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A6828" w14:textId="77777777" w:rsidR="009F35AE" w:rsidRPr="009F35AE" w:rsidRDefault="00C93E09" w:rsidP="001673D5">
      <w:pPr>
        <w:widowControl w:val="0"/>
        <w:spacing w:after="120"/>
        <w:ind w:left="3544"/>
        <w:jc w:val="both"/>
        <w:rPr>
          <w:rFonts w:ascii="Arial" w:hAnsi="Arial"/>
          <w:caps/>
          <w:sz w:val="28"/>
          <w:szCs w:val="28"/>
          <w:lang w:val="es-ES_tradnl" w:eastAsia="es-ES"/>
        </w:rPr>
      </w:pPr>
      <w:r>
        <w:rPr>
          <w:rFonts w:ascii="Arial" w:hAnsi="Arial"/>
          <w:b/>
          <w:caps/>
          <w:sz w:val="28"/>
          <w:szCs w:val="28"/>
          <w:lang w:val="es-ES_tradnl" w:eastAsia="es-ES"/>
        </w:rPr>
        <w:t>a</w:t>
      </w:r>
      <w:r w:rsidR="00A851EA" w:rsidRPr="00D44769">
        <w:rPr>
          <w:rFonts w:ascii="Arial" w:hAnsi="Arial"/>
          <w:b/>
          <w:caps/>
          <w:sz w:val="28"/>
          <w:szCs w:val="28"/>
          <w:lang w:val="es-ES_tradnl" w:eastAsia="es-ES"/>
        </w:rPr>
        <w:t xml:space="preserve">MPARO DIRECTO EN REVISIÓN </w:t>
      </w:r>
      <w:r w:rsidR="00224AD6">
        <w:rPr>
          <w:rFonts w:ascii="Arial" w:hAnsi="Arial"/>
          <w:b/>
          <w:caps/>
          <w:sz w:val="28"/>
          <w:szCs w:val="28"/>
          <w:lang w:val="es-ES_tradnl" w:eastAsia="es-ES"/>
        </w:rPr>
        <w:t>7856</w:t>
      </w:r>
      <w:r w:rsidR="005B55B0">
        <w:rPr>
          <w:rFonts w:ascii="Arial" w:hAnsi="Arial"/>
          <w:b/>
          <w:caps/>
          <w:sz w:val="28"/>
          <w:szCs w:val="28"/>
          <w:lang w:val="es-ES_tradnl" w:eastAsia="es-ES"/>
        </w:rPr>
        <w:t>/2019</w:t>
      </w:r>
    </w:p>
    <w:p w14:paraId="0F3CE305" w14:textId="5F7AB520" w:rsidR="00224AD6" w:rsidRPr="009F35AE" w:rsidRDefault="00224AD6" w:rsidP="00862B83">
      <w:pPr>
        <w:widowControl w:val="0"/>
        <w:ind w:left="3544"/>
        <w:jc w:val="both"/>
        <w:rPr>
          <w:rFonts w:ascii="Arial" w:hAnsi="Arial"/>
          <w:caps/>
          <w:sz w:val="28"/>
          <w:szCs w:val="28"/>
          <w:lang w:eastAsia="es-ES"/>
        </w:rPr>
      </w:pPr>
      <w:r w:rsidRPr="00224AD6">
        <w:rPr>
          <w:rFonts w:ascii="Arial" w:hAnsi="Arial"/>
          <w:b/>
          <w:caps/>
          <w:sz w:val="28"/>
          <w:szCs w:val="28"/>
          <w:lang w:eastAsia="es-ES"/>
        </w:rPr>
        <w:t>quejosa Y RECURRENTE: BLUE MARINE CARGO, SOCIEDAD ANÓNIMA DE CAPITAL VARIABLE</w:t>
      </w:r>
    </w:p>
    <w:p w14:paraId="1F807D8D" w14:textId="0107E47C" w:rsidR="00680C14" w:rsidRPr="009F35AE" w:rsidRDefault="00680C14" w:rsidP="00862B83">
      <w:pPr>
        <w:widowControl w:val="0"/>
        <w:jc w:val="both"/>
        <w:rPr>
          <w:rFonts w:ascii="Arial" w:hAnsi="Arial"/>
          <w:caps/>
          <w:sz w:val="28"/>
          <w:szCs w:val="28"/>
          <w:lang w:val="es-ES_tradnl" w:eastAsia="es-ES"/>
        </w:rPr>
      </w:pPr>
    </w:p>
    <w:p w14:paraId="3579A020" w14:textId="77777777" w:rsidR="00A851EA" w:rsidRPr="009F35AE" w:rsidRDefault="00A851EA" w:rsidP="00862B83">
      <w:pPr>
        <w:pStyle w:val="corte1datos"/>
        <w:widowControl w:val="0"/>
        <w:ind w:left="0"/>
        <w:jc w:val="both"/>
        <w:rPr>
          <w:b w:val="0"/>
          <w:sz w:val="28"/>
          <w:szCs w:val="28"/>
        </w:rPr>
      </w:pPr>
    </w:p>
    <w:p w14:paraId="406AFE4F" w14:textId="77777777" w:rsidR="00043816" w:rsidRPr="009F35AE" w:rsidRDefault="00043816" w:rsidP="00862B83">
      <w:pPr>
        <w:pStyle w:val="corte2ponente"/>
        <w:widowControl w:val="0"/>
        <w:jc w:val="both"/>
        <w:rPr>
          <w:b w:val="0"/>
          <w:noProof/>
          <w:sz w:val="28"/>
          <w:szCs w:val="28"/>
          <w:lang w:val="es-MX"/>
        </w:rPr>
      </w:pPr>
      <w:r w:rsidRPr="00D44769">
        <w:rPr>
          <w:noProof/>
          <w:sz w:val="28"/>
          <w:szCs w:val="28"/>
          <w:lang w:val="es-MX"/>
        </w:rPr>
        <w:t>ponente: ministra NORMA LUCÍA PIÑA HERNÁNDEZ</w:t>
      </w:r>
    </w:p>
    <w:p w14:paraId="63AAFBC8" w14:textId="5D4F4A7F" w:rsidR="00043816" w:rsidRPr="009F35AE" w:rsidRDefault="00043816" w:rsidP="00862B83">
      <w:pPr>
        <w:pStyle w:val="corte2ponente"/>
        <w:widowControl w:val="0"/>
        <w:jc w:val="both"/>
        <w:rPr>
          <w:b w:val="0"/>
          <w:noProof/>
          <w:sz w:val="28"/>
          <w:szCs w:val="28"/>
          <w:lang w:val="es-MX"/>
        </w:rPr>
      </w:pPr>
      <w:r w:rsidRPr="00D44769">
        <w:rPr>
          <w:noProof/>
          <w:sz w:val="28"/>
          <w:szCs w:val="28"/>
          <w:lang w:val="es-MX"/>
        </w:rPr>
        <w:t>secretariA</w:t>
      </w:r>
      <w:r w:rsidR="009F35AE">
        <w:rPr>
          <w:noProof/>
          <w:sz w:val="28"/>
          <w:szCs w:val="28"/>
          <w:lang w:val="es-MX"/>
        </w:rPr>
        <w:t xml:space="preserve"> DE ESTUDIO Y CUENTA</w:t>
      </w:r>
      <w:r w:rsidRPr="00D44769">
        <w:rPr>
          <w:noProof/>
          <w:sz w:val="28"/>
          <w:szCs w:val="28"/>
          <w:lang w:val="es-MX"/>
        </w:rPr>
        <w:t xml:space="preserve">: </w:t>
      </w:r>
      <w:r w:rsidR="005147CB" w:rsidRPr="00D44769">
        <w:rPr>
          <w:noProof/>
          <w:sz w:val="28"/>
          <w:szCs w:val="28"/>
          <w:lang w:val="es-MX"/>
        </w:rPr>
        <w:t>laura patricia román silva</w:t>
      </w:r>
    </w:p>
    <w:p w14:paraId="6D3C6646" w14:textId="77777777" w:rsidR="00E51863" w:rsidRDefault="00E51863" w:rsidP="00862B83">
      <w:pPr>
        <w:widowControl w:val="0"/>
        <w:jc w:val="both"/>
        <w:rPr>
          <w:rFonts w:ascii="Arial" w:hAnsi="Arial" w:cs="Arial"/>
          <w:sz w:val="28"/>
          <w:szCs w:val="28"/>
        </w:rPr>
      </w:pPr>
    </w:p>
    <w:p w14:paraId="62A59B98" w14:textId="77777777" w:rsidR="009F35AE" w:rsidRDefault="009F35AE" w:rsidP="00862B83">
      <w:pPr>
        <w:widowControl w:val="0"/>
        <w:jc w:val="both"/>
        <w:rPr>
          <w:rFonts w:ascii="Arial" w:hAnsi="Arial" w:cs="Arial"/>
          <w:sz w:val="28"/>
          <w:szCs w:val="28"/>
        </w:rPr>
      </w:pPr>
    </w:p>
    <w:p w14:paraId="693C90B0" w14:textId="1194ECB6" w:rsidR="00882C10" w:rsidRPr="00D44769" w:rsidRDefault="002F4F10" w:rsidP="00862B83">
      <w:pPr>
        <w:widowControl w:val="0"/>
        <w:spacing w:line="360" w:lineRule="auto"/>
        <w:ind w:firstLine="851"/>
        <w:jc w:val="both"/>
        <w:rPr>
          <w:rFonts w:ascii="Arial" w:hAnsi="Arial" w:cs="Arial"/>
          <w:sz w:val="28"/>
          <w:szCs w:val="28"/>
        </w:rPr>
      </w:pPr>
      <w:r w:rsidRPr="00D44769">
        <w:rPr>
          <w:rFonts w:ascii="Arial" w:hAnsi="Arial" w:cs="Arial"/>
          <w:sz w:val="28"/>
          <w:szCs w:val="28"/>
        </w:rPr>
        <w:t xml:space="preserve">Ciudad de </w:t>
      </w:r>
      <w:r w:rsidR="00D33C19" w:rsidRPr="00D44769">
        <w:rPr>
          <w:rFonts w:ascii="Arial" w:hAnsi="Arial" w:cs="Arial"/>
          <w:sz w:val="28"/>
          <w:szCs w:val="28"/>
        </w:rPr>
        <w:t xml:space="preserve">México. Acuerdo de la </w:t>
      </w:r>
      <w:r w:rsidR="00E92B80" w:rsidRPr="00D44769">
        <w:rPr>
          <w:rFonts w:ascii="Arial" w:hAnsi="Arial" w:cs="Arial"/>
          <w:sz w:val="28"/>
          <w:szCs w:val="28"/>
        </w:rPr>
        <w:t>Primera</w:t>
      </w:r>
      <w:r w:rsidR="00D33C19" w:rsidRPr="00D44769">
        <w:rPr>
          <w:rFonts w:ascii="Arial" w:hAnsi="Arial" w:cs="Arial"/>
          <w:sz w:val="28"/>
          <w:szCs w:val="28"/>
        </w:rPr>
        <w:t xml:space="preserve"> Sala de la Suprema Corte de Justicia de la Nación, correspondiente a</w:t>
      </w:r>
      <w:r w:rsidR="00E92B80" w:rsidRPr="00D44769">
        <w:rPr>
          <w:rFonts w:ascii="Arial" w:hAnsi="Arial" w:cs="Arial"/>
          <w:sz w:val="28"/>
          <w:szCs w:val="28"/>
        </w:rPr>
        <w:t xml:space="preserve"> </w:t>
      </w:r>
      <w:r w:rsidR="00D33C19" w:rsidRPr="00D44769">
        <w:rPr>
          <w:rFonts w:ascii="Arial" w:hAnsi="Arial" w:cs="Arial"/>
          <w:sz w:val="28"/>
          <w:szCs w:val="28"/>
        </w:rPr>
        <w:t>l</w:t>
      </w:r>
      <w:r w:rsidR="00E92B80" w:rsidRPr="00D44769">
        <w:rPr>
          <w:rFonts w:ascii="Arial" w:hAnsi="Arial" w:cs="Arial"/>
          <w:sz w:val="28"/>
          <w:szCs w:val="28"/>
        </w:rPr>
        <w:t>a sesi</w:t>
      </w:r>
      <w:r w:rsidR="00505AD2" w:rsidRPr="00D44769">
        <w:rPr>
          <w:rFonts w:ascii="Arial" w:hAnsi="Arial" w:cs="Arial"/>
          <w:sz w:val="28"/>
          <w:szCs w:val="28"/>
        </w:rPr>
        <w:t xml:space="preserve">ón </w:t>
      </w:r>
      <w:r w:rsidR="009F35AE">
        <w:rPr>
          <w:rFonts w:ascii="Arial" w:hAnsi="Arial" w:cs="Arial"/>
          <w:sz w:val="28"/>
          <w:szCs w:val="28"/>
        </w:rPr>
        <w:t xml:space="preserve">virtual </w:t>
      </w:r>
      <w:r w:rsidR="00505AD2" w:rsidRPr="00D44769">
        <w:rPr>
          <w:rFonts w:ascii="Arial" w:hAnsi="Arial" w:cs="Arial"/>
          <w:sz w:val="28"/>
          <w:szCs w:val="28"/>
        </w:rPr>
        <w:t>de</w:t>
      </w:r>
      <w:r w:rsidR="009466D7" w:rsidRPr="00D44769">
        <w:rPr>
          <w:rFonts w:ascii="Arial" w:hAnsi="Arial" w:cs="Arial"/>
          <w:sz w:val="28"/>
          <w:szCs w:val="28"/>
        </w:rPr>
        <w:t xml:space="preserve">l día </w:t>
      </w:r>
      <w:r w:rsidR="009F35AE">
        <w:rPr>
          <w:rFonts w:ascii="Arial" w:hAnsi="Arial" w:cs="Arial"/>
          <w:b/>
          <w:sz w:val="28"/>
          <w:szCs w:val="28"/>
        </w:rPr>
        <w:t xml:space="preserve">catorce de </w:t>
      </w:r>
      <w:r w:rsidR="009F35AE" w:rsidRPr="009F35AE">
        <w:rPr>
          <w:rFonts w:ascii="Arial" w:hAnsi="Arial" w:cs="Arial"/>
          <w:b/>
          <w:sz w:val="28"/>
          <w:szCs w:val="28"/>
        </w:rPr>
        <w:t>octubre</w:t>
      </w:r>
      <w:r w:rsidR="00F51D03" w:rsidRPr="009F35AE">
        <w:rPr>
          <w:rFonts w:ascii="Arial" w:hAnsi="Arial" w:cs="Arial"/>
          <w:b/>
          <w:sz w:val="28"/>
          <w:szCs w:val="28"/>
        </w:rPr>
        <w:t xml:space="preserve"> de dos mil </w:t>
      </w:r>
      <w:r w:rsidR="00FA0DBC" w:rsidRPr="009F35AE">
        <w:rPr>
          <w:rFonts w:ascii="Arial" w:hAnsi="Arial" w:cs="Arial"/>
          <w:b/>
          <w:sz w:val="28"/>
          <w:szCs w:val="28"/>
        </w:rPr>
        <w:t>veinte</w:t>
      </w:r>
      <w:r w:rsidR="00F51D03" w:rsidRPr="009F35AE">
        <w:rPr>
          <w:rFonts w:ascii="Arial" w:hAnsi="Arial" w:cs="Arial"/>
          <w:b/>
          <w:sz w:val="28"/>
          <w:szCs w:val="28"/>
        </w:rPr>
        <w:t>.</w:t>
      </w:r>
    </w:p>
    <w:p w14:paraId="7C43E182" w14:textId="77777777" w:rsidR="00882C10" w:rsidRPr="00D44769" w:rsidRDefault="00882C10" w:rsidP="00862B83">
      <w:pPr>
        <w:widowControl w:val="0"/>
        <w:spacing w:line="360" w:lineRule="auto"/>
        <w:jc w:val="both"/>
        <w:rPr>
          <w:rFonts w:ascii="Arial" w:hAnsi="Arial" w:cs="Arial"/>
          <w:sz w:val="28"/>
          <w:szCs w:val="28"/>
        </w:rPr>
      </w:pPr>
    </w:p>
    <w:p w14:paraId="3DDD9307" w14:textId="130CC731" w:rsidR="003A504C" w:rsidRPr="00D44769" w:rsidRDefault="003A504C" w:rsidP="00862B83">
      <w:pPr>
        <w:widowControl w:val="0"/>
        <w:spacing w:line="360" w:lineRule="auto"/>
        <w:ind w:firstLine="851"/>
        <w:jc w:val="both"/>
        <w:rPr>
          <w:rFonts w:ascii="Arial" w:hAnsi="Arial" w:cs="Arial"/>
          <w:sz w:val="28"/>
          <w:szCs w:val="28"/>
        </w:rPr>
      </w:pPr>
      <w:r w:rsidRPr="00D44769">
        <w:rPr>
          <w:rFonts w:ascii="Arial" w:hAnsi="Arial" w:cs="Arial"/>
          <w:b/>
          <w:sz w:val="28"/>
          <w:szCs w:val="28"/>
        </w:rPr>
        <w:t>VISTOS</w:t>
      </w:r>
      <w:r w:rsidR="005147CB" w:rsidRPr="00D44769">
        <w:rPr>
          <w:rFonts w:ascii="Arial" w:hAnsi="Arial" w:cs="Arial"/>
          <w:sz w:val="28"/>
          <w:szCs w:val="28"/>
        </w:rPr>
        <w:t xml:space="preserve"> los autos</w:t>
      </w:r>
      <w:r w:rsidRPr="00D44769">
        <w:rPr>
          <w:rFonts w:ascii="Arial" w:hAnsi="Arial" w:cs="Arial"/>
          <w:sz w:val="28"/>
          <w:szCs w:val="28"/>
        </w:rPr>
        <w:t xml:space="preserve"> para </w:t>
      </w:r>
      <w:r w:rsidR="000950D5">
        <w:rPr>
          <w:rFonts w:ascii="Arial" w:hAnsi="Arial" w:cs="Arial"/>
          <w:sz w:val="28"/>
          <w:szCs w:val="28"/>
        </w:rPr>
        <w:t>resolver</w:t>
      </w:r>
      <w:r w:rsidR="00422B88" w:rsidRPr="00D44769">
        <w:rPr>
          <w:rFonts w:ascii="Arial" w:hAnsi="Arial" w:cs="Arial"/>
          <w:sz w:val="28"/>
          <w:szCs w:val="28"/>
        </w:rPr>
        <w:t xml:space="preserve"> en el </w:t>
      </w:r>
      <w:r w:rsidRPr="00D44769">
        <w:rPr>
          <w:rFonts w:ascii="Arial" w:hAnsi="Arial" w:cs="Arial"/>
          <w:sz w:val="28"/>
          <w:szCs w:val="28"/>
        </w:rPr>
        <w:t xml:space="preserve">amparo directo en </w:t>
      </w:r>
      <w:r w:rsidRPr="009B7771">
        <w:rPr>
          <w:rFonts w:ascii="Arial" w:hAnsi="Arial" w:cs="Arial"/>
          <w:sz w:val="28"/>
          <w:szCs w:val="28"/>
        </w:rPr>
        <w:t xml:space="preserve">revisión </w:t>
      </w:r>
      <w:r w:rsidR="00224AD6" w:rsidRPr="009B7771">
        <w:rPr>
          <w:rFonts w:ascii="Arial" w:hAnsi="Arial" w:cs="Arial"/>
          <w:sz w:val="28"/>
          <w:szCs w:val="28"/>
        </w:rPr>
        <w:t>7856</w:t>
      </w:r>
      <w:r w:rsidR="00C93E09" w:rsidRPr="009B7771">
        <w:rPr>
          <w:rFonts w:ascii="Arial" w:hAnsi="Arial" w:cs="Arial"/>
          <w:sz w:val="28"/>
          <w:szCs w:val="28"/>
        </w:rPr>
        <w:t>/201</w:t>
      </w:r>
      <w:r w:rsidR="0090432C" w:rsidRPr="009B7771">
        <w:rPr>
          <w:rFonts w:ascii="Arial" w:hAnsi="Arial" w:cs="Arial"/>
          <w:sz w:val="28"/>
          <w:szCs w:val="28"/>
        </w:rPr>
        <w:t>9</w:t>
      </w:r>
      <w:r w:rsidRPr="00D44769">
        <w:rPr>
          <w:rFonts w:ascii="Arial" w:hAnsi="Arial" w:cs="Arial"/>
          <w:sz w:val="28"/>
          <w:szCs w:val="28"/>
        </w:rPr>
        <w:t>.</w:t>
      </w:r>
    </w:p>
    <w:p w14:paraId="785E3627" w14:textId="77777777" w:rsidR="00D33C19" w:rsidRPr="00D44769" w:rsidRDefault="00D33C19" w:rsidP="00862B83">
      <w:pPr>
        <w:widowControl w:val="0"/>
        <w:spacing w:line="360" w:lineRule="auto"/>
        <w:jc w:val="center"/>
        <w:rPr>
          <w:rFonts w:ascii="Arial" w:hAnsi="Arial" w:cs="Arial"/>
          <w:sz w:val="28"/>
          <w:szCs w:val="28"/>
        </w:rPr>
      </w:pPr>
    </w:p>
    <w:p w14:paraId="5150625D" w14:textId="5AD0C8B6" w:rsidR="00D33C19" w:rsidRPr="009F35AE" w:rsidRDefault="00D33C19" w:rsidP="00862B83">
      <w:pPr>
        <w:pStyle w:val="corte3centro"/>
        <w:widowControl w:val="0"/>
        <w:rPr>
          <w:rFonts w:cs="Arial"/>
          <w:b w:val="0"/>
          <w:sz w:val="28"/>
          <w:szCs w:val="28"/>
        </w:rPr>
      </w:pPr>
      <w:r w:rsidRPr="00D44769">
        <w:rPr>
          <w:rFonts w:cs="Arial"/>
          <w:sz w:val="28"/>
          <w:szCs w:val="28"/>
        </w:rPr>
        <w:t>RESU</w:t>
      </w:r>
      <w:r w:rsidR="0027709E">
        <w:rPr>
          <w:rFonts w:cs="Arial"/>
          <w:sz w:val="28"/>
          <w:szCs w:val="28"/>
        </w:rPr>
        <w:t>L</w:t>
      </w:r>
      <w:r w:rsidRPr="00D44769">
        <w:rPr>
          <w:rFonts w:cs="Arial"/>
          <w:sz w:val="28"/>
          <w:szCs w:val="28"/>
        </w:rPr>
        <w:t>T</w:t>
      </w:r>
      <w:r w:rsidR="0027709E">
        <w:rPr>
          <w:rFonts w:cs="Arial"/>
          <w:sz w:val="28"/>
          <w:szCs w:val="28"/>
        </w:rPr>
        <w:t>AND</w:t>
      </w:r>
      <w:r w:rsidRPr="00D44769">
        <w:rPr>
          <w:rFonts w:cs="Arial"/>
          <w:sz w:val="28"/>
          <w:szCs w:val="28"/>
        </w:rPr>
        <w:t>O:</w:t>
      </w:r>
    </w:p>
    <w:p w14:paraId="13DA6EB7" w14:textId="3A5599F1" w:rsidR="00D33C19" w:rsidRPr="009F35AE" w:rsidRDefault="00D33C19" w:rsidP="00862B83">
      <w:pPr>
        <w:pStyle w:val="corte4fondo"/>
        <w:widowControl w:val="0"/>
        <w:tabs>
          <w:tab w:val="left" w:pos="5370"/>
        </w:tabs>
        <w:ind w:firstLine="0"/>
        <w:jc w:val="center"/>
        <w:rPr>
          <w:rFonts w:cs="Arial"/>
          <w:sz w:val="28"/>
          <w:szCs w:val="28"/>
        </w:rPr>
      </w:pPr>
    </w:p>
    <w:p w14:paraId="15079237" w14:textId="63868BAB" w:rsidR="00284314" w:rsidRDefault="00D33C19" w:rsidP="00862B83">
      <w:pPr>
        <w:pStyle w:val="corte4fondo"/>
        <w:widowControl w:val="0"/>
        <w:numPr>
          <w:ilvl w:val="0"/>
          <w:numId w:val="2"/>
        </w:numPr>
        <w:ind w:left="0" w:hanging="567"/>
        <w:rPr>
          <w:sz w:val="28"/>
          <w:szCs w:val="28"/>
          <w:lang w:val="es-MX"/>
        </w:rPr>
      </w:pPr>
      <w:r w:rsidRPr="00AF5E49">
        <w:rPr>
          <w:rFonts w:cs="Arial"/>
          <w:b/>
          <w:sz w:val="28"/>
          <w:szCs w:val="28"/>
        </w:rPr>
        <w:t>PRIMERO.</w:t>
      </w:r>
      <w:r w:rsidRPr="00AF5E49">
        <w:rPr>
          <w:rFonts w:cs="Arial"/>
          <w:sz w:val="28"/>
          <w:szCs w:val="28"/>
        </w:rPr>
        <w:t xml:space="preserve"> </w:t>
      </w:r>
      <w:r w:rsidR="00607D5B" w:rsidRPr="00AF5E49">
        <w:rPr>
          <w:rFonts w:cs="Arial"/>
          <w:b/>
          <w:sz w:val="28"/>
          <w:szCs w:val="28"/>
        </w:rPr>
        <w:t xml:space="preserve">Juicio de amparo </w:t>
      </w:r>
      <w:r w:rsidR="00CD0D27" w:rsidRPr="00AF5E49">
        <w:rPr>
          <w:rFonts w:cs="Arial"/>
          <w:b/>
          <w:sz w:val="28"/>
          <w:szCs w:val="28"/>
        </w:rPr>
        <w:t>directo</w:t>
      </w:r>
      <w:r w:rsidRPr="00AF5E49">
        <w:rPr>
          <w:rFonts w:cs="Arial"/>
          <w:b/>
          <w:sz w:val="28"/>
          <w:szCs w:val="28"/>
        </w:rPr>
        <w:t>.</w:t>
      </w:r>
      <w:r w:rsidR="00224AD6" w:rsidRPr="00224AD6">
        <w:rPr>
          <w:rFonts w:cs="Arial"/>
          <w:sz w:val="28"/>
          <w:szCs w:val="28"/>
        </w:rPr>
        <w:t xml:space="preserve"> El veinticuatro de junio de dos mil diecinueve</w:t>
      </w:r>
      <w:r w:rsidR="00224AD6">
        <w:rPr>
          <w:rFonts w:cs="Arial"/>
          <w:b/>
          <w:sz w:val="28"/>
          <w:szCs w:val="28"/>
        </w:rPr>
        <w:t xml:space="preserve"> </w:t>
      </w:r>
      <w:r w:rsidR="00224AD6" w:rsidRPr="00567698">
        <w:rPr>
          <w:rFonts w:cs="Arial"/>
          <w:sz w:val="28"/>
          <w:szCs w:val="28"/>
        </w:rPr>
        <w:t>Blue Marine Cargo, sociedad anónima de capital variable</w:t>
      </w:r>
      <w:r w:rsidRPr="00567698">
        <w:rPr>
          <w:rFonts w:cs="Arial"/>
          <w:sz w:val="28"/>
          <w:szCs w:val="28"/>
        </w:rPr>
        <w:t xml:space="preserve"> </w:t>
      </w:r>
      <w:r w:rsidR="00224AD6" w:rsidRPr="00224AD6">
        <w:rPr>
          <w:sz w:val="28"/>
          <w:szCs w:val="28"/>
          <w:lang w:val="es-MX"/>
        </w:rPr>
        <w:t>pr</w:t>
      </w:r>
      <w:r w:rsidR="00FA6C8C">
        <w:rPr>
          <w:sz w:val="28"/>
          <w:szCs w:val="28"/>
          <w:lang w:val="es-MX"/>
        </w:rPr>
        <w:t>omovió juicio de amparo directo</w:t>
      </w:r>
      <w:r w:rsidR="00C30589">
        <w:rPr>
          <w:sz w:val="28"/>
          <w:szCs w:val="28"/>
          <w:lang w:val="es-MX"/>
        </w:rPr>
        <w:t xml:space="preserve"> en contra de la </w:t>
      </w:r>
      <w:r w:rsidR="00C30589" w:rsidRPr="00C30589">
        <w:rPr>
          <w:sz w:val="28"/>
          <w:szCs w:val="28"/>
          <w:lang w:val="es-MX"/>
        </w:rPr>
        <w:t xml:space="preserve">sentencia </w:t>
      </w:r>
      <w:r w:rsidR="00FA6C8C">
        <w:rPr>
          <w:sz w:val="28"/>
          <w:szCs w:val="28"/>
          <w:lang w:val="es-MX"/>
        </w:rPr>
        <w:t xml:space="preserve">de </w:t>
      </w:r>
      <w:r w:rsidR="00C30589" w:rsidRPr="00C30589">
        <w:rPr>
          <w:sz w:val="28"/>
          <w:szCs w:val="28"/>
          <w:lang w:val="es-MX"/>
        </w:rPr>
        <w:t xml:space="preserve">treinta de abril de dos mil diecinueve, </w:t>
      </w:r>
      <w:r w:rsidR="00C30589">
        <w:rPr>
          <w:sz w:val="28"/>
          <w:szCs w:val="28"/>
          <w:lang w:val="es-MX"/>
        </w:rPr>
        <w:t xml:space="preserve">emitida por el Juez </w:t>
      </w:r>
      <w:r w:rsidR="00C30589" w:rsidRPr="009B7771">
        <w:rPr>
          <w:sz w:val="28"/>
          <w:szCs w:val="28"/>
          <w:lang w:val="es-MX"/>
        </w:rPr>
        <w:t>D</w:t>
      </w:r>
      <w:r w:rsidR="00567698" w:rsidRPr="009B7771">
        <w:rPr>
          <w:sz w:val="28"/>
          <w:szCs w:val="28"/>
          <w:lang w:val="es-MX"/>
        </w:rPr>
        <w:t>é</w:t>
      </w:r>
      <w:r w:rsidR="00C30589" w:rsidRPr="009B7771">
        <w:rPr>
          <w:sz w:val="28"/>
          <w:szCs w:val="28"/>
          <w:lang w:val="es-MX"/>
        </w:rPr>
        <w:t>cimo</w:t>
      </w:r>
      <w:r w:rsidR="00567698" w:rsidRPr="009B7771">
        <w:rPr>
          <w:sz w:val="28"/>
          <w:szCs w:val="28"/>
          <w:lang w:val="es-MX"/>
        </w:rPr>
        <w:t xml:space="preserve"> P</w:t>
      </w:r>
      <w:r w:rsidR="00C30589" w:rsidRPr="009B7771">
        <w:rPr>
          <w:sz w:val="28"/>
          <w:szCs w:val="28"/>
          <w:lang w:val="es-MX"/>
        </w:rPr>
        <w:t>rimero</w:t>
      </w:r>
      <w:r w:rsidR="00C30589">
        <w:rPr>
          <w:sz w:val="28"/>
          <w:szCs w:val="28"/>
          <w:lang w:val="es-MX"/>
        </w:rPr>
        <w:t xml:space="preserve"> de Distrito en Materia Civil </w:t>
      </w:r>
      <w:r w:rsidR="00A22C58">
        <w:rPr>
          <w:sz w:val="28"/>
          <w:szCs w:val="28"/>
          <w:lang w:val="es-MX"/>
        </w:rPr>
        <w:t>en la Ciudad de México</w:t>
      </w:r>
      <w:r w:rsidR="00C30589">
        <w:rPr>
          <w:sz w:val="28"/>
          <w:szCs w:val="28"/>
          <w:lang w:val="es-MX"/>
        </w:rPr>
        <w:t xml:space="preserve"> en el </w:t>
      </w:r>
      <w:r w:rsidR="003A70AB">
        <w:rPr>
          <w:sz w:val="28"/>
          <w:szCs w:val="28"/>
          <w:lang w:val="es-MX"/>
        </w:rPr>
        <w:t>Juicio Especial s</w:t>
      </w:r>
      <w:r w:rsidR="00C30589" w:rsidRPr="00C30589">
        <w:rPr>
          <w:sz w:val="28"/>
          <w:szCs w:val="28"/>
          <w:lang w:val="es-MX"/>
        </w:rPr>
        <w:t xml:space="preserve">obre Transacciones Comerciales y Arbitraje </w:t>
      </w:r>
      <w:r w:rsidR="00C30589" w:rsidRPr="009B7771">
        <w:rPr>
          <w:sz w:val="28"/>
          <w:szCs w:val="28"/>
          <w:lang w:val="es-MX"/>
        </w:rPr>
        <w:t>358/2017</w:t>
      </w:r>
      <w:r w:rsidR="003A70AB">
        <w:rPr>
          <w:sz w:val="28"/>
          <w:szCs w:val="28"/>
          <w:lang w:val="es-MX"/>
        </w:rPr>
        <w:t xml:space="preserve">, </w:t>
      </w:r>
      <w:r w:rsidR="00C30589" w:rsidRPr="00C30589">
        <w:rPr>
          <w:sz w:val="28"/>
          <w:szCs w:val="28"/>
          <w:lang w:val="es-MX"/>
        </w:rPr>
        <w:t xml:space="preserve">en la que se reconoció el laudo </w:t>
      </w:r>
      <w:r w:rsidR="003A70AB">
        <w:rPr>
          <w:sz w:val="28"/>
          <w:szCs w:val="28"/>
          <w:lang w:val="es-MX"/>
        </w:rPr>
        <w:t>por consentimiento de treinta de enero de dos mil quince dictado en procedimiento arbitral y se o</w:t>
      </w:r>
      <w:r w:rsidR="00C30589" w:rsidRPr="00C30589">
        <w:rPr>
          <w:sz w:val="28"/>
          <w:szCs w:val="28"/>
          <w:lang w:val="es-MX"/>
        </w:rPr>
        <w:t xml:space="preserve">rdenó su ejecución, desestimándose las excepciones y defensas de la </w:t>
      </w:r>
      <w:r w:rsidR="00A22C58">
        <w:rPr>
          <w:sz w:val="28"/>
          <w:szCs w:val="28"/>
          <w:lang w:val="es-MX"/>
        </w:rPr>
        <w:t xml:space="preserve">parte </w:t>
      </w:r>
      <w:r w:rsidR="00C30589" w:rsidRPr="00C30589">
        <w:rPr>
          <w:sz w:val="28"/>
          <w:szCs w:val="28"/>
          <w:lang w:val="es-MX"/>
        </w:rPr>
        <w:t>demandada</w:t>
      </w:r>
      <w:r w:rsidR="008E2C2F">
        <w:rPr>
          <w:sz w:val="28"/>
          <w:szCs w:val="28"/>
          <w:lang w:val="es-MX"/>
        </w:rPr>
        <w:t>,</w:t>
      </w:r>
      <w:r w:rsidR="00C30589" w:rsidRPr="00C30589">
        <w:rPr>
          <w:sz w:val="28"/>
          <w:szCs w:val="28"/>
          <w:lang w:val="es-MX"/>
        </w:rPr>
        <w:t xml:space="preserve"> sin hacer condena en costas</w:t>
      </w:r>
      <w:r w:rsidR="00284314">
        <w:rPr>
          <w:sz w:val="28"/>
          <w:szCs w:val="28"/>
          <w:lang w:val="es-MX"/>
        </w:rPr>
        <w:t>.</w:t>
      </w:r>
    </w:p>
    <w:p w14:paraId="1EAC1197" w14:textId="12968C82" w:rsidR="00224AD6" w:rsidRDefault="00284314" w:rsidP="00862B83">
      <w:pPr>
        <w:pStyle w:val="corte4fondo"/>
        <w:widowControl w:val="0"/>
        <w:numPr>
          <w:ilvl w:val="0"/>
          <w:numId w:val="2"/>
        </w:numPr>
        <w:ind w:left="0" w:hanging="567"/>
        <w:rPr>
          <w:sz w:val="28"/>
          <w:szCs w:val="28"/>
          <w:lang w:val="es-MX"/>
        </w:rPr>
      </w:pPr>
      <w:r>
        <w:rPr>
          <w:sz w:val="28"/>
          <w:szCs w:val="28"/>
          <w:lang w:val="es-MX"/>
        </w:rPr>
        <w:lastRenderedPageBreak/>
        <w:t>C</w:t>
      </w:r>
      <w:r w:rsidR="00224AD6" w:rsidRPr="00224AD6">
        <w:rPr>
          <w:sz w:val="28"/>
          <w:szCs w:val="28"/>
          <w:lang w:val="es-MX"/>
        </w:rPr>
        <w:t>onoció</w:t>
      </w:r>
      <w:r>
        <w:rPr>
          <w:sz w:val="28"/>
          <w:szCs w:val="28"/>
          <w:lang w:val="es-MX"/>
        </w:rPr>
        <w:t xml:space="preserve"> de la demanda</w:t>
      </w:r>
      <w:r w:rsidR="00224AD6" w:rsidRPr="00224AD6">
        <w:rPr>
          <w:sz w:val="28"/>
          <w:szCs w:val="28"/>
          <w:lang w:val="es-MX"/>
        </w:rPr>
        <w:t xml:space="preserve"> </w:t>
      </w:r>
      <w:r w:rsidR="003A70AB">
        <w:rPr>
          <w:sz w:val="28"/>
          <w:szCs w:val="28"/>
          <w:lang w:val="es-MX"/>
        </w:rPr>
        <w:t xml:space="preserve">de amparo directo </w:t>
      </w:r>
      <w:r w:rsidR="00224AD6" w:rsidRPr="00224AD6">
        <w:rPr>
          <w:sz w:val="28"/>
          <w:szCs w:val="28"/>
          <w:lang w:val="es-MX"/>
        </w:rPr>
        <w:t xml:space="preserve">el Décimo Quinto Tribunal Colegiado en Materia Civil </w:t>
      </w:r>
      <w:r w:rsidR="003A70AB">
        <w:rPr>
          <w:sz w:val="28"/>
          <w:szCs w:val="28"/>
          <w:lang w:val="es-MX"/>
        </w:rPr>
        <w:t>d</w:t>
      </w:r>
      <w:r w:rsidR="00224AD6" w:rsidRPr="00224AD6">
        <w:rPr>
          <w:sz w:val="28"/>
          <w:szCs w:val="28"/>
          <w:lang w:val="es-MX"/>
        </w:rPr>
        <w:t xml:space="preserve">el Primer Circuito bajo el expediente 670/2019; la parte </w:t>
      </w:r>
      <w:proofErr w:type="gramStart"/>
      <w:r w:rsidR="00224AD6" w:rsidRPr="00224AD6">
        <w:rPr>
          <w:sz w:val="28"/>
          <w:szCs w:val="28"/>
          <w:lang w:val="es-MX"/>
        </w:rPr>
        <w:t>tercero interesada</w:t>
      </w:r>
      <w:proofErr w:type="gramEnd"/>
      <w:r w:rsidR="00224AD6" w:rsidRPr="00224AD6">
        <w:rPr>
          <w:sz w:val="28"/>
          <w:szCs w:val="28"/>
          <w:lang w:val="es-MX"/>
        </w:rPr>
        <w:t xml:space="preserve"> hizo valer amparo adhesivo. En ejecutoria de diecinueve de septiembre de dos mil diecinueve, el </w:t>
      </w:r>
      <w:r w:rsidR="003A70AB">
        <w:rPr>
          <w:sz w:val="28"/>
          <w:szCs w:val="28"/>
          <w:lang w:val="es-MX"/>
        </w:rPr>
        <w:t>tribunal colegiado</w:t>
      </w:r>
      <w:r w:rsidR="00224AD6" w:rsidRPr="00224AD6">
        <w:rPr>
          <w:sz w:val="28"/>
          <w:szCs w:val="28"/>
          <w:lang w:val="es-MX"/>
        </w:rPr>
        <w:t xml:space="preserve"> negó la protección constitucional a la quejosa en el juicio de amparo principal, y declaró </w:t>
      </w:r>
      <w:r w:rsidR="009F35AE">
        <w:rPr>
          <w:sz w:val="28"/>
          <w:szCs w:val="28"/>
          <w:lang w:val="es-MX"/>
        </w:rPr>
        <w:t>sin materia el amparo adhesivo.</w:t>
      </w:r>
    </w:p>
    <w:p w14:paraId="0D7E5CB2" w14:textId="77777777" w:rsidR="00284314" w:rsidRPr="009F35AE" w:rsidRDefault="00284314" w:rsidP="00862B83">
      <w:pPr>
        <w:pStyle w:val="Prrafodelista"/>
        <w:spacing w:line="360" w:lineRule="auto"/>
        <w:ind w:left="0"/>
        <w:jc w:val="both"/>
        <w:rPr>
          <w:rFonts w:ascii="Arial" w:hAnsi="Arial" w:cs="Arial"/>
          <w:sz w:val="28"/>
          <w:szCs w:val="28"/>
        </w:rPr>
      </w:pPr>
    </w:p>
    <w:p w14:paraId="7DFD7484" w14:textId="46E2B7B5" w:rsidR="00284314" w:rsidRPr="005D73F8" w:rsidRDefault="00E514D7" w:rsidP="00862B83">
      <w:pPr>
        <w:pStyle w:val="corte4fondo"/>
        <w:widowControl w:val="0"/>
        <w:numPr>
          <w:ilvl w:val="0"/>
          <w:numId w:val="2"/>
        </w:numPr>
        <w:ind w:left="0" w:hanging="567"/>
        <w:rPr>
          <w:rFonts w:cs="Arial"/>
          <w:sz w:val="28"/>
          <w:szCs w:val="28"/>
        </w:rPr>
      </w:pPr>
      <w:r w:rsidRPr="00E514D7">
        <w:rPr>
          <w:rFonts w:cs="Arial"/>
          <w:b/>
          <w:sz w:val="28"/>
          <w:szCs w:val="28"/>
        </w:rPr>
        <w:t>SEGUNDO. Recurso de revisión</w:t>
      </w:r>
      <w:r>
        <w:rPr>
          <w:rFonts w:cs="Arial"/>
          <w:sz w:val="28"/>
          <w:szCs w:val="28"/>
        </w:rPr>
        <w:t xml:space="preserve">. </w:t>
      </w:r>
      <w:r w:rsidR="00284314" w:rsidRPr="005D73F8">
        <w:rPr>
          <w:rFonts w:cs="Arial"/>
          <w:sz w:val="28"/>
          <w:szCs w:val="28"/>
        </w:rPr>
        <w:t>En desacuerdo con la sentencia de amparo, la quejosa interpuso recurso de revisión</w:t>
      </w:r>
      <w:r w:rsidR="000C601F">
        <w:rPr>
          <w:rFonts w:cs="Arial"/>
          <w:sz w:val="28"/>
          <w:szCs w:val="28"/>
        </w:rPr>
        <w:t xml:space="preserve">, el cual </w:t>
      </w:r>
      <w:r w:rsidR="00284314" w:rsidRPr="005D73F8">
        <w:rPr>
          <w:rFonts w:cs="Arial"/>
          <w:sz w:val="28"/>
          <w:szCs w:val="28"/>
        </w:rPr>
        <w:t xml:space="preserve">fue desechado </w:t>
      </w:r>
      <w:r w:rsidR="003A70AB">
        <w:rPr>
          <w:rFonts w:cs="Arial"/>
          <w:sz w:val="28"/>
          <w:szCs w:val="28"/>
        </w:rPr>
        <w:t>por el Presidente de la Suprema Corte de Justicia de la Nación en</w:t>
      </w:r>
      <w:r w:rsidR="00284314" w:rsidRPr="005D73F8">
        <w:rPr>
          <w:rFonts w:cs="Arial"/>
          <w:sz w:val="28"/>
          <w:szCs w:val="28"/>
        </w:rPr>
        <w:t xml:space="preserve"> auto </w:t>
      </w:r>
      <w:r w:rsidR="000C601F">
        <w:rPr>
          <w:rFonts w:cs="Arial"/>
          <w:sz w:val="28"/>
          <w:szCs w:val="28"/>
        </w:rPr>
        <w:t>de treinta de octubre de dos mil diecinueve</w:t>
      </w:r>
      <w:r w:rsidR="003A70AB">
        <w:rPr>
          <w:rFonts w:cs="Arial"/>
          <w:sz w:val="28"/>
          <w:szCs w:val="28"/>
        </w:rPr>
        <w:t xml:space="preserve">, pues estimó que </w:t>
      </w:r>
      <w:r w:rsidR="00284314" w:rsidRPr="005D73F8">
        <w:rPr>
          <w:rFonts w:cs="Arial"/>
          <w:sz w:val="28"/>
          <w:szCs w:val="28"/>
        </w:rPr>
        <w:t xml:space="preserve">si bien subsistía en el recurso un tema de constitucionalidad, éste no </w:t>
      </w:r>
      <w:r w:rsidR="00284314" w:rsidRPr="00284314">
        <w:rPr>
          <w:sz w:val="28"/>
          <w:szCs w:val="28"/>
          <w:lang w:val="es-MX"/>
        </w:rPr>
        <w:t>resultaba</w:t>
      </w:r>
      <w:r w:rsidR="00284314" w:rsidRPr="005D73F8">
        <w:rPr>
          <w:rFonts w:cs="Arial"/>
          <w:sz w:val="28"/>
          <w:szCs w:val="28"/>
        </w:rPr>
        <w:t xml:space="preserve"> importante y trascendente, por lo que no se cumplían los requisitos de procedencia previstos en los artículos </w:t>
      </w:r>
      <w:r w:rsidR="00284314">
        <w:rPr>
          <w:rFonts w:cs="Arial"/>
          <w:sz w:val="28"/>
          <w:szCs w:val="28"/>
        </w:rPr>
        <w:t>8</w:t>
      </w:r>
      <w:r w:rsidR="00284314" w:rsidRPr="005D73F8">
        <w:rPr>
          <w:rFonts w:cs="Arial"/>
          <w:sz w:val="28"/>
          <w:szCs w:val="28"/>
          <w:lang w:val="es-MX"/>
        </w:rPr>
        <w:t>1, fracción II, de la Ley de Amparo; 10, fracción III, y 21, fracción III, inciso a), de la Ley Orgánica del Poder Judicial de la Federación.</w:t>
      </w:r>
    </w:p>
    <w:p w14:paraId="76882B43" w14:textId="77777777" w:rsidR="00763936" w:rsidRPr="00763936" w:rsidRDefault="00763936" w:rsidP="00862B83">
      <w:pPr>
        <w:pStyle w:val="corte4fondo"/>
        <w:widowControl w:val="0"/>
        <w:ind w:firstLine="0"/>
        <w:rPr>
          <w:rFonts w:cs="Arial"/>
          <w:sz w:val="28"/>
          <w:szCs w:val="28"/>
        </w:rPr>
      </w:pPr>
    </w:p>
    <w:p w14:paraId="17A8000F" w14:textId="4CE3B72A" w:rsidR="00AF5E49" w:rsidRPr="0043654F" w:rsidRDefault="00284314" w:rsidP="0043654F">
      <w:pPr>
        <w:pStyle w:val="corte4fondo"/>
        <w:widowControl w:val="0"/>
        <w:numPr>
          <w:ilvl w:val="0"/>
          <w:numId w:val="2"/>
        </w:numPr>
        <w:ind w:left="0" w:hanging="567"/>
        <w:rPr>
          <w:rFonts w:cs="Arial"/>
          <w:sz w:val="28"/>
          <w:szCs w:val="28"/>
        </w:rPr>
      </w:pPr>
      <w:r>
        <w:rPr>
          <w:sz w:val="28"/>
          <w:szCs w:val="28"/>
        </w:rPr>
        <w:t xml:space="preserve">En contra de </w:t>
      </w:r>
      <w:r w:rsidR="003A70AB">
        <w:rPr>
          <w:sz w:val="28"/>
          <w:szCs w:val="28"/>
        </w:rPr>
        <w:t>esa</w:t>
      </w:r>
      <w:r>
        <w:rPr>
          <w:sz w:val="28"/>
          <w:szCs w:val="28"/>
        </w:rPr>
        <w:t xml:space="preserve"> determinación la </w:t>
      </w:r>
      <w:r w:rsidR="003A70AB">
        <w:rPr>
          <w:sz w:val="28"/>
          <w:szCs w:val="28"/>
        </w:rPr>
        <w:t>quejosa</w:t>
      </w:r>
      <w:r>
        <w:rPr>
          <w:sz w:val="28"/>
          <w:szCs w:val="28"/>
        </w:rPr>
        <w:t xml:space="preserve"> interpuso recurso de reclamación, el cual se radicó en esta Primera S</w:t>
      </w:r>
      <w:r w:rsidR="000C601F">
        <w:rPr>
          <w:sz w:val="28"/>
          <w:szCs w:val="28"/>
        </w:rPr>
        <w:t>ala del A</w:t>
      </w:r>
      <w:r>
        <w:rPr>
          <w:sz w:val="28"/>
          <w:szCs w:val="28"/>
        </w:rPr>
        <w:t xml:space="preserve">lto Tribunal con el número 13/2020 y en sesión de cuatro de marzo de dos mil veinte se </w:t>
      </w:r>
      <w:r w:rsidR="007075D1">
        <w:rPr>
          <w:sz w:val="28"/>
          <w:szCs w:val="28"/>
        </w:rPr>
        <w:t xml:space="preserve">declaró fundado, se determinó </w:t>
      </w:r>
      <w:r>
        <w:rPr>
          <w:sz w:val="28"/>
          <w:szCs w:val="28"/>
        </w:rPr>
        <w:t>revocar el acuerdo</w:t>
      </w:r>
      <w:r w:rsidR="003A70AB">
        <w:rPr>
          <w:sz w:val="28"/>
          <w:szCs w:val="28"/>
        </w:rPr>
        <w:t xml:space="preserve"> recurrido</w:t>
      </w:r>
      <w:r>
        <w:rPr>
          <w:sz w:val="28"/>
          <w:szCs w:val="28"/>
        </w:rPr>
        <w:t xml:space="preserve"> y admitir el recurso de revisión.</w:t>
      </w:r>
      <w:r w:rsidR="0043654F">
        <w:rPr>
          <w:sz w:val="28"/>
          <w:szCs w:val="28"/>
        </w:rPr>
        <w:t xml:space="preserve"> </w:t>
      </w:r>
      <w:r w:rsidR="0043654F" w:rsidRPr="0043654F">
        <w:rPr>
          <w:sz w:val="28"/>
          <w:szCs w:val="28"/>
        </w:rPr>
        <w:t>Por tanto, mediante proveído de quince de julio de dos mil veinte, el Ministro Presidente de la Suprema Corte de Justicia de la Nación admitió el recurso de revisión, lo turnó a la Ministra Norma Lucía Piña Hernández, y ordenó su radicación en la Primera Sala.</w:t>
      </w:r>
    </w:p>
    <w:p w14:paraId="094F4628" w14:textId="2E6A5338" w:rsidR="00150D41" w:rsidRPr="0045751F" w:rsidRDefault="00607D5B" w:rsidP="00862B83">
      <w:pPr>
        <w:pStyle w:val="corte4fondo"/>
        <w:widowControl w:val="0"/>
        <w:numPr>
          <w:ilvl w:val="0"/>
          <w:numId w:val="2"/>
        </w:numPr>
        <w:ind w:left="0" w:hanging="567"/>
        <w:rPr>
          <w:rFonts w:cs="Arial"/>
          <w:sz w:val="28"/>
          <w:szCs w:val="28"/>
        </w:rPr>
      </w:pPr>
      <w:r w:rsidRPr="0045751F">
        <w:rPr>
          <w:b/>
          <w:sz w:val="28"/>
          <w:szCs w:val="28"/>
        </w:rPr>
        <w:lastRenderedPageBreak/>
        <w:t>TERCERO</w:t>
      </w:r>
      <w:r w:rsidR="00D33C19" w:rsidRPr="0045751F">
        <w:rPr>
          <w:b/>
          <w:sz w:val="28"/>
          <w:szCs w:val="28"/>
        </w:rPr>
        <w:t>.</w:t>
      </w:r>
      <w:r w:rsidR="00D33C19" w:rsidRPr="009B7771">
        <w:rPr>
          <w:b/>
          <w:sz w:val="28"/>
          <w:szCs w:val="28"/>
        </w:rPr>
        <w:t xml:space="preserve"> </w:t>
      </w:r>
      <w:r w:rsidR="00DC7881" w:rsidRPr="0045751F">
        <w:rPr>
          <w:b/>
          <w:sz w:val="28"/>
          <w:szCs w:val="28"/>
        </w:rPr>
        <w:t>Avocamiento</w:t>
      </w:r>
      <w:r w:rsidR="00D33C19" w:rsidRPr="0045751F">
        <w:rPr>
          <w:b/>
          <w:sz w:val="28"/>
          <w:szCs w:val="28"/>
        </w:rPr>
        <w:t>.</w:t>
      </w:r>
      <w:r w:rsidR="00D33C19" w:rsidRPr="009B7771">
        <w:rPr>
          <w:sz w:val="28"/>
          <w:szCs w:val="28"/>
        </w:rPr>
        <w:t xml:space="preserve"> </w:t>
      </w:r>
      <w:r w:rsidR="003427D3" w:rsidRPr="0045751F">
        <w:rPr>
          <w:sz w:val="28"/>
          <w:szCs w:val="28"/>
          <w:lang w:val="es-MX"/>
        </w:rPr>
        <w:t xml:space="preserve">En proveído de </w:t>
      </w:r>
      <w:r w:rsidR="0045751F" w:rsidRPr="0045751F">
        <w:rPr>
          <w:sz w:val="28"/>
          <w:szCs w:val="28"/>
          <w:lang w:val="es-MX"/>
        </w:rPr>
        <w:t>dieciocho de septiembre</w:t>
      </w:r>
      <w:r w:rsidR="0045751F">
        <w:rPr>
          <w:sz w:val="28"/>
          <w:szCs w:val="28"/>
          <w:lang w:val="es-MX"/>
        </w:rPr>
        <w:t xml:space="preserve"> </w:t>
      </w:r>
      <w:r w:rsidR="004F036B" w:rsidRPr="0045751F">
        <w:rPr>
          <w:sz w:val="28"/>
          <w:szCs w:val="28"/>
          <w:lang w:val="es-MX"/>
        </w:rPr>
        <w:t>de dos mil veinte</w:t>
      </w:r>
      <w:r w:rsidR="003427D3" w:rsidRPr="0045751F">
        <w:rPr>
          <w:sz w:val="28"/>
          <w:szCs w:val="28"/>
          <w:lang w:val="es-MX"/>
        </w:rPr>
        <w:t xml:space="preserve">, </w:t>
      </w:r>
      <w:r w:rsidR="003D0310" w:rsidRPr="0045751F">
        <w:rPr>
          <w:sz w:val="28"/>
          <w:szCs w:val="28"/>
          <w:lang w:val="es-MX"/>
        </w:rPr>
        <w:t>e</w:t>
      </w:r>
      <w:r w:rsidR="003427D3" w:rsidRPr="0045751F">
        <w:rPr>
          <w:sz w:val="28"/>
          <w:szCs w:val="28"/>
          <w:lang w:val="es-MX"/>
        </w:rPr>
        <w:t>l President</w:t>
      </w:r>
      <w:r w:rsidR="003D0310" w:rsidRPr="0045751F">
        <w:rPr>
          <w:sz w:val="28"/>
          <w:szCs w:val="28"/>
          <w:lang w:val="es-MX"/>
        </w:rPr>
        <w:t xml:space="preserve">e </w:t>
      </w:r>
      <w:r w:rsidR="003427D3" w:rsidRPr="0045751F">
        <w:rPr>
          <w:sz w:val="28"/>
          <w:szCs w:val="28"/>
          <w:lang w:val="es-MX"/>
        </w:rPr>
        <w:t xml:space="preserve">de la Primera Sala de la Suprema Corte de Justicia de la Nación </w:t>
      </w:r>
      <w:r w:rsidR="00584FC6" w:rsidRPr="0045751F">
        <w:rPr>
          <w:sz w:val="28"/>
          <w:szCs w:val="28"/>
          <w:lang w:val="es-MX"/>
        </w:rPr>
        <w:t>determinó</w:t>
      </w:r>
      <w:r w:rsidR="003427D3" w:rsidRPr="0045751F">
        <w:rPr>
          <w:sz w:val="28"/>
          <w:szCs w:val="28"/>
          <w:lang w:val="es-MX"/>
        </w:rPr>
        <w:t xml:space="preserve"> que ésta se avoca</w:t>
      </w:r>
      <w:r w:rsidR="00744AF9" w:rsidRPr="0045751F">
        <w:rPr>
          <w:sz w:val="28"/>
          <w:szCs w:val="28"/>
          <w:lang w:val="es-MX"/>
        </w:rPr>
        <w:t>b</w:t>
      </w:r>
      <w:r w:rsidR="003427D3" w:rsidRPr="0045751F">
        <w:rPr>
          <w:sz w:val="28"/>
          <w:szCs w:val="28"/>
          <w:lang w:val="es-MX"/>
        </w:rPr>
        <w:t>a al conocimiento del asunto</w:t>
      </w:r>
      <w:r w:rsidR="00DC7881" w:rsidRPr="0045751F">
        <w:rPr>
          <w:sz w:val="28"/>
          <w:szCs w:val="28"/>
          <w:lang w:val="es-MX"/>
        </w:rPr>
        <w:t>,</w:t>
      </w:r>
      <w:r w:rsidR="00584FC6" w:rsidRPr="0045751F">
        <w:rPr>
          <w:sz w:val="28"/>
          <w:szCs w:val="28"/>
          <w:lang w:val="es-MX"/>
        </w:rPr>
        <w:t xml:space="preserve"> y una vez integrado el expediente se </w:t>
      </w:r>
      <w:r w:rsidR="00484E44" w:rsidRPr="0045751F">
        <w:rPr>
          <w:sz w:val="28"/>
          <w:szCs w:val="28"/>
          <w:lang w:val="es-MX"/>
        </w:rPr>
        <w:t>remitió</w:t>
      </w:r>
      <w:r w:rsidR="00584FC6" w:rsidRPr="0045751F">
        <w:rPr>
          <w:sz w:val="28"/>
          <w:szCs w:val="28"/>
          <w:lang w:val="es-MX"/>
        </w:rPr>
        <w:t xml:space="preserve"> a </w:t>
      </w:r>
      <w:r w:rsidR="003D0310" w:rsidRPr="0045751F">
        <w:rPr>
          <w:sz w:val="28"/>
          <w:szCs w:val="28"/>
          <w:lang w:val="es-MX"/>
        </w:rPr>
        <w:t xml:space="preserve">la </w:t>
      </w:r>
      <w:r w:rsidR="00744AF9" w:rsidRPr="0045751F">
        <w:rPr>
          <w:sz w:val="28"/>
          <w:szCs w:val="28"/>
          <w:lang w:val="es-MX"/>
        </w:rPr>
        <w:t>p</w:t>
      </w:r>
      <w:r w:rsidR="00D13558" w:rsidRPr="0045751F">
        <w:rPr>
          <w:sz w:val="28"/>
          <w:szCs w:val="28"/>
          <w:lang w:val="es-MX"/>
        </w:rPr>
        <w:t>onencia designada</w:t>
      </w:r>
      <w:r w:rsidR="003427D3" w:rsidRPr="0045751F">
        <w:rPr>
          <w:sz w:val="28"/>
          <w:szCs w:val="28"/>
          <w:lang w:val="es-MX"/>
        </w:rPr>
        <w:t>.</w:t>
      </w:r>
    </w:p>
    <w:p w14:paraId="2EAA4553" w14:textId="00DFA74F" w:rsidR="00C24D37" w:rsidRPr="009F35AE" w:rsidRDefault="00C24D37" w:rsidP="00862B83">
      <w:pPr>
        <w:pStyle w:val="corte4fondo"/>
        <w:widowControl w:val="0"/>
        <w:ind w:firstLine="0"/>
        <w:jc w:val="center"/>
        <w:rPr>
          <w:sz w:val="28"/>
          <w:szCs w:val="28"/>
        </w:rPr>
      </w:pPr>
    </w:p>
    <w:p w14:paraId="16225845" w14:textId="77777777" w:rsidR="00FC4200" w:rsidRPr="009F35AE" w:rsidRDefault="00FC4200" w:rsidP="00862B83">
      <w:pPr>
        <w:pStyle w:val="corte4fondo"/>
        <w:widowControl w:val="0"/>
        <w:ind w:firstLine="0"/>
        <w:jc w:val="center"/>
        <w:rPr>
          <w:rFonts w:cs="Arial"/>
          <w:sz w:val="28"/>
          <w:szCs w:val="28"/>
          <w:lang w:val="it-IT"/>
        </w:rPr>
      </w:pPr>
      <w:r w:rsidRPr="00D44769">
        <w:rPr>
          <w:rFonts w:cs="Arial"/>
          <w:b/>
          <w:sz w:val="28"/>
          <w:szCs w:val="28"/>
          <w:lang w:val="it-IT"/>
        </w:rPr>
        <w:t>C O N S I D E R A N D O:</w:t>
      </w:r>
    </w:p>
    <w:p w14:paraId="3EA1004B" w14:textId="77777777" w:rsidR="00FC4200" w:rsidRPr="009F35AE" w:rsidRDefault="00FC4200" w:rsidP="00862B83">
      <w:pPr>
        <w:pStyle w:val="Prrafodelista"/>
        <w:widowControl w:val="0"/>
        <w:spacing w:line="360" w:lineRule="auto"/>
        <w:ind w:left="0"/>
        <w:jc w:val="center"/>
        <w:rPr>
          <w:rFonts w:ascii="Arial" w:eastAsia="Calibri" w:hAnsi="Arial" w:cs="Arial"/>
          <w:bCs/>
          <w:sz w:val="28"/>
          <w:szCs w:val="28"/>
        </w:rPr>
      </w:pPr>
    </w:p>
    <w:p w14:paraId="6FB5C225" w14:textId="210029ED" w:rsidR="00F51D03" w:rsidRPr="00D44769" w:rsidRDefault="00EE4A6C" w:rsidP="00862B83">
      <w:pPr>
        <w:pStyle w:val="corte4fondo"/>
        <w:widowControl w:val="0"/>
        <w:numPr>
          <w:ilvl w:val="0"/>
          <w:numId w:val="2"/>
        </w:numPr>
        <w:ind w:left="0" w:hanging="567"/>
        <w:rPr>
          <w:rFonts w:cs="Arial"/>
          <w:sz w:val="28"/>
          <w:szCs w:val="28"/>
        </w:rPr>
      </w:pPr>
      <w:r w:rsidRPr="00D44769">
        <w:rPr>
          <w:rFonts w:cs="Arial"/>
          <w:b/>
          <w:sz w:val="28"/>
          <w:szCs w:val="28"/>
        </w:rPr>
        <w:t>PRIMERO. Competencia.</w:t>
      </w:r>
      <w:r w:rsidRPr="00D44769">
        <w:rPr>
          <w:rFonts w:cs="Arial"/>
          <w:sz w:val="28"/>
          <w:szCs w:val="28"/>
        </w:rPr>
        <w:t xml:space="preserve"> Esta Primera Sala de la Suprema Corte de Justicia de la Nación es competente para conocer del presente recurso de revisión, con fundamento en lo dispuesto en los artículos 107, fracción IX, de la Constitución Política de los Estados Unidos Mexicanos; 81, fracción II y 96 de </w:t>
      </w:r>
      <w:r w:rsidR="00744AF9">
        <w:rPr>
          <w:rFonts w:cs="Arial"/>
          <w:sz w:val="28"/>
          <w:szCs w:val="28"/>
        </w:rPr>
        <w:t>la</w:t>
      </w:r>
      <w:r w:rsidRPr="00D44769">
        <w:rPr>
          <w:rFonts w:cs="Arial"/>
          <w:sz w:val="28"/>
          <w:szCs w:val="28"/>
        </w:rPr>
        <w:t xml:space="preserve"> Ley de Amparo, 21, fracción XI, de la Ley Orgánica del Poder Judicial de la Federación, y puntos </w:t>
      </w:r>
      <w:r w:rsidR="00744AF9">
        <w:rPr>
          <w:rFonts w:cs="Arial"/>
          <w:sz w:val="28"/>
          <w:szCs w:val="28"/>
        </w:rPr>
        <w:t>P</w:t>
      </w:r>
      <w:r w:rsidRPr="00D44769">
        <w:rPr>
          <w:rFonts w:cs="Arial"/>
          <w:sz w:val="28"/>
          <w:szCs w:val="28"/>
        </w:rPr>
        <w:t xml:space="preserve">rimero y </w:t>
      </w:r>
      <w:r w:rsidR="00744AF9">
        <w:rPr>
          <w:rFonts w:cs="Arial"/>
          <w:sz w:val="28"/>
          <w:szCs w:val="28"/>
        </w:rPr>
        <w:t>T</w:t>
      </w:r>
      <w:r w:rsidRPr="00D44769">
        <w:rPr>
          <w:rFonts w:cs="Arial"/>
          <w:sz w:val="28"/>
          <w:szCs w:val="28"/>
        </w:rPr>
        <w:t>ercero del Acuerdo General 5/2013 del Pleno de este Máximo Tribunal</w:t>
      </w:r>
      <w:r w:rsidR="00CD0D27" w:rsidRPr="00D44769">
        <w:rPr>
          <w:rFonts w:cs="Arial"/>
          <w:sz w:val="28"/>
          <w:szCs w:val="28"/>
        </w:rPr>
        <w:t>, publicado en el Diario Oficial de la Federación el veintiuno de mayo de dos mil trece</w:t>
      </w:r>
      <w:r w:rsidRPr="00D44769">
        <w:rPr>
          <w:rFonts w:cs="Arial"/>
          <w:sz w:val="28"/>
          <w:szCs w:val="28"/>
        </w:rPr>
        <w:t>. Lo anterior, toda vez que el recurso fue interpuesto en contra de una sentencia de amparo directo en</w:t>
      </w:r>
      <w:r w:rsidR="00744AF9">
        <w:rPr>
          <w:rFonts w:cs="Arial"/>
          <w:sz w:val="28"/>
          <w:szCs w:val="28"/>
        </w:rPr>
        <w:t xml:space="preserve"> materia civil, dictada por un t</w:t>
      </w:r>
      <w:r w:rsidRPr="00D44769">
        <w:rPr>
          <w:rFonts w:cs="Arial"/>
          <w:sz w:val="28"/>
          <w:szCs w:val="28"/>
        </w:rPr>
        <w:t xml:space="preserve">ribunal </w:t>
      </w:r>
      <w:r w:rsidR="00744AF9">
        <w:rPr>
          <w:rFonts w:cs="Arial"/>
          <w:sz w:val="28"/>
          <w:szCs w:val="28"/>
        </w:rPr>
        <w:t>c</w:t>
      </w:r>
      <w:r w:rsidRPr="00D44769">
        <w:rPr>
          <w:rFonts w:cs="Arial"/>
          <w:sz w:val="28"/>
          <w:szCs w:val="28"/>
        </w:rPr>
        <w:t xml:space="preserve">olegiado de </w:t>
      </w:r>
      <w:r w:rsidR="00744AF9">
        <w:rPr>
          <w:rFonts w:cs="Arial"/>
          <w:sz w:val="28"/>
          <w:szCs w:val="28"/>
        </w:rPr>
        <w:t>c</w:t>
      </w:r>
      <w:r w:rsidRPr="00D44769">
        <w:rPr>
          <w:rFonts w:cs="Arial"/>
          <w:sz w:val="28"/>
          <w:szCs w:val="28"/>
        </w:rPr>
        <w:t xml:space="preserve">ircuito, la cual corresponde </w:t>
      </w:r>
      <w:r w:rsidR="00F51D03" w:rsidRPr="00D44769">
        <w:rPr>
          <w:rFonts w:cs="Arial"/>
          <w:sz w:val="28"/>
          <w:szCs w:val="28"/>
        </w:rPr>
        <w:t>a la especialidad de esta Sala</w:t>
      </w:r>
      <w:r w:rsidR="00744AF9">
        <w:rPr>
          <w:rFonts w:cs="Arial"/>
          <w:sz w:val="28"/>
          <w:szCs w:val="28"/>
        </w:rPr>
        <w:t>, sin que sea necesaria la intervención del Pleno</w:t>
      </w:r>
      <w:r w:rsidR="00F51D03" w:rsidRPr="00D44769">
        <w:rPr>
          <w:rFonts w:cs="Arial"/>
          <w:sz w:val="28"/>
          <w:szCs w:val="28"/>
        </w:rPr>
        <w:t>.</w:t>
      </w:r>
    </w:p>
    <w:p w14:paraId="52572096" w14:textId="77777777" w:rsidR="00F51D03" w:rsidRPr="00D44769" w:rsidRDefault="00F51D03" w:rsidP="00862B83">
      <w:pPr>
        <w:pStyle w:val="corte4fondo"/>
        <w:widowControl w:val="0"/>
        <w:ind w:firstLine="0"/>
        <w:rPr>
          <w:rFonts w:cs="Arial"/>
          <w:sz w:val="28"/>
          <w:szCs w:val="28"/>
        </w:rPr>
      </w:pPr>
    </w:p>
    <w:p w14:paraId="6662577F" w14:textId="23B0952C" w:rsidR="00F51D03" w:rsidRPr="007973E2" w:rsidRDefault="00D33C19" w:rsidP="00862B83">
      <w:pPr>
        <w:pStyle w:val="corte4fondo"/>
        <w:widowControl w:val="0"/>
        <w:numPr>
          <w:ilvl w:val="0"/>
          <w:numId w:val="2"/>
        </w:numPr>
        <w:ind w:left="0" w:hanging="567"/>
        <w:rPr>
          <w:rFonts w:cs="Arial"/>
          <w:sz w:val="28"/>
          <w:szCs w:val="28"/>
        </w:rPr>
      </w:pPr>
      <w:r w:rsidRPr="001A39DC">
        <w:rPr>
          <w:b/>
          <w:sz w:val="28"/>
          <w:szCs w:val="28"/>
        </w:rPr>
        <w:t>SEGUNDO</w:t>
      </w:r>
      <w:r w:rsidRPr="000950D5">
        <w:rPr>
          <w:b/>
          <w:sz w:val="28"/>
          <w:szCs w:val="28"/>
        </w:rPr>
        <w:t>. Oportunidad.</w:t>
      </w:r>
      <w:r w:rsidRPr="000950D5">
        <w:rPr>
          <w:sz w:val="28"/>
          <w:szCs w:val="28"/>
        </w:rPr>
        <w:t xml:space="preserve"> </w:t>
      </w:r>
      <w:r w:rsidR="003427D3" w:rsidRPr="000950D5">
        <w:rPr>
          <w:sz w:val="28"/>
          <w:szCs w:val="28"/>
          <w:lang w:val="es-MX"/>
        </w:rPr>
        <w:t>La sentencia</w:t>
      </w:r>
      <w:r w:rsidR="003427D3" w:rsidRPr="001A39DC">
        <w:rPr>
          <w:sz w:val="28"/>
          <w:szCs w:val="28"/>
          <w:lang w:val="es-MX"/>
        </w:rPr>
        <w:t xml:space="preserve"> de amparo se notificó </w:t>
      </w:r>
      <w:r w:rsidR="000950D5">
        <w:rPr>
          <w:sz w:val="28"/>
          <w:szCs w:val="28"/>
          <w:lang w:val="es-MX"/>
        </w:rPr>
        <w:t xml:space="preserve">personalmente a la quejosa </w:t>
      </w:r>
      <w:r w:rsidR="003427D3" w:rsidRPr="001A39DC">
        <w:rPr>
          <w:sz w:val="28"/>
          <w:szCs w:val="28"/>
          <w:lang w:val="es-MX"/>
        </w:rPr>
        <w:t xml:space="preserve">el </w:t>
      </w:r>
      <w:r w:rsidR="000950D5">
        <w:rPr>
          <w:sz w:val="28"/>
          <w:szCs w:val="28"/>
          <w:lang w:val="es-MX"/>
        </w:rPr>
        <w:t>cuatro</w:t>
      </w:r>
      <w:r w:rsidR="00EF2558">
        <w:rPr>
          <w:sz w:val="28"/>
          <w:szCs w:val="28"/>
          <w:lang w:val="es-MX"/>
        </w:rPr>
        <w:t xml:space="preserve"> de o</w:t>
      </w:r>
      <w:r w:rsidR="004C790F">
        <w:rPr>
          <w:sz w:val="28"/>
          <w:szCs w:val="28"/>
          <w:lang w:val="es-MX"/>
        </w:rPr>
        <w:t>ctubre</w:t>
      </w:r>
      <w:r w:rsidR="00EF2558">
        <w:rPr>
          <w:sz w:val="28"/>
          <w:szCs w:val="28"/>
          <w:lang w:val="es-MX"/>
        </w:rPr>
        <w:t xml:space="preserve"> de dos mil dieci</w:t>
      </w:r>
      <w:r w:rsidR="004C790F">
        <w:rPr>
          <w:sz w:val="28"/>
          <w:szCs w:val="28"/>
          <w:lang w:val="es-MX"/>
        </w:rPr>
        <w:t>nueve</w:t>
      </w:r>
      <w:r w:rsidR="00FE5660">
        <w:rPr>
          <w:sz w:val="28"/>
          <w:szCs w:val="28"/>
          <w:lang w:val="es-MX"/>
        </w:rPr>
        <w:t>;</w:t>
      </w:r>
      <w:r w:rsidR="003427D3" w:rsidRPr="001A39DC">
        <w:rPr>
          <w:sz w:val="28"/>
          <w:szCs w:val="28"/>
          <w:lang w:val="es-MX"/>
        </w:rPr>
        <w:t xml:space="preserve"> dicha notificación surtió efectos el día hábil siguiente, es decir, </w:t>
      </w:r>
      <w:r w:rsidR="00EF2558">
        <w:rPr>
          <w:sz w:val="28"/>
          <w:szCs w:val="28"/>
          <w:lang w:val="es-MX"/>
        </w:rPr>
        <w:t xml:space="preserve">el </w:t>
      </w:r>
      <w:r w:rsidR="000950D5">
        <w:rPr>
          <w:sz w:val="28"/>
          <w:szCs w:val="28"/>
          <w:lang w:val="es-MX"/>
        </w:rPr>
        <w:t xml:space="preserve">siete </w:t>
      </w:r>
      <w:r w:rsidR="00EF2558">
        <w:rPr>
          <w:sz w:val="28"/>
          <w:szCs w:val="28"/>
          <w:lang w:val="es-MX"/>
        </w:rPr>
        <w:t xml:space="preserve">de </w:t>
      </w:r>
      <w:r w:rsidR="00FE5B87">
        <w:rPr>
          <w:sz w:val="28"/>
          <w:szCs w:val="28"/>
          <w:lang w:val="es-MX"/>
        </w:rPr>
        <w:t>esos</w:t>
      </w:r>
      <w:r w:rsidR="00EF2558">
        <w:rPr>
          <w:sz w:val="28"/>
          <w:szCs w:val="28"/>
          <w:lang w:val="es-MX"/>
        </w:rPr>
        <w:t xml:space="preserve"> mes</w:t>
      </w:r>
      <w:r w:rsidR="00EB1152">
        <w:rPr>
          <w:sz w:val="28"/>
          <w:szCs w:val="28"/>
          <w:lang w:val="es-MX"/>
        </w:rPr>
        <w:t xml:space="preserve"> y año</w:t>
      </w:r>
      <w:r w:rsidR="003427D3" w:rsidRPr="001A39DC">
        <w:rPr>
          <w:sz w:val="28"/>
          <w:szCs w:val="28"/>
          <w:lang w:val="es-MX"/>
        </w:rPr>
        <w:t xml:space="preserve">, en términos del artículo 31, fracción II, de la Ley de Amparo, por lo que el plazo de diez días </w:t>
      </w:r>
      <w:r w:rsidR="003427D3" w:rsidRPr="001A39DC">
        <w:rPr>
          <w:sz w:val="28"/>
          <w:szCs w:val="28"/>
          <w:lang w:val="es-MX"/>
        </w:rPr>
        <w:lastRenderedPageBreak/>
        <w:t xml:space="preserve">que establece el </w:t>
      </w:r>
      <w:r w:rsidR="004F7A94">
        <w:rPr>
          <w:sz w:val="28"/>
          <w:szCs w:val="28"/>
          <w:lang w:val="es-MX"/>
        </w:rPr>
        <w:t xml:space="preserve">diverso </w:t>
      </w:r>
      <w:r w:rsidR="003427D3" w:rsidRPr="001A39DC">
        <w:rPr>
          <w:sz w:val="28"/>
          <w:szCs w:val="28"/>
          <w:lang w:val="es-MX"/>
        </w:rPr>
        <w:t>86 para la interposición del recurso de revisión</w:t>
      </w:r>
      <w:r w:rsidR="004F7A94">
        <w:rPr>
          <w:sz w:val="28"/>
          <w:szCs w:val="28"/>
          <w:lang w:val="es-MX"/>
        </w:rPr>
        <w:t>,</w:t>
      </w:r>
      <w:r w:rsidR="003427D3" w:rsidRPr="001A39DC">
        <w:rPr>
          <w:sz w:val="28"/>
          <w:szCs w:val="28"/>
          <w:lang w:val="es-MX"/>
        </w:rPr>
        <w:t xml:space="preserve"> transcurrió del </w:t>
      </w:r>
      <w:r w:rsidR="000950D5">
        <w:rPr>
          <w:sz w:val="28"/>
          <w:szCs w:val="28"/>
          <w:lang w:val="es-MX"/>
        </w:rPr>
        <w:t xml:space="preserve">ocho al veintiuno </w:t>
      </w:r>
      <w:r w:rsidR="004C790F">
        <w:rPr>
          <w:sz w:val="28"/>
          <w:szCs w:val="28"/>
          <w:lang w:val="es-MX"/>
        </w:rPr>
        <w:t>de octubre</w:t>
      </w:r>
      <w:r w:rsidR="004C790F" w:rsidRPr="00721DCF">
        <w:rPr>
          <w:sz w:val="28"/>
          <w:szCs w:val="28"/>
          <w:lang w:val="es-MX"/>
        </w:rPr>
        <w:t xml:space="preserve"> </w:t>
      </w:r>
      <w:r w:rsidR="00EF2558" w:rsidRPr="00721DCF">
        <w:rPr>
          <w:sz w:val="28"/>
          <w:szCs w:val="28"/>
          <w:lang w:val="es-MX"/>
        </w:rPr>
        <w:t>de dos mil dieci</w:t>
      </w:r>
      <w:r w:rsidR="004C790F">
        <w:rPr>
          <w:sz w:val="28"/>
          <w:szCs w:val="28"/>
          <w:lang w:val="es-MX"/>
        </w:rPr>
        <w:t>nueve</w:t>
      </w:r>
      <w:r w:rsidR="003427D3" w:rsidRPr="00721DCF">
        <w:rPr>
          <w:sz w:val="28"/>
          <w:szCs w:val="28"/>
          <w:lang w:val="es-MX"/>
        </w:rPr>
        <w:t>,</w:t>
      </w:r>
      <w:r w:rsidR="003427D3" w:rsidRPr="001A39DC">
        <w:rPr>
          <w:sz w:val="28"/>
          <w:szCs w:val="28"/>
          <w:lang w:val="es-MX"/>
        </w:rPr>
        <w:t xml:space="preserve"> sin contar los </w:t>
      </w:r>
      <w:r w:rsidR="00C87CF8">
        <w:rPr>
          <w:sz w:val="28"/>
          <w:szCs w:val="28"/>
          <w:lang w:val="es-MX"/>
        </w:rPr>
        <w:t xml:space="preserve">días </w:t>
      </w:r>
      <w:r w:rsidR="004C790F">
        <w:rPr>
          <w:sz w:val="28"/>
          <w:szCs w:val="28"/>
          <w:lang w:val="es-MX"/>
        </w:rPr>
        <w:t>doce</w:t>
      </w:r>
      <w:r w:rsidR="000950D5">
        <w:rPr>
          <w:sz w:val="28"/>
          <w:szCs w:val="28"/>
          <w:lang w:val="es-MX"/>
        </w:rPr>
        <w:t>, trece, diecinueve y veinte</w:t>
      </w:r>
      <w:r w:rsidR="00EF2558">
        <w:rPr>
          <w:sz w:val="28"/>
          <w:szCs w:val="28"/>
          <w:lang w:val="es-MX"/>
        </w:rPr>
        <w:t xml:space="preserve">, </w:t>
      </w:r>
      <w:r w:rsidR="003427D3" w:rsidRPr="001A39DC">
        <w:rPr>
          <w:sz w:val="28"/>
          <w:szCs w:val="28"/>
          <w:lang w:val="es-MX"/>
        </w:rPr>
        <w:t xml:space="preserve">por haber sido inhábiles en términos de lo dispuesto en los artículos 19 de la </w:t>
      </w:r>
      <w:r w:rsidR="004F7A94">
        <w:rPr>
          <w:sz w:val="28"/>
          <w:szCs w:val="28"/>
          <w:lang w:val="es-MX"/>
        </w:rPr>
        <w:t>misma ley,</w:t>
      </w:r>
      <w:r w:rsidR="00EF2558">
        <w:rPr>
          <w:sz w:val="28"/>
          <w:szCs w:val="28"/>
          <w:lang w:val="es-MX"/>
        </w:rPr>
        <w:t xml:space="preserve"> y</w:t>
      </w:r>
      <w:r w:rsidR="003427D3" w:rsidRPr="001A39DC">
        <w:rPr>
          <w:sz w:val="28"/>
          <w:szCs w:val="28"/>
          <w:lang w:val="es-MX"/>
        </w:rPr>
        <w:t xml:space="preserve"> 163 de la Ley Orgánica del Poder Judicial de </w:t>
      </w:r>
      <w:r w:rsidR="001A39DC" w:rsidRPr="001A39DC">
        <w:rPr>
          <w:sz w:val="28"/>
          <w:szCs w:val="28"/>
          <w:lang w:val="es-MX"/>
        </w:rPr>
        <w:t>la Federación.</w:t>
      </w:r>
      <w:r w:rsidR="001A39DC">
        <w:rPr>
          <w:sz w:val="28"/>
          <w:szCs w:val="28"/>
          <w:lang w:val="es-MX"/>
        </w:rPr>
        <w:t xml:space="preserve"> </w:t>
      </w:r>
      <w:r w:rsidR="006D1443" w:rsidRPr="001A39DC">
        <w:rPr>
          <w:sz w:val="28"/>
          <w:szCs w:val="28"/>
        </w:rPr>
        <w:t>En tales condiciones, al haber</w:t>
      </w:r>
      <w:r w:rsidR="001A39DC">
        <w:rPr>
          <w:sz w:val="28"/>
          <w:szCs w:val="28"/>
        </w:rPr>
        <w:t xml:space="preserve">se </w:t>
      </w:r>
      <w:r w:rsidR="006D1443" w:rsidRPr="001A39DC">
        <w:rPr>
          <w:sz w:val="28"/>
          <w:szCs w:val="28"/>
        </w:rPr>
        <w:t>presentado el recurso el</w:t>
      </w:r>
      <w:r w:rsidR="004B445F">
        <w:rPr>
          <w:sz w:val="28"/>
          <w:szCs w:val="28"/>
        </w:rPr>
        <w:t xml:space="preserve"> </w:t>
      </w:r>
      <w:r w:rsidR="000950D5">
        <w:rPr>
          <w:sz w:val="28"/>
          <w:szCs w:val="28"/>
        </w:rPr>
        <w:t>veintiuno</w:t>
      </w:r>
      <w:r w:rsidR="00721DCF">
        <w:rPr>
          <w:sz w:val="28"/>
          <w:szCs w:val="28"/>
        </w:rPr>
        <w:t xml:space="preserve"> de </w:t>
      </w:r>
      <w:r w:rsidR="004C790F">
        <w:rPr>
          <w:sz w:val="28"/>
          <w:szCs w:val="28"/>
        </w:rPr>
        <w:t>octubre</w:t>
      </w:r>
      <w:r w:rsidR="00230D18">
        <w:rPr>
          <w:sz w:val="28"/>
          <w:szCs w:val="28"/>
        </w:rPr>
        <w:t xml:space="preserve"> </w:t>
      </w:r>
      <w:r w:rsidR="00EF2558" w:rsidRPr="00721DCF">
        <w:rPr>
          <w:sz w:val="28"/>
          <w:szCs w:val="28"/>
          <w:lang w:val="es-MX"/>
        </w:rPr>
        <w:t>de dos mil dieci</w:t>
      </w:r>
      <w:r w:rsidR="004C790F">
        <w:rPr>
          <w:sz w:val="28"/>
          <w:szCs w:val="28"/>
          <w:lang w:val="es-MX"/>
        </w:rPr>
        <w:t>nueve</w:t>
      </w:r>
      <w:r w:rsidR="006D1443" w:rsidRPr="00721DCF">
        <w:rPr>
          <w:sz w:val="28"/>
          <w:szCs w:val="28"/>
        </w:rPr>
        <w:t xml:space="preserve"> </w:t>
      </w:r>
      <w:r w:rsidR="00FA6CD3" w:rsidRPr="001A39DC">
        <w:rPr>
          <w:sz w:val="28"/>
          <w:szCs w:val="28"/>
        </w:rPr>
        <w:t xml:space="preserve">ante </w:t>
      </w:r>
      <w:r w:rsidR="00EF2558">
        <w:rPr>
          <w:sz w:val="28"/>
          <w:szCs w:val="28"/>
        </w:rPr>
        <w:t xml:space="preserve">la Oficina de Correspondencia Común de los Tribunales Colegiados en </w:t>
      </w:r>
      <w:r w:rsidR="003D160B" w:rsidRPr="003D160B">
        <w:rPr>
          <w:sz w:val="28"/>
          <w:szCs w:val="28"/>
        </w:rPr>
        <w:t xml:space="preserve">Materia Civil </w:t>
      </w:r>
      <w:r w:rsidR="00EF2558">
        <w:rPr>
          <w:sz w:val="28"/>
          <w:szCs w:val="28"/>
        </w:rPr>
        <w:t>del</w:t>
      </w:r>
      <w:r w:rsidR="00F64B89">
        <w:rPr>
          <w:sz w:val="28"/>
          <w:szCs w:val="28"/>
        </w:rPr>
        <w:t xml:space="preserve"> Primer</w:t>
      </w:r>
      <w:r w:rsidR="00EF2558">
        <w:rPr>
          <w:sz w:val="28"/>
          <w:szCs w:val="28"/>
        </w:rPr>
        <w:t xml:space="preserve"> Circuito</w:t>
      </w:r>
      <w:r w:rsidR="002E3F7F" w:rsidRPr="001A39DC">
        <w:rPr>
          <w:sz w:val="28"/>
          <w:szCs w:val="28"/>
        </w:rPr>
        <w:t xml:space="preserve">, </w:t>
      </w:r>
      <w:r w:rsidR="006D1443" w:rsidRPr="001A39DC">
        <w:rPr>
          <w:sz w:val="28"/>
          <w:szCs w:val="28"/>
        </w:rPr>
        <w:t>su interposición fue oportuna</w:t>
      </w:r>
      <w:r w:rsidR="00F764F6" w:rsidRPr="001A39DC">
        <w:rPr>
          <w:sz w:val="28"/>
          <w:szCs w:val="28"/>
        </w:rPr>
        <w:t>.</w:t>
      </w:r>
    </w:p>
    <w:p w14:paraId="6918D3C5" w14:textId="77777777" w:rsidR="007973E2" w:rsidRPr="001A39DC" w:rsidRDefault="007973E2" w:rsidP="00862B83">
      <w:pPr>
        <w:pStyle w:val="corte4fondo"/>
        <w:widowControl w:val="0"/>
        <w:ind w:firstLine="0"/>
        <w:rPr>
          <w:rFonts w:cs="Arial"/>
          <w:sz w:val="28"/>
          <w:szCs w:val="28"/>
        </w:rPr>
      </w:pPr>
    </w:p>
    <w:p w14:paraId="6DE07577" w14:textId="0FACFA1E" w:rsidR="00CA722B" w:rsidRPr="00A21E07" w:rsidRDefault="00D33C19" w:rsidP="00862B83">
      <w:pPr>
        <w:pStyle w:val="corte4fondo"/>
        <w:widowControl w:val="0"/>
        <w:numPr>
          <w:ilvl w:val="0"/>
          <w:numId w:val="2"/>
        </w:numPr>
        <w:ind w:left="0" w:hanging="567"/>
        <w:rPr>
          <w:rFonts w:cs="Arial"/>
          <w:sz w:val="28"/>
          <w:szCs w:val="28"/>
        </w:rPr>
      </w:pPr>
      <w:r w:rsidRPr="00A66BBF">
        <w:rPr>
          <w:b/>
          <w:sz w:val="28"/>
          <w:szCs w:val="28"/>
        </w:rPr>
        <w:t>TERCERO.</w:t>
      </w:r>
      <w:r w:rsidRPr="00A66BBF">
        <w:rPr>
          <w:sz w:val="28"/>
          <w:szCs w:val="28"/>
        </w:rPr>
        <w:t xml:space="preserve"> </w:t>
      </w:r>
      <w:r w:rsidRPr="00A66BBF">
        <w:rPr>
          <w:rFonts w:cs="Arial"/>
          <w:b/>
          <w:sz w:val="28"/>
          <w:szCs w:val="28"/>
          <w:lang w:val="es-MX"/>
        </w:rPr>
        <w:t>Legitimación.</w:t>
      </w:r>
      <w:r w:rsidRPr="00A66BBF">
        <w:rPr>
          <w:sz w:val="28"/>
          <w:szCs w:val="28"/>
          <w:lang w:val="es-MX"/>
        </w:rPr>
        <w:t xml:space="preserve"> </w:t>
      </w:r>
      <w:r w:rsidR="001A39DC" w:rsidRPr="00A66BBF">
        <w:rPr>
          <w:sz w:val="28"/>
          <w:szCs w:val="28"/>
          <w:lang w:val="es-MX"/>
        </w:rPr>
        <w:t xml:space="preserve">El </w:t>
      </w:r>
      <w:r w:rsidRPr="00A66BBF">
        <w:rPr>
          <w:rFonts w:cs="Arial"/>
          <w:sz w:val="28"/>
          <w:szCs w:val="28"/>
        </w:rPr>
        <w:t>recurso de revisión</w:t>
      </w:r>
      <w:r w:rsidR="00E43F95" w:rsidRPr="00A66BBF">
        <w:rPr>
          <w:rFonts w:cs="Arial"/>
          <w:sz w:val="28"/>
          <w:szCs w:val="28"/>
        </w:rPr>
        <w:t xml:space="preserve"> </w:t>
      </w:r>
      <w:r w:rsidR="001A39DC" w:rsidRPr="00A66BBF">
        <w:rPr>
          <w:rFonts w:cs="Arial"/>
          <w:sz w:val="28"/>
          <w:szCs w:val="28"/>
        </w:rPr>
        <w:t xml:space="preserve">lo </w:t>
      </w:r>
      <w:r w:rsidR="00370E89">
        <w:rPr>
          <w:rFonts w:cs="Arial"/>
          <w:sz w:val="28"/>
          <w:szCs w:val="28"/>
        </w:rPr>
        <w:t xml:space="preserve">hizo valer </w:t>
      </w:r>
      <w:r w:rsidR="00CA722B">
        <w:rPr>
          <w:sz w:val="28"/>
          <w:szCs w:val="28"/>
          <w:lang w:val="es-MX"/>
        </w:rPr>
        <w:t>l</w:t>
      </w:r>
      <w:r w:rsidR="00946F3B">
        <w:rPr>
          <w:sz w:val="28"/>
          <w:szCs w:val="28"/>
          <w:lang w:val="es-MX"/>
        </w:rPr>
        <w:t>a</w:t>
      </w:r>
      <w:r w:rsidR="00CA722B">
        <w:rPr>
          <w:sz w:val="28"/>
          <w:szCs w:val="28"/>
          <w:lang w:val="es-MX"/>
        </w:rPr>
        <w:t xml:space="preserve"> </w:t>
      </w:r>
      <w:r w:rsidR="00946F3B">
        <w:rPr>
          <w:sz w:val="28"/>
          <w:szCs w:val="28"/>
          <w:lang w:val="es-MX"/>
        </w:rPr>
        <w:t xml:space="preserve">parte </w:t>
      </w:r>
      <w:r w:rsidR="0045751F">
        <w:rPr>
          <w:sz w:val="28"/>
          <w:szCs w:val="28"/>
          <w:lang w:val="es-MX"/>
        </w:rPr>
        <w:t>quejosa</w:t>
      </w:r>
      <w:r w:rsidR="004C790F">
        <w:rPr>
          <w:sz w:val="28"/>
          <w:szCs w:val="28"/>
          <w:lang w:val="es-MX"/>
        </w:rPr>
        <w:t xml:space="preserve"> en el juicio de amparo directo, a través de su </w:t>
      </w:r>
      <w:r w:rsidR="008B37D1">
        <w:rPr>
          <w:sz w:val="28"/>
          <w:szCs w:val="28"/>
          <w:lang w:val="es-MX"/>
        </w:rPr>
        <w:t>mandatario judicial</w:t>
      </w:r>
      <w:r w:rsidR="004C790F">
        <w:rPr>
          <w:sz w:val="28"/>
          <w:szCs w:val="28"/>
          <w:lang w:val="es-MX"/>
        </w:rPr>
        <w:t>,</w:t>
      </w:r>
      <w:r w:rsidR="00CA722B">
        <w:rPr>
          <w:sz w:val="28"/>
          <w:szCs w:val="28"/>
          <w:lang w:val="es-MX"/>
        </w:rPr>
        <w:t xml:space="preserve"> por lo que</w:t>
      </w:r>
      <w:r w:rsidR="003776C3">
        <w:rPr>
          <w:sz w:val="28"/>
          <w:szCs w:val="28"/>
          <w:lang w:val="es-MX"/>
        </w:rPr>
        <w:t xml:space="preserve"> en su calidad de parte formal y material</w:t>
      </w:r>
      <w:r w:rsidR="008B37D1">
        <w:rPr>
          <w:sz w:val="28"/>
          <w:szCs w:val="28"/>
          <w:lang w:val="es-MX"/>
        </w:rPr>
        <w:t xml:space="preserve"> </w:t>
      </w:r>
      <w:r w:rsidR="00CA722B">
        <w:rPr>
          <w:sz w:val="28"/>
          <w:szCs w:val="28"/>
          <w:lang w:val="es-MX"/>
        </w:rPr>
        <w:t>cuenta con legi</w:t>
      </w:r>
      <w:r w:rsidR="00236E51" w:rsidRPr="00A66BBF">
        <w:rPr>
          <w:sz w:val="28"/>
          <w:szCs w:val="28"/>
          <w:lang w:val="es-MX"/>
        </w:rPr>
        <w:t xml:space="preserve">timación </w:t>
      </w:r>
      <w:r w:rsidR="008B37D1">
        <w:rPr>
          <w:sz w:val="28"/>
          <w:szCs w:val="28"/>
          <w:lang w:val="es-MX"/>
        </w:rPr>
        <w:t xml:space="preserve">en la causa </w:t>
      </w:r>
      <w:r w:rsidR="00236E51" w:rsidRPr="00A66BBF">
        <w:rPr>
          <w:sz w:val="28"/>
          <w:szCs w:val="28"/>
          <w:lang w:val="es-MX"/>
        </w:rPr>
        <w:t>para interponer</w:t>
      </w:r>
      <w:r w:rsidR="00CA722B">
        <w:rPr>
          <w:sz w:val="28"/>
          <w:szCs w:val="28"/>
          <w:lang w:val="es-MX"/>
        </w:rPr>
        <w:t>lo</w:t>
      </w:r>
      <w:r w:rsidR="008B37D1">
        <w:rPr>
          <w:sz w:val="28"/>
          <w:szCs w:val="28"/>
          <w:lang w:val="es-MX"/>
        </w:rPr>
        <w:t>, y la persona que suscribe, tiene legitimación procesal dado que se encuentra autorizada para actuar en su representación en términos del artículo 12 de la Ley de Amparo</w:t>
      </w:r>
      <w:r w:rsidR="009621F0">
        <w:rPr>
          <w:sz w:val="28"/>
          <w:szCs w:val="28"/>
          <w:lang w:val="es-MX"/>
        </w:rPr>
        <w:t>, y así le fue reconocida en el auto inicial del juicio constitucional.</w:t>
      </w:r>
    </w:p>
    <w:p w14:paraId="5508A2FE" w14:textId="77777777" w:rsidR="00A21E07" w:rsidRPr="009F35AE" w:rsidRDefault="00A21E07" w:rsidP="00862B83">
      <w:pPr>
        <w:pStyle w:val="Prrafodelista"/>
        <w:spacing w:line="360" w:lineRule="auto"/>
        <w:ind w:left="0"/>
        <w:jc w:val="both"/>
        <w:rPr>
          <w:rFonts w:ascii="Arial" w:hAnsi="Arial" w:cs="Arial"/>
          <w:sz w:val="28"/>
          <w:szCs w:val="28"/>
        </w:rPr>
      </w:pPr>
    </w:p>
    <w:p w14:paraId="25AB017E" w14:textId="7731DD20" w:rsidR="00192F79" w:rsidRDefault="00D33C19" w:rsidP="00862B83">
      <w:pPr>
        <w:pStyle w:val="corte4fondo"/>
        <w:widowControl w:val="0"/>
        <w:numPr>
          <w:ilvl w:val="0"/>
          <w:numId w:val="2"/>
        </w:numPr>
        <w:ind w:left="0" w:hanging="567"/>
        <w:rPr>
          <w:sz w:val="28"/>
          <w:szCs w:val="28"/>
        </w:rPr>
      </w:pPr>
      <w:r w:rsidRPr="00D518AD">
        <w:rPr>
          <w:b/>
          <w:sz w:val="28"/>
          <w:szCs w:val="28"/>
        </w:rPr>
        <w:t>CUARTO.</w:t>
      </w:r>
      <w:r w:rsidR="00E12888" w:rsidRPr="00D518AD">
        <w:rPr>
          <w:b/>
          <w:sz w:val="28"/>
          <w:szCs w:val="28"/>
        </w:rPr>
        <w:t xml:space="preserve"> </w:t>
      </w:r>
      <w:r w:rsidR="00317303" w:rsidRPr="00D518AD">
        <w:rPr>
          <w:b/>
          <w:sz w:val="28"/>
          <w:szCs w:val="28"/>
        </w:rPr>
        <w:t>Antecedentes</w:t>
      </w:r>
      <w:r w:rsidR="00317303" w:rsidRPr="007859A2">
        <w:rPr>
          <w:b/>
          <w:sz w:val="28"/>
          <w:szCs w:val="28"/>
        </w:rPr>
        <w:t xml:space="preserve">. </w:t>
      </w:r>
      <w:r w:rsidR="007859A2" w:rsidRPr="007859A2">
        <w:rPr>
          <w:sz w:val="28"/>
          <w:szCs w:val="28"/>
        </w:rPr>
        <w:t>Los necesarios para conocer el asunto, se precisan enseguida</w:t>
      </w:r>
      <w:r w:rsidR="007859A2">
        <w:rPr>
          <w:sz w:val="28"/>
          <w:szCs w:val="28"/>
        </w:rPr>
        <w:t>.</w:t>
      </w:r>
    </w:p>
    <w:p w14:paraId="6937FB68" w14:textId="77777777" w:rsidR="003D7831" w:rsidRPr="009F35AE" w:rsidRDefault="003D7831" w:rsidP="00862B83">
      <w:pPr>
        <w:pStyle w:val="Prrafodelista"/>
        <w:spacing w:line="360" w:lineRule="auto"/>
        <w:ind w:left="0"/>
        <w:jc w:val="both"/>
        <w:rPr>
          <w:rFonts w:ascii="Arial" w:hAnsi="Arial" w:cs="Arial"/>
          <w:sz w:val="28"/>
          <w:szCs w:val="28"/>
        </w:rPr>
      </w:pPr>
    </w:p>
    <w:p w14:paraId="6C0209F5" w14:textId="73244BB7" w:rsidR="00DF2320" w:rsidRDefault="003D7831" w:rsidP="00862B83">
      <w:pPr>
        <w:pStyle w:val="corte4fondo"/>
        <w:widowControl w:val="0"/>
        <w:ind w:firstLine="0"/>
        <w:rPr>
          <w:sz w:val="28"/>
          <w:szCs w:val="28"/>
        </w:rPr>
      </w:pPr>
      <w:r w:rsidRPr="00D30A4B">
        <w:rPr>
          <w:b/>
          <w:sz w:val="28"/>
          <w:szCs w:val="28"/>
        </w:rPr>
        <w:t xml:space="preserve">Juicio especial sobre transacciones comerciales y arbitraje </w:t>
      </w:r>
      <w:r w:rsidR="00DF2320" w:rsidRPr="00D30A4B">
        <w:rPr>
          <w:b/>
          <w:sz w:val="28"/>
          <w:szCs w:val="28"/>
        </w:rPr>
        <w:t>358/2017</w:t>
      </w:r>
      <w:r w:rsidR="009F35AE">
        <w:rPr>
          <w:b/>
          <w:sz w:val="28"/>
          <w:szCs w:val="28"/>
        </w:rPr>
        <w:t>.</w:t>
      </w:r>
      <w:r w:rsidR="00D30A4B">
        <w:rPr>
          <w:rStyle w:val="Refdenotaalpie"/>
          <w:b/>
          <w:sz w:val="28"/>
          <w:szCs w:val="28"/>
        </w:rPr>
        <w:footnoteReference w:id="1"/>
      </w:r>
    </w:p>
    <w:p w14:paraId="5DDDA501" w14:textId="77777777" w:rsidR="00DF2320" w:rsidRPr="00862B83" w:rsidRDefault="00DF2320" w:rsidP="00862B83">
      <w:pPr>
        <w:pStyle w:val="corte4fondo"/>
        <w:widowControl w:val="0"/>
        <w:ind w:firstLine="0"/>
        <w:rPr>
          <w:sz w:val="28"/>
          <w:szCs w:val="28"/>
        </w:rPr>
      </w:pPr>
    </w:p>
    <w:p w14:paraId="3BBA8EBA" w14:textId="555209B5" w:rsidR="00A739E6" w:rsidRDefault="00841C02" w:rsidP="00862B83">
      <w:pPr>
        <w:pStyle w:val="corte4fondo"/>
        <w:widowControl w:val="0"/>
        <w:ind w:firstLine="0"/>
        <w:rPr>
          <w:rFonts w:cs="Arial"/>
          <w:sz w:val="28"/>
          <w:szCs w:val="28"/>
        </w:rPr>
      </w:pPr>
      <w:proofErr w:type="spellStart"/>
      <w:r w:rsidRPr="00DF2320">
        <w:rPr>
          <w:rFonts w:cs="Arial"/>
          <w:b/>
          <w:sz w:val="28"/>
          <w:szCs w:val="28"/>
        </w:rPr>
        <w:lastRenderedPageBreak/>
        <w:t>Torm</w:t>
      </w:r>
      <w:proofErr w:type="spellEnd"/>
      <w:r w:rsidRPr="00DF2320">
        <w:rPr>
          <w:rFonts w:cs="Arial"/>
          <w:b/>
          <w:sz w:val="28"/>
          <w:szCs w:val="28"/>
        </w:rPr>
        <w:t xml:space="preserve"> </w:t>
      </w:r>
      <w:proofErr w:type="spellStart"/>
      <w:r w:rsidRPr="00DF2320">
        <w:rPr>
          <w:rFonts w:cs="Arial"/>
          <w:b/>
          <w:sz w:val="28"/>
          <w:szCs w:val="28"/>
        </w:rPr>
        <w:t>Singapore</w:t>
      </w:r>
      <w:proofErr w:type="spellEnd"/>
      <w:r w:rsidRPr="00DF2320">
        <w:rPr>
          <w:rFonts w:cs="Arial"/>
          <w:b/>
          <w:sz w:val="28"/>
          <w:szCs w:val="28"/>
        </w:rPr>
        <w:t xml:space="preserve"> Pte. </w:t>
      </w:r>
      <w:proofErr w:type="spellStart"/>
      <w:r w:rsidRPr="00DF2320">
        <w:rPr>
          <w:rFonts w:cs="Arial"/>
          <w:b/>
          <w:sz w:val="28"/>
          <w:szCs w:val="28"/>
        </w:rPr>
        <w:t>Ltd</w:t>
      </w:r>
      <w:proofErr w:type="spellEnd"/>
      <w:r w:rsidRPr="00DF2320">
        <w:rPr>
          <w:rFonts w:cs="Arial"/>
          <w:sz w:val="28"/>
          <w:szCs w:val="28"/>
        </w:rPr>
        <w:t xml:space="preserve"> </w:t>
      </w:r>
      <w:r w:rsidRPr="00841C02">
        <w:rPr>
          <w:rFonts w:cs="Arial"/>
          <w:sz w:val="28"/>
          <w:szCs w:val="28"/>
        </w:rPr>
        <w:t xml:space="preserve">demandó en la vía </w:t>
      </w:r>
      <w:r w:rsidR="00DF2320">
        <w:rPr>
          <w:rFonts w:cs="Arial"/>
          <w:sz w:val="28"/>
          <w:szCs w:val="28"/>
        </w:rPr>
        <w:t xml:space="preserve">referida a </w:t>
      </w:r>
      <w:r w:rsidRPr="00D30A4B">
        <w:rPr>
          <w:rFonts w:cs="Arial"/>
          <w:b/>
          <w:sz w:val="28"/>
          <w:szCs w:val="28"/>
        </w:rPr>
        <w:t>Blue Marine Cargo,</w:t>
      </w:r>
      <w:r w:rsidRPr="00841C02">
        <w:rPr>
          <w:rFonts w:cs="Arial"/>
          <w:sz w:val="28"/>
          <w:szCs w:val="28"/>
        </w:rPr>
        <w:t xml:space="preserve"> </w:t>
      </w:r>
      <w:r w:rsidR="00D30A4B">
        <w:rPr>
          <w:rFonts w:cs="Arial"/>
          <w:sz w:val="28"/>
          <w:szCs w:val="28"/>
        </w:rPr>
        <w:t>s</w:t>
      </w:r>
      <w:r w:rsidRPr="00841C02">
        <w:rPr>
          <w:rFonts w:cs="Arial"/>
          <w:sz w:val="28"/>
          <w:szCs w:val="28"/>
        </w:rPr>
        <w:t>ocieda</w:t>
      </w:r>
      <w:r w:rsidR="00DF2320">
        <w:rPr>
          <w:rFonts w:cs="Arial"/>
          <w:sz w:val="28"/>
          <w:szCs w:val="28"/>
        </w:rPr>
        <w:t xml:space="preserve">d </w:t>
      </w:r>
      <w:r w:rsidR="00D30A4B">
        <w:rPr>
          <w:rFonts w:cs="Arial"/>
          <w:sz w:val="28"/>
          <w:szCs w:val="28"/>
        </w:rPr>
        <w:t>a</w:t>
      </w:r>
      <w:r w:rsidR="00DF2320">
        <w:rPr>
          <w:rFonts w:cs="Arial"/>
          <w:sz w:val="28"/>
          <w:szCs w:val="28"/>
        </w:rPr>
        <w:t xml:space="preserve">nónima de </w:t>
      </w:r>
      <w:r w:rsidR="00D30A4B">
        <w:rPr>
          <w:rFonts w:cs="Arial"/>
          <w:sz w:val="28"/>
          <w:szCs w:val="28"/>
        </w:rPr>
        <w:t>capital v</w:t>
      </w:r>
      <w:r w:rsidR="00DF2320">
        <w:rPr>
          <w:rFonts w:cs="Arial"/>
          <w:sz w:val="28"/>
          <w:szCs w:val="28"/>
        </w:rPr>
        <w:t xml:space="preserve">ariable, el reconocimiento y ejecución del </w:t>
      </w:r>
      <w:r w:rsidR="00DF2320" w:rsidRPr="00D30A4B">
        <w:rPr>
          <w:rFonts w:cs="Arial"/>
          <w:i/>
          <w:sz w:val="28"/>
          <w:szCs w:val="28"/>
        </w:rPr>
        <w:t>laudo por consentimiento</w:t>
      </w:r>
      <w:r w:rsidR="00DF2320">
        <w:rPr>
          <w:rFonts w:cs="Arial"/>
          <w:sz w:val="28"/>
          <w:szCs w:val="28"/>
        </w:rPr>
        <w:t xml:space="preserve"> de treinta de enero de dos mil quince, dictado en el procedimiento arbitral iniciado por dicha actora contra la demandada, </w:t>
      </w:r>
      <w:r w:rsidR="00D30A4B">
        <w:rPr>
          <w:rFonts w:cs="Arial"/>
          <w:sz w:val="28"/>
          <w:szCs w:val="28"/>
        </w:rPr>
        <w:t xml:space="preserve">seguido en Londres, Inglaterra, administrado por la London </w:t>
      </w:r>
      <w:proofErr w:type="spellStart"/>
      <w:r w:rsidR="00D30A4B">
        <w:rPr>
          <w:rFonts w:cs="Arial"/>
          <w:sz w:val="28"/>
          <w:szCs w:val="28"/>
        </w:rPr>
        <w:t>Maritime</w:t>
      </w:r>
      <w:proofErr w:type="spellEnd"/>
      <w:r w:rsidR="00D30A4B">
        <w:rPr>
          <w:rFonts w:cs="Arial"/>
          <w:sz w:val="28"/>
          <w:szCs w:val="28"/>
        </w:rPr>
        <w:t xml:space="preserve"> </w:t>
      </w:r>
      <w:proofErr w:type="spellStart"/>
      <w:r w:rsidR="00D30A4B">
        <w:rPr>
          <w:rFonts w:cs="Arial"/>
          <w:sz w:val="28"/>
          <w:szCs w:val="28"/>
        </w:rPr>
        <w:t>Arbitrators</w:t>
      </w:r>
      <w:proofErr w:type="spellEnd"/>
      <w:r w:rsidR="00D30A4B">
        <w:rPr>
          <w:rFonts w:cs="Arial"/>
          <w:sz w:val="28"/>
          <w:szCs w:val="28"/>
        </w:rPr>
        <w:t xml:space="preserve"> </w:t>
      </w:r>
      <w:proofErr w:type="spellStart"/>
      <w:r w:rsidR="00D30A4B">
        <w:rPr>
          <w:rFonts w:cs="Arial"/>
          <w:sz w:val="28"/>
          <w:szCs w:val="28"/>
        </w:rPr>
        <w:t>Association</w:t>
      </w:r>
      <w:proofErr w:type="spellEnd"/>
      <w:r w:rsidR="00D30A4B">
        <w:rPr>
          <w:rFonts w:cs="Arial"/>
          <w:sz w:val="28"/>
          <w:szCs w:val="28"/>
        </w:rPr>
        <w:t xml:space="preserve"> (LMAA)</w:t>
      </w:r>
      <w:r w:rsidR="00B32605">
        <w:rPr>
          <w:rFonts w:cs="Arial"/>
          <w:sz w:val="28"/>
          <w:szCs w:val="28"/>
        </w:rPr>
        <w:t xml:space="preserve">; en consecuencia, reclamó el pago de las diversas cantidades e </w:t>
      </w:r>
      <w:r w:rsidR="009F35AE">
        <w:rPr>
          <w:rFonts w:cs="Arial"/>
          <w:sz w:val="28"/>
          <w:szCs w:val="28"/>
        </w:rPr>
        <w:t>intereses derivadas del mismo.</w:t>
      </w:r>
    </w:p>
    <w:p w14:paraId="169361FC" w14:textId="77777777" w:rsidR="00A739E6" w:rsidRPr="009F35AE" w:rsidRDefault="00A739E6" w:rsidP="00862B83">
      <w:pPr>
        <w:pStyle w:val="corte4fondo"/>
        <w:widowControl w:val="0"/>
        <w:ind w:firstLine="0"/>
        <w:rPr>
          <w:rFonts w:cs="Arial"/>
          <w:sz w:val="28"/>
          <w:szCs w:val="28"/>
        </w:rPr>
      </w:pPr>
    </w:p>
    <w:p w14:paraId="681E250C" w14:textId="3B7111F3" w:rsidR="00D30A4B" w:rsidRDefault="00D30A4B" w:rsidP="00862B83">
      <w:pPr>
        <w:pStyle w:val="corte4fondo"/>
        <w:widowControl w:val="0"/>
        <w:ind w:firstLine="0"/>
        <w:rPr>
          <w:rFonts w:cs="Arial"/>
          <w:sz w:val="28"/>
          <w:szCs w:val="28"/>
        </w:rPr>
      </w:pPr>
      <w:r>
        <w:rPr>
          <w:rFonts w:cs="Arial"/>
          <w:sz w:val="28"/>
          <w:szCs w:val="28"/>
        </w:rPr>
        <w:t xml:space="preserve">Dicho laudo recogió </w:t>
      </w:r>
      <w:r w:rsidRPr="00D30A4B">
        <w:rPr>
          <w:rFonts w:cs="Arial"/>
          <w:i/>
          <w:sz w:val="28"/>
          <w:szCs w:val="28"/>
        </w:rPr>
        <w:t xml:space="preserve">un convenio de </w:t>
      </w:r>
      <w:r w:rsidR="00DF2320" w:rsidRPr="00D30A4B">
        <w:rPr>
          <w:rFonts w:cs="Arial"/>
          <w:i/>
          <w:sz w:val="28"/>
          <w:szCs w:val="28"/>
        </w:rPr>
        <w:t>transacción</w:t>
      </w:r>
      <w:r w:rsidR="00DF2320" w:rsidRPr="00DF2320">
        <w:rPr>
          <w:rFonts w:cs="Arial"/>
          <w:sz w:val="28"/>
          <w:szCs w:val="28"/>
        </w:rPr>
        <w:t xml:space="preserve"> celebrad</w:t>
      </w:r>
      <w:r w:rsidR="00A739E6">
        <w:rPr>
          <w:rFonts w:cs="Arial"/>
          <w:sz w:val="28"/>
          <w:szCs w:val="28"/>
        </w:rPr>
        <w:t>o</w:t>
      </w:r>
      <w:r w:rsidR="00DF2320" w:rsidRPr="00DF2320">
        <w:rPr>
          <w:rFonts w:cs="Arial"/>
          <w:sz w:val="28"/>
          <w:szCs w:val="28"/>
        </w:rPr>
        <w:t xml:space="preserve"> entre las partes</w:t>
      </w:r>
      <w:r>
        <w:rPr>
          <w:rFonts w:cs="Arial"/>
          <w:sz w:val="28"/>
          <w:szCs w:val="28"/>
        </w:rPr>
        <w:t xml:space="preserve"> en el arbitraje </w:t>
      </w:r>
      <w:r w:rsidR="00DF2320" w:rsidRPr="00DF2320">
        <w:rPr>
          <w:rFonts w:cs="Arial"/>
          <w:sz w:val="28"/>
          <w:szCs w:val="28"/>
        </w:rPr>
        <w:t>el siete de julio de dos mil catorce</w:t>
      </w:r>
      <w:r w:rsidR="00A739E6">
        <w:rPr>
          <w:rFonts w:cs="Arial"/>
          <w:sz w:val="28"/>
          <w:szCs w:val="28"/>
        </w:rPr>
        <w:t xml:space="preserve"> a fin de darlo por concluido por consentimiento de ambas, </w:t>
      </w:r>
      <w:r w:rsidR="0074045D">
        <w:rPr>
          <w:rFonts w:cs="Arial"/>
          <w:sz w:val="28"/>
          <w:szCs w:val="28"/>
        </w:rPr>
        <w:t xml:space="preserve">convenio </w:t>
      </w:r>
      <w:r w:rsidR="00A739E6">
        <w:rPr>
          <w:rFonts w:cs="Arial"/>
          <w:sz w:val="28"/>
          <w:szCs w:val="28"/>
        </w:rPr>
        <w:t xml:space="preserve">en el que se pactó un pago </w:t>
      </w:r>
      <w:r w:rsidR="0074045D">
        <w:rPr>
          <w:rFonts w:cs="Arial"/>
          <w:sz w:val="28"/>
          <w:szCs w:val="28"/>
        </w:rPr>
        <w:t xml:space="preserve">de </w:t>
      </w:r>
      <w:r w:rsidR="00A739E6">
        <w:rPr>
          <w:rFonts w:cs="Arial"/>
          <w:sz w:val="28"/>
          <w:szCs w:val="28"/>
        </w:rPr>
        <w:t>USD$2´000,000.00 (Dos millones de dólares) más intereses ordinarios</w:t>
      </w:r>
      <w:r w:rsidR="0074045D">
        <w:rPr>
          <w:rFonts w:cs="Arial"/>
          <w:sz w:val="28"/>
          <w:szCs w:val="28"/>
        </w:rPr>
        <w:t>,</w:t>
      </w:r>
      <w:r w:rsidR="00A739E6">
        <w:rPr>
          <w:rFonts w:cs="Arial"/>
          <w:sz w:val="28"/>
          <w:szCs w:val="28"/>
        </w:rPr>
        <w:t xml:space="preserve"> a pag</w:t>
      </w:r>
      <w:r w:rsidR="009F35AE">
        <w:rPr>
          <w:rFonts w:cs="Arial"/>
          <w:sz w:val="28"/>
          <w:szCs w:val="28"/>
        </w:rPr>
        <w:t>ar en la forma allí programada.</w:t>
      </w:r>
    </w:p>
    <w:p w14:paraId="3C1D2220" w14:textId="77777777" w:rsidR="00D30A4B" w:rsidRPr="00862B83" w:rsidRDefault="00D30A4B" w:rsidP="00862B83">
      <w:pPr>
        <w:pStyle w:val="corte4fondo"/>
        <w:widowControl w:val="0"/>
        <w:ind w:firstLine="0"/>
        <w:rPr>
          <w:rFonts w:cs="Arial"/>
          <w:sz w:val="28"/>
          <w:szCs w:val="28"/>
        </w:rPr>
      </w:pPr>
    </w:p>
    <w:p w14:paraId="387235A5" w14:textId="46C5F8B9" w:rsidR="00DF2320" w:rsidRDefault="00D30A4B" w:rsidP="00862B83">
      <w:pPr>
        <w:pStyle w:val="corte4fondo"/>
        <w:widowControl w:val="0"/>
        <w:ind w:firstLine="0"/>
        <w:rPr>
          <w:rFonts w:cs="Arial"/>
          <w:sz w:val="28"/>
          <w:szCs w:val="28"/>
        </w:rPr>
      </w:pPr>
      <w:r>
        <w:rPr>
          <w:rFonts w:cs="Arial"/>
          <w:sz w:val="28"/>
          <w:szCs w:val="28"/>
        </w:rPr>
        <w:t>La controversia materia de</w:t>
      </w:r>
      <w:r w:rsidR="00B32605">
        <w:rPr>
          <w:rFonts w:cs="Arial"/>
          <w:sz w:val="28"/>
          <w:szCs w:val="28"/>
        </w:rPr>
        <w:t>l convenio de</w:t>
      </w:r>
      <w:r>
        <w:rPr>
          <w:rFonts w:cs="Arial"/>
          <w:sz w:val="28"/>
          <w:szCs w:val="28"/>
        </w:rPr>
        <w:t xml:space="preserve"> transacción en el arbitraje tuvo su</w:t>
      </w:r>
      <w:r w:rsidR="00DF2320" w:rsidRPr="00DF2320">
        <w:rPr>
          <w:rFonts w:cs="Arial"/>
          <w:sz w:val="28"/>
          <w:szCs w:val="28"/>
        </w:rPr>
        <w:t xml:space="preserve"> origen </w:t>
      </w:r>
      <w:r w:rsidR="00B32605">
        <w:rPr>
          <w:rFonts w:cs="Arial"/>
          <w:sz w:val="28"/>
          <w:szCs w:val="28"/>
        </w:rPr>
        <w:t>en</w:t>
      </w:r>
      <w:r w:rsidR="00DF2320" w:rsidRPr="00DF2320">
        <w:rPr>
          <w:rFonts w:cs="Arial"/>
          <w:sz w:val="28"/>
          <w:szCs w:val="28"/>
        </w:rPr>
        <w:t xml:space="preserve"> dos contratos de arrendamiento financiero y dos de administración técnica pactados el treinta de mayo de</w:t>
      </w:r>
      <w:r>
        <w:rPr>
          <w:rFonts w:cs="Arial"/>
          <w:sz w:val="28"/>
          <w:szCs w:val="28"/>
        </w:rPr>
        <w:t xml:space="preserve"> dos mil cinco, a través de los </w:t>
      </w:r>
      <w:r w:rsidR="00DF2320" w:rsidRPr="00DF2320">
        <w:rPr>
          <w:rFonts w:cs="Arial"/>
          <w:sz w:val="28"/>
          <w:szCs w:val="28"/>
        </w:rPr>
        <w:t xml:space="preserve">cuales la actora </w:t>
      </w:r>
      <w:r>
        <w:rPr>
          <w:rFonts w:cs="Arial"/>
          <w:sz w:val="28"/>
          <w:szCs w:val="28"/>
        </w:rPr>
        <w:t xml:space="preserve">otorgó </w:t>
      </w:r>
      <w:r w:rsidR="00DF2320" w:rsidRPr="00DF2320">
        <w:rPr>
          <w:rFonts w:cs="Arial"/>
          <w:sz w:val="28"/>
          <w:szCs w:val="28"/>
        </w:rPr>
        <w:t>el uso y goce a la demandada de los buques denominados “Faja de O</w:t>
      </w:r>
      <w:r>
        <w:rPr>
          <w:rFonts w:cs="Arial"/>
          <w:sz w:val="28"/>
          <w:szCs w:val="28"/>
        </w:rPr>
        <w:t>ro II” y “Potrero del Llano II”</w:t>
      </w:r>
      <w:r w:rsidR="001A053E">
        <w:rPr>
          <w:rFonts w:cs="Arial"/>
          <w:sz w:val="28"/>
          <w:szCs w:val="28"/>
        </w:rPr>
        <w:t>,</w:t>
      </w:r>
      <w:r>
        <w:rPr>
          <w:rFonts w:cs="Arial"/>
          <w:sz w:val="28"/>
          <w:szCs w:val="28"/>
        </w:rPr>
        <w:t xml:space="preserve"> y en </w:t>
      </w:r>
      <w:r w:rsidR="001A053E">
        <w:rPr>
          <w:rFonts w:cs="Arial"/>
          <w:sz w:val="28"/>
          <w:szCs w:val="28"/>
        </w:rPr>
        <w:t xml:space="preserve">estos últimos contratos </w:t>
      </w:r>
      <w:r>
        <w:rPr>
          <w:rFonts w:cs="Arial"/>
          <w:sz w:val="28"/>
          <w:szCs w:val="28"/>
        </w:rPr>
        <w:t>se pactó cláusula arbitral para que</w:t>
      </w:r>
      <w:r w:rsidR="00B32605">
        <w:rPr>
          <w:rFonts w:cs="Arial"/>
          <w:sz w:val="28"/>
          <w:szCs w:val="28"/>
        </w:rPr>
        <w:t xml:space="preserve"> las controversias derivadas </w:t>
      </w:r>
      <w:r w:rsidR="001A053E">
        <w:rPr>
          <w:rFonts w:cs="Arial"/>
          <w:sz w:val="28"/>
          <w:szCs w:val="28"/>
        </w:rPr>
        <w:t>de ellos</w:t>
      </w:r>
      <w:r w:rsidR="00B32605">
        <w:rPr>
          <w:rFonts w:cs="Arial"/>
          <w:sz w:val="28"/>
          <w:szCs w:val="28"/>
        </w:rPr>
        <w:t xml:space="preserve"> se resolvieran mediante el arbitraje referido.</w:t>
      </w:r>
    </w:p>
    <w:p w14:paraId="6F1DE5D0" w14:textId="77777777" w:rsidR="00B32605" w:rsidRDefault="00B32605" w:rsidP="00862B83">
      <w:pPr>
        <w:pStyle w:val="corte4fondo"/>
        <w:widowControl w:val="0"/>
        <w:ind w:firstLine="0"/>
        <w:rPr>
          <w:rFonts w:cs="Arial"/>
          <w:sz w:val="28"/>
          <w:szCs w:val="28"/>
        </w:rPr>
      </w:pPr>
    </w:p>
    <w:p w14:paraId="69065B30" w14:textId="2A7000F7" w:rsidR="00B32605" w:rsidRDefault="00B32605" w:rsidP="00862B83">
      <w:pPr>
        <w:pStyle w:val="corte4fondo"/>
        <w:widowControl w:val="0"/>
        <w:ind w:firstLine="0"/>
        <w:rPr>
          <w:rFonts w:cs="Arial"/>
          <w:sz w:val="28"/>
          <w:szCs w:val="28"/>
        </w:rPr>
      </w:pPr>
      <w:r>
        <w:rPr>
          <w:rFonts w:cs="Arial"/>
          <w:sz w:val="28"/>
          <w:szCs w:val="28"/>
        </w:rPr>
        <w:t>La demanda se</w:t>
      </w:r>
      <w:r w:rsidR="00B908D3">
        <w:rPr>
          <w:rFonts w:cs="Arial"/>
          <w:sz w:val="28"/>
          <w:szCs w:val="28"/>
        </w:rPr>
        <w:t xml:space="preserve"> sustanció ante el Juez Décimo Primero de Distrito en Materia Civil en la Ciudad de México bajo el expediente 358/2017, se emplazó a la demandada, ésta formuló su </w:t>
      </w:r>
      <w:r w:rsidR="00B908D3">
        <w:rPr>
          <w:rFonts w:cs="Arial"/>
          <w:sz w:val="28"/>
          <w:szCs w:val="28"/>
        </w:rPr>
        <w:lastRenderedPageBreak/>
        <w:t xml:space="preserve">contestación y opuso las excepciones y defensas que consideró pertinentes; agotado el procedimiento se emitió la sentencia de treinta de abril de dos mil diecinueve, en la que se reconoció el </w:t>
      </w:r>
      <w:r w:rsidR="009F35AE">
        <w:rPr>
          <w:rFonts w:cs="Arial"/>
          <w:sz w:val="28"/>
          <w:szCs w:val="28"/>
        </w:rPr>
        <w:t>laudo y se ordenó su ejecución.</w:t>
      </w:r>
    </w:p>
    <w:p w14:paraId="0D9D090D" w14:textId="77777777" w:rsidR="00B908D3" w:rsidRDefault="00B908D3" w:rsidP="00862B83">
      <w:pPr>
        <w:pStyle w:val="corte4fondo"/>
        <w:widowControl w:val="0"/>
        <w:ind w:firstLine="0"/>
        <w:rPr>
          <w:rFonts w:cs="Arial"/>
          <w:sz w:val="28"/>
          <w:szCs w:val="28"/>
        </w:rPr>
      </w:pPr>
    </w:p>
    <w:p w14:paraId="5C70E760" w14:textId="7E09221B" w:rsidR="00B908D3" w:rsidRPr="009F35AE" w:rsidRDefault="00B908D3" w:rsidP="00862B83">
      <w:pPr>
        <w:pStyle w:val="corte4fondo"/>
        <w:widowControl w:val="0"/>
        <w:ind w:firstLine="0"/>
        <w:rPr>
          <w:rFonts w:cs="Arial"/>
          <w:sz w:val="28"/>
          <w:szCs w:val="28"/>
        </w:rPr>
      </w:pPr>
      <w:r w:rsidRPr="00B908D3">
        <w:rPr>
          <w:rFonts w:cs="Arial"/>
          <w:b/>
          <w:sz w:val="28"/>
          <w:szCs w:val="28"/>
        </w:rPr>
        <w:t>Jui</w:t>
      </w:r>
      <w:r w:rsidR="009F35AE">
        <w:rPr>
          <w:rFonts w:cs="Arial"/>
          <w:b/>
          <w:sz w:val="28"/>
          <w:szCs w:val="28"/>
        </w:rPr>
        <w:t>cio de amparo directo 670/2019.</w:t>
      </w:r>
    </w:p>
    <w:p w14:paraId="2D79B1D6" w14:textId="6375600E" w:rsidR="00DF2320" w:rsidRDefault="00DF2320" w:rsidP="00862B83">
      <w:pPr>
        <w:pStyle w:val="corte4fondo"/>
        <w:widowControl w:val="0"/>
        <w:ind w:firstLine="0"/>
        <w:rPr>
          <w:rFonts w:cs="Arial"/>
          <w:sz w:val="28"/>
          <w:szCs w:val="28"/>
        </w:rPr>
      </w:pPr>
    </w:p>
    <w:p w14:paraId="38DA0F89" w14:textId="3008F710" w:rsidR="00B908D3" w:rsidRDefault="00B908D3" w:rsidP="00862B83">
      <w:pPr>
        <w:pStyle w:val="corte4fondo"/>
        <w:widowControl w:val="0"/>
        <w:ind w:firstLine="0"/>
        <w:rPr>
          <w:sz w:val="28"/>
          <w:szCs w:val="28"/>
          <w:lang w:val="es-MX"/>
        </w:rPr>
      </w:pPr>
      <w:r>
        <w:rPr>
          <w:sz w:val="28"/>
          <w:szCs w:val="28"/>
        </w:rPr>
        <w:t xml:space="preserve">La demandada promovió juicio de amparo directo contra la sentencia </w:t>
      </w:r>
      <w:r w:rsidR="00003356">
        <w:rPr>
          <w:sz w:val="28"/>
          <w:szCs w:val="28"/>
        </w:rPr>
        <w:t xml:space="preserve">referida, </w:t>
      </w:r>
      <w:r>
        <w:rPr>
          <w:sz w:val="28"/>
          <w:szCs w:val="28"/>
        </w:rPr>
        <w:t xml:space="preserve">el cual se radicó por </w:t>
      </w:r>
      <w:r w:rsidRPr="00224AD6">
        <w:rPr>
          <w:sz w:val="28"/>
          <w:szCs w:val="28"/>
          <w:lang w:val="es-MX"/>
        </w:rPr>
        <w:t xml:space="preserve">el Décimo Quinto Tribunal Colegiado en Materia Civil </w:t>
      </w:r>
      <w:r>
        <w:rPr>
          <w:sz w:val="28"/>
          <w:szCs w:val="28"/>
          <w:lang w:val="es-MX"/>
        </w:rPr>
        <w:t>d</w:t>
      </w:r>
      <w:r w:rsidRPr="00224AD6">
        <w:rPr>
          <w:sz w:val="28"/>
          <w:szCs w:val="28"/>
          <w:lang w:val="es-MX"/>
        </w:rPr>
        <w:t xml:space="preserve">el Primer Circuito bajo el expediente 670/2019; la parte </w:t>
      </w:r>
      <w:proofErr w:type="gramStart"/>
      <w:r w:rsidRPr="00224AD6">
        <w:rPr>
          <w:sz w:val="28"/>
          <w:szCs w:val="28"/>
          <w:lang w:val="es-MX"/>
        </w:rPr>
        <w:t>tercero interesada</w:t>
      </w:r>
      <w:proofErr w:type="gramEnd"/>
      <w:r w:rsidRPr="00224AD6">
        <w:rPr>
          <w:sz w:val="28"/>
          <w:szCs w:val="28"/>
          <w:lang w:val="es-MX"/>
        </w:rPr>
        <w:t xml:space="preserve"> hizo valer amparo adhesivo. En </w:t>
      </w:r>
      <w:r w:rsidR="0043654F">
        <w:rPr>
          <w:sz w:val="28"/>
          <w:szCs w:val="28"/>
          <w:lang w:val="es-MX"/>
        </w:rPr>
        <w:t xml:space="preserve">sentencia </w:t>
      </w:r>
      <w:r w:rsidRPr="00224AD6">
        <w:rPr>
          <w:sz w:val="28"/>
          <w:szCs w:val="28"/>
          <w:lang w:val="es-MX"/>
        </w:rPr>
        <w:t xml:space="preserve">de diecinueve de septiembre de dos mil diecinueve, el </w:t>
      </w:r>
      <w:r>
        <w:rPr>
          <w:sz w:val="28"/>
          <w:szCs w:val="28"/>
          <w:lang w:val="es-MX"/>
        </w:rPr>
        <w:t>tribunal colegiado</w:t>
      </w:r>
      <w:r w:rsidRPr="00224AD6">
        <w:rPr>
          <w:sz w:val="28"/>
          <w:szCs w:val="28"/>
          <w:lang w:val="es-MX"/>
        </w:rPr>
        <w:t xml:space="preserve"> negó la</w:t>
      </w:r>
      <w:r w:rsidR="00CA020A">
        <w:rPr>
          <w:sz w:val="28"/>
          <w:szCs w:val="28"/>
          <w:lang w:val="es-MX"/>
        </w:rPr>
        <w:t xml:space="preserve"> protección constitucional a la </w:t>
      </w:r>
      <w:r w:rsidRPr="00224AD6">
        <w:rPr>
          <w:sz w:val="28"/>
          <w:szCs w:val="28"/>
          <w:lang w:val="es-MX"/>
        </w:rPr>
        <w:t xml:space="preserve">quejosa en el juicio de amparo principal, y declaró </w:t>
      </w:r>
      <w:r w:rsidR="009F35AE">
        <w:rPr>
          <w:sz w:val="28"/>
          <w:szCs w:val="28"/>
          <w:lang w:val="es-MX"/>
        </w:rPr>
        <w:t>sin materia el amparo adhesivo.</w:t>
      </w:r>
    </w:p>
    <w:p w14:paraId="71799B76" w14:textId="77777777" w:rsidR="00CA020A" w:rsidRDefault="00CA020A" w:rsidP="00862B83">
      <w:pPr>
        <w:pStyle w:val="corte4fondo"/>
        <w:widowControl w:val="0"/>
        <w:ind w:firstLine="0"/>
        <w:rPr>
          <w:sz w:val="28"/>
          <w:szCs w:val="28"/>
          <w:lang w:val="es-MX"/>
        </w:rPr>
      </w:pPr>
    </w:p>
    <w:p w14:paraId="2F8E8FC5" w14:textId="7BCA66D9" w:rsidR="00D03B86" w:rsidRDefault="00CA020A" w:rsidP="00862B83">
      <w:pPr>
        <w:pStyle w:val="corte4fondo"/>
        <w:widowControl w:val="0"/>
        <w:ind w:firstLine="0"/>
        <w:rPr>
          <w:rFonts w:cs="Arial"/>
          <w:sz w:val="28"/>
          <w:szCs w:val="28"/>
        </w:rPr>
      </w:pPr>
      <w:r>
        <w:rPr>
          <w:sz w:val="28"/>
          <w:szCs w:val="28"/>
          <w:lang w:val="es-MX"/>
        </w:rPr>
        <w:t xml:space="preserve">Los </w:t>
      </w:r>
      <w:r w:rsidRPr="001A053E">
        <w:rPr>
          <w:b/>
          <w:sz w:val="28"/>
          <w:szCs w:val="28"/>
          <w:lang w:val="es-MX"/>
        </w:rPr>
        <w:t>conceptos de violación</w:t>
      </w:r>
      <w:r>
        <w:rPr>
          <w:sz w:val="28"/>
          <w:szCs w:val="28"/>
          <w:lang w:val="es-MX"/>
        </w:rPr>
        <w:t xml:space="preserve"> planteados en la demanda de amparo </w:t>
      </w:r>
      <w:r w:rsidR="00D03B86">
        <w:rPr>
          <w:sz w:val="28"/>
          <w:szCs w:val="28"/>
          <w:lang w:val="es-MX"/>
        </w:rPr>
        <w:t>versaron sobre tres temas</w:t>
      </w:r>
      <w:r w:rsidR="001A053E">
        <w:rPr>
          <w:sz w:val="28"/>
          <w:szCs w:val="28"/>
          <w:lang w:val="es-MX"/>
        </w:rPr>
        <w:t xml:space="preserve">: </w:t>
      </w:r>
      <w:r w:rsidR="001A053E" w:rsidRPr="001A053E">
        <w:rPr>
          <w:b/>
          <w:sz w:val="28"/>
          <w:szCs w:val="28"/>
          <w:lang w:val="es-MX"/>
        </w:rPr>
        <w:t>1)</w:t>
      </w:r>
      <w:r w:rsidR="001A053E">
        <w:rPr>
          <w:sz w:val="28"/>
          <w:szCs w:val="28"/>
          <w:lang w:val="es-MX"/>
        </w:rPr>
        <w:t xml:space="preserve"> La personalidad de los apoderados que comparecieron a promover el juicio en representación de </w:t>
      </w:r>
      <w:proofErr w:type="spellStart"/>
      <w:r w:rsidR="001A053E" w:rsidRPr="00DF2320">
        <w:rPr>
          <w:rFonts w:cs="Arial"/>
          <w:b/>
          <w:sz w:val="28"/>
          <w:szCs w:val="28"/>
        </w:rPr>
        <w:t>Torm</w:t>
      </w:r>
      <w:proofErr w:type="spellEnd"/>
      <w:r w:rsidR="001A053E" w:rsidRPr="00DF2320">
        <w:rPr>
          <w:rFonts w:cs="Arial"/>
          <w:b/>
          <w:sz w:val="28"/>
          <w:szCs w:val="28"/>
        </w:rPr>
        <w:t xml:space="preserve"> </w:t>
      </w:r>
      <w:proofErr w:type="spellStart"/>
      <w:r w:rsidR="001A053E" w:rsidRPr="00DF2320">
        <w:rPr>
          <w:rFonts w:cs="Arial"/>
          <w:b/>
          <w:sz w:val="28"/>
          <w:szCs w:val="28"/>
        </w:rPr>
        <w:t>Singapore</w:t>
      </w:r>
      <w:proofErr w:type="spellEnd"/>
      <w:r w:rsidR="001A053E" w:rsidRPr="00DF2320">
        <w:rPr>
          <w:rFonts w:cs="Arial"/>
          <w:b/>
          <w:sz w:val="28"/>
          <w:szCs w:val="28"/>
        </w:rPr>
        <w:t xml:space="preserve"> Pte. </w:t>
      </w:r>
      <w:proofErr w:type="spellStart"/>
      <w:r w:rsidR="001A053E" w:rsidRPr="00DF2320">
        <w:rPr>
          <w:rFonts w:cs="Arial"/>
          <w:b/>
          <w:sz w:val="28"/>
          <w:szCs w:val="28"/>
        </w:rPr>
        <w:t>Ltd</w:t>
      </w:r>
      <w:proofErr w:type="spellEnd"/>
      <w:r w:rsidR="001A053E">
        <w:rPr>
          <w:rFonts w:cs="Arial"/>
          <w:b/>
          <w:sz w:val="28"/>
          <w:szCs w:val="28"/>
        </w:rPr>
        <w:t xml:space="preserve">, </w:t>
      </w:r>
      <w:r w:rsidR="001A053E">
        <w:rPr>
          <w:rFonts w:cs="Arial"/>
          <w:sz w:val="28"/>
          <w:szCs w:val="28"/>
        </w:rPr>
        <w:t>por presuntos vicios en el poder general para pleitos y cobranzas exhibido;</w:t>
      </w:r>
      <w:r w:rsidR="00D03B86">
        <w:rPr>
          <w:rFonts w:cs="Arial"/>
          <w:sz w:val="28"/>
          <w:szCs w:val="28"/>
        </w:rPr>
        <w:t xml:space="preserve"> </w:t>
      </w:r>
      <w:r w:rsidR="001A053E">
        <w:rPr>
          <w:rFonts w:cs="Arial"/>
          <w:sz w:val="28"/>
          <w:szCs w:val="28"/>
        </w:rPr>
        <w:t xml:space="preserve">respecto de </w:t>
      </w:r>
      <w:r w:rsidR="00D03B86">
        <w:rPr>
          <w:rFonts w:cs="Arial"/>
          <w:sz w:val="28"/>
          <w:szCs w:val="28"/>
        </w:rPr>
        <w:t xml:space="preserve">esta controversia se </w:t>
      </w:r>
      <w:r w:rsidR="001A053E">
        <w:rPr>
          <w:rFonts w:cs="Arial"/>
          <w:sz w:val="28"/>
          <w:szCs w:val="28"/>
        </w:rPr>
        <w:t xml:space="preserve">impugnó la inconstitucionalidad del artículo 140 de la Ley del Notariado para el </w:t>
      </w:r>
      <w:r w:rsidR="001A053E" w:rsidRPr="009B7771">
        <w:rPr>
          <w:rFonts w:cs="Arial"/>
          <w:sz w:val="28"/>
          <w:szCs w:val="28"/>
        </w:rPr>
        <w:t>Distrito Federal</w:t>
      </w:r>
      <w:r w:rsidR="0043654F">
        <w:rPr>
          <w:rFonts w:cs="Arial"/>
          <w:sz w:val="28"/>
          <w:szCs w:val="28"/>
        </w:rPr>
        <w:t xml:space="preserve"> (</w:t>
      </w:r>
      <w:r w:rsidR="009B7771">
        <w:rPr>
          <w:rFonts w:cs="Arial"/>
          <w:sz w:val="28"/>
          <w:szCs w:val="28"/>
        </w:rPr>
        <w:t xml:space="preserve">ahora </w:t>
      </w:r>
      <w:r w:rsidR="0043654F">
        <w:rPr>
          <w:rFonts w:cs="Arial"/>
          <w:sz w:val="28"/>
          <w:szCs w:val="28"/>
        </w:rPr>
        <w:t>Ciudad de México);</w:t>
      </w:r>
      <w:r w:rsidR="001A053E">
        <w:rPr>
          <w:rFonts w:cs="Arial"/>
          <w:sz w:val="28"/>
          <w:szCs w:val="28"/>
        </w:rPr>
        <w:t xml:space="preserve"> </w:t>
      </w:r>
      <w:r w:rsidR="001A053E" w:rsidRPr="001A053E">
        <w:rPr>
          <w:rFonts w:cs="Arial"/>
          <w:b/>
          <w:sz w:val="28"/>
          <w:szCs w:val="28"/>
        </w:rPr>
        <w:t>2)</w:t>
      </w:r>
      <w:r w:rsidR="001A053E">
        <w:rPr>
          <w:rFonts w:cs="Arial"/>
          <w:sz w:val="28"/>
          <w:szCs w:val="28"/>
        </w:rPr>
        <w:t xml:space="preserve"> </w:t>
      </w:r>
      <w:r w:rsidR="006B1A0A">
        <w:rPr>
          <w:rFonts w:cs="Arial"/>
          <w:sz w:val="28"/>
          <w:szCs w:val="28"/>
        </w:rPr>
        <w:t>La obligación de la persona moral ac</w:t>
      </w:r>
      <w:r w:rsidR="00D03B86">
        <w:rPr>
          <w:rFonts w:cs="Arial"/>
          <w:sz w:val="28"/>
          <w:szCs w:val="28"/>
        </w:rPr>
        <w:t>tora de presentar su constancia de</w:t>
      </w:r>
      <w:r w:rsidR="001E54B3">
        <w:rPr>
          <w:rFonts w:cs="Arial"/>
          <w:sz w:val="28"/>
          <w:szCs w:val="28"/>
        </w:rPr>
        <w:t xml:space="preserve"> Registro Federal de Contribuyente conforme a los artículos 27 del Código Fiscal de la Federación y 1º de la Ley del Impuesto </w:t>
      </w:r>
      <w:r w:rsidR="0043654F" w:rsidRPr="009B7771">
        <w:rPr>
          <w:rFonts w:cs="Arial"/>
          <w:sz w:val="28"/>
          <w:szCs w:val="28"/>
        </w:rPr>
        <w:t>S</w:t>
      </w:r>
      <w:r w:rsidR="001E54B3" w:rsidRPr="009B7771">
        <w:rPr>
          <w:rFonts w:cs="Arial"/>
          <w:sz w:val="28"/>
          <w:szCs w:val="28"/>
        </w:rPr>
        <w:t>obre</w:t>
      </w:r>
      <w:r w:rsidR="001E54B3">
        <w:rPr>
          <w:rFonts w:cs="Arial"/>
          <w:sz w:val="28"/>
          <w:szCs w:val="28"/>
        </w:rPr>
        <w:t xml:space="preserve"> la Renta, que la demandada estimaba </w:t>
      </w:r>
      <w:r w:rsidR="00D03B86">
        <w:rPr>
          <w:rFonts w:cs="Arial"/>
          <w:sz w:val="28"/>
          <w:szCs w:val="28"/>
        </w:rPr>
        <w:t xml:space="preserve">debió presentarse con la demanda </w:t>
      </w:r>
      <w:r w:rsidR="001E54B3">
        <w:rPr>
          <w:rFonts w:cs="Arial"/>
          <w:sz w:val="28"/>
          <w:szCs w:val="28"/>
        </w:rPr>
        <w:t xml:space="preserve">conforme al artículo </w:t>
      </w:r>
      <w:r w:rsidR="001E54B3">
        <w:rPr>
          <w:rFonts w:cs="Arial"/>
          <w:sz w:val="28"/>
          <w:szCs w:val="28"/>
        </w:rPr>
        <w:lastRenderedPageBreak/>
        <w:t xml:space="preserve">1378, fracción II, del Código de Comercio; y </w:t>
      </w:r>
      <w:r w:rsidR="001E54B3" w:rsidRPr="001E54B3">
        <w:rPr>
          <w:rFonts w:cs="Arial"/>
          <w:b/>
          <w:sz w:val="28"/>
          <w:szCs w:val="28"/>
        </w:rPr>
        <w:t>3)</w:t>
      </w:r>
      <w:r w:rsidR="001E54B3">
        <w:rPr>
          <w:rFonts w:cs="Arial"/>
          <w:sz w:val="28"/>
          <w:szCs w:val="28"/>
        </w:rPr>
        <w:t xml:space="preserve"> El incumplimiento por parte de la actora de exhibir el laudo original debidamente autenticado o copia certificada de éste, </w:t>
      </w:r>
      <w:r w:rsidR="00D518AD">
        <w:rPr>
          <w:rFonts w:cs="Arial"/>
          <w:sz w:val="28"/>
          <w:szCs w:val="28"/>
        </w:rPr>
        <w:t xml:space="preserve">conforme a lo dispuesto en el artículo 1461, párrafo segundo, del Código de Comercio, </w:t>
      </w:r>
      <w:r w:rsidR="001E54B3">
        <w:rPr>
          <w:rFonts w:cs="Arial"/>
          <w:sz w:val="28"/>
          <w:szCs w:val="28"/>
        </w:rPr>
        <w:t xml:space="preserve">pues lo que se presentó con la demanda fue </w:t>
      </w:r>
      <w:r w:rsidR="00D03B86" w:rsidRPr="00D03B86">
        <w:rPr>
          <w:rFonts w:cs="Arial"/>
          <w:i/>
          <w:sz w:val="28"/>
          <w:szCs w:val="28"/>
        </w:rPr>
        <w:t xml:space="preserve">una </w:t>
      </w:r>
      <w:r w:rsidR="001E54B3" w:rsidRPr="00D03B86">
        <w:rPr>
          <w:rFonts w:cs="Arial"/>
          <w:i/>
          <w:sz w:val="28"/>
          <w:szCs w:val="28"/>
        </w:rPr>
        <w:t>copia del laudo original certificada por notario público,</w:t>
      </w:r>
      <w:r w:rsidR="001E54B3">
        <w:rPr>
          <w:rFonts w:cs="Arial"/>
          <w:sz w:val="28"/>
          <w:szCs w:val="28"/>
        </w:rPr>
        <w:t xml:space="preserve"> </w:t>
      </w:r>
      <w:r w:rsidR="00D03B86">
        <w:rPr>
          <w:rFonts w:cs="Arial"/>
          <w:sz w:val="28"/>
          <w:szCs w:val="28"/>
        </w:rPr>
        <w:t xml:space="preserve">pero dicho laudo no había sido previamente autenticado ante un fedatario público que haya hecho constar que fueron los árbitros quienes lo firmaron o ante quien los árbitros hubieran ratificado sus firmas, ni se trataba de </w:t>
      </w:r>
      <w:r w:rsidR="007442F5">
        <w:rPr>
          <w:rFonts w:cs="Arial"/>
          <w:sz w:val="28"/>
          <w:szCs w:val="28"/>
        </w:rPr>
        <w:t>una copia fiel del laudo original que hubiere expedido el personal de la institución administrador</w:t>
      </w:r>
      <w:r w:rsidR="00D03B86">
        <w:rPr>
          <w:rFonts w:cs="Arial"/>
          <w:sz w:val="28"/>
          <w:szCs w:val="28"/>
        </w:rPr>
        <w:t>a del arbitraje, por lo que no estaba acreditad</w:t>
      </w:r>
      <w:r w:rsidR="00D518AD">
        <w:rPr>
          <w:rFonts w:cs="Arial"/>
          <w:sz w:val="28"/>
          <w:szCs w:val="28"/>
        </w:rPr>
        <w:t>o ese requisito</w:t>
      </w:r>
      <w:r w:rsidR="00D03B86">
        <w:rPr>
          <w:rFonts w:cs="Arial"/>
          <w:sz w:val="28"/>
          <w:szCs w:val="28"/>
        </w:rPr>
        <w:t xml:space="preserve">. </w:t>
      </w:r>
      <w:r w:rsidR="001E54B3">
        <w:rPr>
          <w:rFonts w:cs="Arial"/>
          <w:sz w:val="28"/>
          <w:szCs w:val="28"/>
        </w:rPr>
        <w:t xml:space="preserve">Esos </w:t>
      </w:r>
      <w:r w:rsidR="00D03B86">
        <w:rPr>
          <w:rFonts w:cs="Arial"/>
          <w:sz w:val="28"/>
          <w:szCs w:val="28"/>
        </w:rPr>
        <w:t xml:space="preserve">tres </w:t>
      </w:r>
      <w:r w:rsidR="001E54B3">
        <w:rPr>
          <w:rFonts w:cs="Arial"/>
          <w:sz w:val="28"/>
          <w:szCs w:val="28"/>
        </w:rPr>
        <w:t xml:space="preserve">temas de la litis constitucional fueron </w:t>
      </w:r>
      <w:r w:rsidR="001E54B3" w:rsidRPr="001E54B3">
        <w:rPr>
          <w:rFonts w:cs="Arial"/>
          <w:i/>
          <w:sz w:val="28"/>
          <w:szCs w:val="28"/>
        </w:rPr>
        <w:t>desestimados</w:t>
      </w:r>
      <w:r w:rsidR="001E54B3">
        <w:rPr>
          <w:rFonts w:cs="Arial"/>
          <w:sz w:val="28"/>
          <w:szCs w:val="28"/>
        </w:rPr>
        <w:t xml:space="preserve"> por el tribunal colegiado</w:t>
      </w:r>
      <w:r w:rsidR="00D03B86">
        <w:rPr>
          <w:rFonts w:cs="Arial"/>
          <w:sz w:val="28"/>
          <w:szCs w:val="28"/>
        </w:rPr>
        <w:t>.</w:t>
      </w:r>
    </w:p>
    <w:p w14:paraId="2E879413" w14:textId="77777777" w:rsidR="009F35AE" w:rsidRDefault="009F35AE" w:rsidP="00862B83">
      <w:pPr>
        <w:pStyle w:val="corte4fondo"/>
        <w:widowControl w:val="0"/>
        <w:ind w:firstLine="0"/>
        <w:rPr>
          <w:rFonts w:cs="Arial"/>
          <w:sz w:val="28"/>
          <w:szCs w:val="28"/>
        </w:rPr>
      </w:pPr>
    </w:p>
    <w:p w14:paraId="4C5B41DF" w14:textId="4FC3F6EC" w:rsidR="00D518AD" w:rsidRDefault="00D518AD" w:rsidP="00862B83">
      <w:pPr>
        <w:pStyle w:val="corte4fondo"/>
        <w:widowControl w:val="0"/>
        <w:ind w:firstLine="0"/>
        <w:rPr>
          <w:rFonts w:cs="Arial"/>
          <w:sz w:val="28"/>
          <w:szCs w:val="28"/>
        </w:rPr>
      </w:pPr>
      <w:r>
        <w:rPr>
          <w:rFonts w:cs="Arial"/>
          <w:sz w:val="28"/>
          <w:szCs w:val="28"/>
        </w:rPr>
        <w:t xml:space="preserve">En esta instancia revisora </w:t>
      </w:r>
      <w:r w:rsidR="00D03B86">
        <w:rPr>
          <w:rFonts w:cs="Arial"/>
          <w:sz w:val="28"/>
          <w:szCs w:val="28"/>
        </w:rPr>
        <w:t>sólo</w:t>
      </w:r>
      <w:r>
        <w:rPr>
          <w:rFonts w:cs="Arial"/>
          <w:sz w:val="28"/>
          <w:szCs w:val="28"/>
        </w:rPr>
        <w:t xml:space="preserve"> interesa</w:t>
      </w:r>
      <w:r w:rsidR="00D03B86">
        <w:rPr>
          <w:rFonts w:cs="Arial"/>
          <w:sz w:val="28"/>
          <w:szCs w:val="28"/>
        </w:rPr>
        <w:t xml:space="preserve"> </w:t>
      </w:r>
      <w:r w:rsidR="001E54B3">
        <w:rPr>
          <w:rFonts w:cs="Arial"/>
          <w:sz w:val="28"/>
          <w:szCs w:val="28"/>
        </w:rPr>
        <w:t>el último de ellos (3) analizado en el sexto considerando de la sentencia de amparo</w:t>
      </w:r>
      <w:r w:rsidR="009F35AE">
        <w:rPr>
          <w:rFonts w:cs="Arial"/>
          <w:sz w:val="28"/>
          <w:szCs w:val="28"/>
        </w:rPr>
        <w:t>.</w:t>
      </w:r>
    </w:p>
    <w:p w14:paraId="7AFE5420" w14:textId="77777777" w:rsidR="00D518AD" w:rsidRDefault="00D518AD" w:rsidP="00862B83">
      <w:pPr>
        <w:pStyle w:val="corte4fondo"/>
        <w:widowControl w:val="0"/>
        <w:ind w:firstLine="0"/>
        <w:rPr>
          <w:rFonts w:cs="Arial"/>
          <w:sz w:val="28"/>
          <w:szCs w:val="28"/>
        </w:rPr>
      </w:pPr>
    </w:p>
    <w:p w14:paraId="03804C5C" w14:textId="1ED88F4A" w:rsidR="002A17EC" w:rsidRPr="009F35AE" w:rsidRDefault="002A17EC" w:rsidP="00862B83">
      <w:pPr>
        <w:pStyle w:val="corte4fondo"/>
        <w:widowControl w:val="0"/>
        <w:ind w:firstLine="0"/>
        <w:rPr>
          <w:rFonts w:cs="Arial"/>
          <w:sz w:val="28"/>
          <w:szCs w:val="28"/>
        </w:rPr>
      </w:pPr>
      <w:r>
        <w:rPr>
          <w:rFonts w:cs="Arial"/>
          <w:sz w:val="28"/>
          <w:szCs w:val="28"/>
        </w:rPr>
        <w:t>En la inteligencia</w:t>
      </w:r>
      <w:r w:rsidR="00B53BF3">
        <w:rPr>
          <w:rFonts w:cs="Arial"/>
          <w:sz w:val="28"/>
          <w:szCs w:val="28"/>
        </w:rPr>
        <w:t xml:space="preserve"> que, por cuanto hace a la </w:t>
      </w:r>
      <w:r w:rsidR="001E54B3">
        <w:rPr>
          <w:rFonts w:cs="Arial"/>
          <w:sz w:val="28"/>
          <w:szCs w:val="28"/>
        </w:rPr>
        <w:t xml:space="preserve">impugnación de inconstitucionalidad del artículo 140 de la Ley del Notariado para el </w:t>
      </w:r>
      <w:r w:rsidR="001E54B3" w:rsidRPr="009B7771">
        <w:rPr>
          <w:rFonts w:cs="Arial"/>
          <w:sz w:val="28"/>
          <w:szCs w:val="28"/>
        </w:rPr>
        <w:t>Distrito Federal</w:t>
      </w:r>
      <w:r w:rsidR="0030503E">
        <w:rPr>
          <w:rFonts w:cs="Arial"/>
          <w:sz w:val="28"/>
          <w:szCs w:val="28"/>
        </w:rPr>
        <w:t xml:space="preserve"> (</w:t>
      </w:r>
      <w:r w:rsidR="009B7771">
        <w:rPr>
          <w:rFonts w:cs="Arial"/>
          <w:sz w:val="28"/>
          <w:szCs w:val="28"/>
        </w:rPr>
        <w:t xml:space="preserve">ahora </w:t>
      </w:r>
      <w:r w:rsidR="0030503E">
        <w:rPr>
          <w:rFonts w:cs="Arial"/>
          <w:sz w:val="28"/>
          <w:szCs w:val="28"/>
        </w:rPr>
        <w:t xml:space="preserve">Ciudad de México), </w:t>
      </w:r>
      <w:r w:rsidR="001E54B3">
        <w:rPr>
          <w:rFonts w:cs="Arial"/>
          <w:sz w:val="28"/>
          <w:szCs w:val="28"/>
        </w:rPr>
        <w:t>el tribunal de amparo estimó que existía imposibilidad jurídica para examinar</w:t>
      </w:r>
      <w:r>
        <w:rPr>
          <w:rFonts w:cs="Arial"/>
          <w:sz w:val="28"/>
          <w:szCs w:val="28"/>
        </w:rPr>
        <w:t xml:space="preserve">la por estar basada en una omisión legislativa que no podía dilucidarse en el amparo directo, </w:t>
      </w:r>
      <w:r w:rsidR="001E54B3">
        <w:rPr>
          <w:rFonts w:cs="Arial"/>
          <w:sz w:val="28"/>
          <w:szCs w:val="28"/>
        </w:rPr>
        <w:t>además que la quejosa</w:t>
      </w:r>
      <w:r>
        <w:rPr>
          <w:rFonts w:cs="Arial"/>
          <w:sz w:val="28"/>
          <w:szCs w:val="28"/>
        </w:rPr>
        <w:t xml:space="preserve"> no demostraba sufrir </w:t>
      </w:r>
      <w:r w:rsidR="005D76D9">
        <w:rPr>
          <w:rFonts w:cs="Arial"/>
          <w:sz w:val="28"/>
          <w:szCs w:val="28"/>
        </w:rPr>
        <w:t xml:space="preserve">alguna </w:t>
      </w:r>
      <w:r>
        <w:rPr>
          <w:rFonts w:cs="Arial"/>
          <w:sz w:val="28"/>
          <w:szCs w:val="28"/>
        </w:rPr>
        <w:t>afectación</w:t>
      </w:r>
      <w:r w:rsidR="00D518AD">
        <w:rPr>
          <w:rFonts w:cs="Arial"/>
          <w:sz w:val="28"/>
          <w:szCs w:val="28"/>
        </w:rPr>
        <w:t xml:space="preserve">, porque no se encontraba </w:t>
      </w:r>
      <w:r>
        <w:rPr>
          <w:rFonts w:cs="Arial"/>
          <w:sz w:val="28"/>
          <w:szCs w:val="28"/>
        </w:rPr>
        <w:t xml:space="preserve">en el supuesto </w:t>
      </w:r>
      <w:r w:rsidR="00D518AD">
        <w:rPr>
          <w:rFonts w:cs="Arial"/>
          <w:sz w:val="28"/>
          <w:szCs w:val="28"/>
        </w:rPr>
        <w:t xml:space="preserve">no previsto en la norma. Sin </w:t>
      </w:r>
      <w:r>
        <w:rPr>
          <w:rFonts w:cs="Arial"/>
          <w:sz w:val="28"/>
          <w:szCs w:val="28"/>
        </w:rPr>
        <w:t xml:space="preserve">embargo, en torno a ello </w:t>
      </w:r>
      <w:r w:rsidRPr="00003356">
        <w:rPr>
          <w:rFonts w:cs="Arial"/>
          <w:b/>
          <w:sz w:val="28"/>
          <w:szCs w:val="28"/>
        </w:rPr>
        <w:t>la recurrente ya no formuló agravio algun</w:t>
      </w:r>
      <w:r w:rsidR="008E2994" w:rsidRPr="00003356">
        <w:rPr>
          <w:rFonts w:cs="Arial"/>
          <w:b/>
          <w:sz w:val="28"/>
          <w:szCs w:val="28"/>
        </w:rPr>
        <w:t>o</w:t>
      </w:r>
      <w:r w:rsidR="009F35AE">
        <w:rPr>
          <w:rFonts w:cs="Arial"/>
          <w:b/>
          <w:sz w:val="28"/>
          <w:szCs w:val="28"/>
        </w:rPr>
        <w:t xml:space="preserve"> en el recurso de revisión.</w:t>
      </w:r>
    </w:p>
    <w:p w14:paraId="105866D9" w14:textId="77777777" w:rsidR="002A17EC" w:rsidRDefault="002A17EC" w:rsidP="00862B83">
      <w:pPr>
        <w:pStyle w:val="corte4fondo"/>
        <w:widowControl w:val="0"/>
        <w:ind w:firstLine="0"/>
        <w:rPr>
          <w:rFonts w:cs="Arial"/>
          <w:sz w:val="28"/>
          <w:szCs w:val="28"/>
        </w:rPr>
      </w:pPr>
    </w:p>
    <w:p w14:paraId="777A69E5" w14:textId="1B2F4FC2" w:rsidR="007442F5" w:rsidRDefault="002A17EC" w:rsidP="00862B83">
      <w:pPr>
        <w:pStyle w:val="corte4fondo"/>
        <w:widowControl w:val="0"/>
        <w:ind w:firstLine="0"/>
        <w:rPr>
          <w:rFonts w:cs="Arial"/>
          <w:sz w:val="28"/>
          <w:szCs w:val="28"/>
        </w:rPr>
      </w:pPr>
      <w:r>
        <w:rPr>
          <w:rFonts w:cs="Arial"/>
          <w:sz w:val="28"/>
          <w:szCs w:val="28"/>
        </w:rPr>
        <w:lastRenderedPageBreak/>
        <w:t xml:space="preserve">La sentencia de amparo, en el tema que aquí trasciende, determinó que el requisito de laudo </w:t>
      </w:r>
      <w:r w:rsidRPr="002A17EC">
        <w:rPr>
          <w:rFonts w:cs="Arial"/>
          <w:i/>
          <w:sz w:val="28"/>
          <w:szCs w:val="28"/>
        </w:rPr>
        <w:t>debidamente autenticado</w:t>
      </w:r>
      <w:r>
        <w:rPr>
          <w:rFonts w:cs="Arial"/>
          <w:sz w:val="28"/>
          <w:szCs w:val="28"/>
        </w:rPr>
        <w:t xml:space="preserve"> a que se refiere el artículo 1461</w:t>
      </w:r>
      <w:r w:rsidR="005D76D9">
        <w:rPr>
          <w:rFonts w:cs="Arial"/>
          <w:sz w:val="28"/>
          <w:szCs w:val="28"/>
        </w:rPr>
        <w:t>, párrafo segundo,</w:t>
      </w:r>
      <w:r>
        <w:rPr>
          <w:rFonts w:cs="Arial"/>
          <w:sz w:val="28"/>
          <w:szCs w:val="28"/>
        </w:rPr>
        <w:t xml:space="preserve"> del Código de Comercio, se satisface con la presentación del laudo original o copia certificada de éste, que acredite la autenticidad, originalidad y existencia del laudo, porque éste goza de presunción de validez mientras no se demuestre la falsedad de su continente, contenido o firmas de los árbitros</w:t>
      </w:r>
      <w:r w:rsidR="00273BC7">
        <w:rPr>
          <w:rFonts w:cs="Arial"/>
          <w:sz w:val="28"/>
          <w:szCs w:val="28"/>
        </w:rPr>
        <w:t xml:space="preserve">; </w:t>
      </w:r>
      <w:r w:rsidR="00003356">
        <w:rPr>
          <w:rFonts w:cs="Arial"/>
          <w:sz w:val="28"/>
          <w:szCs w:val="28"/>
        </w:rPr>
        <w:t xml:space="preserve">por tanto, si no se acredita su falta de autenticidad, </w:t>
      </w:r>
      <w:r w:rsidR="00B53BF3">
        <w:rPr>
          <w:rFonts w:cs="Arial"/>
          <w:sz w:val="28"/>
          <w:szCs w:val="28"/>
        </w:rPr>
        <w:t xml:space="preserve">el laudo se puede ejecutar aunque </w:t>
      </w:r>
      <w:r w:rsidR="00B53BF3">
        <w:rPr>
          <w:rFonts w:cs="Arial"/>
          <w:i/>
          <w:sz w:val="28"/>
          <w:szCs w:val="28"/>
        </w:rPr>
        <w:t xml:space="preserve">no esté autenticado por </w:t>
      </w:r>
      <w:r w:rsidR="00D55188" w:rsidRPr="00B53BF3">
        <w:rPr>
          <w:rFonts w:cs="Arial"/>
          <w:i/>
          <w:sz w:val="28"/>
          <w:szCs w:val="28"/>
        </w:rPr>
        <w:t>fedatario público</w:t>
      </w:r>
      <w:r w:rsidR="00B53BF3">
        <w:rPr>
          <w:rFonts w:cs="Arial"/>
          <w:sz w:val="28"/>
          <w:szCs w:val="28"/>
        </w:rPr>
        <w:t>,</w:t>
      </w:r>
      <w:r w:rsidR="00DA06CE">
        <w:rPr>
          <w:rFonts w:cs="Arial"/>
          <w:sz w:val="28"/>
          <w:szCs w:val="28"/>
        </w:rPr>
        <w:t xml:space="preserve"> y </w:t>
      </w:r>
      <w:r>
        <w:rPr>
          <w:rFonts w:cs="Arial"/>
          <w:sz w:val="28"/>
          <w:szCs w:val="28"/>
        </w:rPr>
        <w:t>de no estimarse así, dicho requisito ser</w:t>
      </w:r>
      <w:r w:rsidR="007442F5">
        <w:rPr>
          <w:rFonts w:cs="Arial"/>
          <w:sz w:val="28"/>
          <w:szCs w:val="28"/>
        </w:rPr>
        <w:t xml:space="preserve">ía inconstitucional, por ser contrario al artículo 17 </w:t>
      </w:r>
      <w:r w:rsidR="00273BC7">
        <w:rPr>
          <w:rFonts w:cs="Arial"/>
          <w:sz w:val="28"/>
          <w:szCs w:val="28"/>
        </w:rPr>
        <w:t xml:space="preserve">de la Constitución Federal </w:t>
      </w:r>
      <w:r w:rsidR="007442F5">
        <w:rPr>
          <w:rFonts w:cs="Arial"/>
          <w:sz w:val="28"/>
          <w:szCs w:val="28"/>
        </w:rPr>
        <w:t>y a los principios del arbitraje</w:t>
      </w:r>
      <w:r w:rsidR="00B53BF3">
        <w:rPr>
          <w:rFonts w:cs="Arial"/>
          <w:sz w:val="28"/>
          <w:szCs w:val="28"/>
        </w:rPr>
        <w:t>, ya que la autenticación no es necesaria y se convierte en un formali</w:t>
      </w:r>
      <w:r w:rsidR="009F35AE">
        <w:rPr>
          <w:rFonts w:cs="Arial"/>
          <w:sz w:val="28"/>
          <w:szCs w:val="28"/>
        </w:rPr>
        <w:t>smo contrario a dicho precepto.</w:t>
      </w:r>
    </w:p>
    <w:p w14:paraId="0735EF8B" w14:textId="77777777" w:rsidR="007442F5" w:rsidRPr="009F35AE" w:rsidRDefault="007442F5" w:rsidP="00862B83">
      <w:pPr>
        <w:pStyle w:val="corte4fondo"/>
        <w:widowControl w:val="0"/>
        <w:ind w:firstLine="0"/>
        <w:rPr>
          <w:rFonts w:cs="Arial"/>
          <w:sz w:val="28"/>
          <w:szCs w:val="28"/>
        </w:rPr>
      </w:pPr>
    </w:p>
    <w:p w14:paraId="7C4C592E" w14:textId="058FFAF5" w:rsidR="00DA6C50" w:rsidRDefault="002A17EC" w:rsidP="00862B83">
      <w:pPr>
        <w:pStyle w:val="corte4fondo"/>
        <w:widowControl w:val="0"/>
        <w:ind w:firstLine="0"/>
        <w:rPr>
          <w:rFonts w:cs="Arial"/>
          <w:sz w:val="28"/>
          <w:szCs w:val="28"/>
        </w:rPr>
      </w:pPr>
      <w:r>
        <w:rPr>
          <w:rFonts w:cs="Arial"/>
          <w:sz w:val="28"/>
          <w:szCs w:val="28"/>
        </w:rPr>
        <w:t xml:space="preserve">Para sustentar lo anterior, </w:t>
      </w:r>
      <w:r w:rsidRPr="005E52DB">
        <w:rPr>
          <w:rFonts w:cs="Arial"/>
          <w:i/>
          <w:sz w:val="28"/>
          <w:szCs w:val="28"/>
        </w:rPr>
        <w:t>de su estudio integral</w:t>
      </w:r>
      <w:r>
        <w:rPr>
          <w:rFonts w:cs="Arial"/>
          <w:sz w:val="28"/>
          <w:szCs w:val="28"/>
        </w:rPr>
        <w:t xml:space="preserve"> se advierte que </w:t>
      </w:r>
      <w:r w:rsidR="005E52DB">
        <w:rPr>
          <w:rFonts w:cs="Arial"/>
          <w:sz w:val="28"/>
          <w:szCs w:val="28"/>
        </w:rPr>
        <w:t>e</w:t>
      </w:r>
      <w:r w:rsidR="00DA06CE">
        <w:rPr>
          <w:rFonts w:cs="Arial"/>
          <w:sz w:val="28"/>
          <w:szCs w:val="28"/>
        </w:rPr>
        <w:t xml:space="preserve">l tribunal colegiado desarrolló </w:t>
      </w:r>
      <w:r w:rsidR="00643B96">
        <w:rPr>
          <w:rFonts w:cs="Arial"/>
          <w:sz w:val="28"/>
          <w:szCs w:val="28"/>
        </w:rPr>
        <w:t xml:space="preserve">una serie de </w:t>
      </w:r>
      <w:r w:rsidR="00DA06CE">
        <w:rPr>
          <w:rFonts w:cs="Arial"/>
          <w:sz w:val="28"/>
          <w:szCs w:val="28"/>
        </w:rPr>
        <w:t>consideraciones</w:t>
      </w:r>
      <w:r w:rsidR="00643B96">
        <w:rPr>
          <w:rFonts w:cs="Arial"/>
          <w:sz w:val="28"/>
          <w:szCs w:val="28"/>
        </w:rPr>
        <w:t xml:space="preserve"> en las que, en una primera parte o momento de su exposición, se refirió </w:t>
      </w:r>
      <w:r w:rsidR="00643B96" w:rsidRPr="00DA6C50">
        <w:rPr>
          <w:rFonts w:cs="Arial"/>
          <w:b/>
          <w:i/>
          <w:sz w:val="28"/>
          <w:szCs w:val="28"/>
        </w:rPr>
        <w:t>a la forma en que estimaba debía ser interpretado</w:t>
      </w:r>
      <w:r w:rsidR="00643B96" w:rsidRPr="00643B96">
        <w:rPr>
          <w:rFonts w:cs="Arial"/>
          <w:i/>
          <w:sz w:val="28"/>
          <w:szCs w:val="28"/>
        </w:rPr>
        <w:t xml:space="preserve"> </w:t>
      </w:r>
      <w:r w:rsidR="00643B96">
        <w:rPr>
          <w:rFonts w:cs="Arial"/>
          <w:sz w:val="28"/>
          <w:szCs w:val="28"/>
        </w:rPr>
        <w:t>el artículo 1461, segundo párrafo, del Código de Comercio, en la porción normativa “</w:t>
      </w:r>
      <w:r w:rsidR="00643B96" w:rsidRPr="00DA6C50">
        <w:rPr>
          <w:rFonts w:cs="Arial"/>
          <w:b/>
          <w:sz w:val="28"/>
          <w:szCs w:val="28"/>
        </w:rPr>
        <w:t>debidamente autenticado</w:t>
      </w:r>
      <w:r w:rsidR="00643B96">
        <w:rPr>
          <w:rFonts w:cs="Arial"/>
          <w:sz w:val="28"/>
          <w:szCs w:val="28"/>
        </w:rPr>
        <w:t>”, para resultar acorde con el artículo 17 constitucional y con la naturaleza del arbitraje comercial</w:t>
      </w:r>
      <w:r w:rsidR="00DA6C50">
        <w:rPr>
          <w:rFonts w:cs="Arial"/>
          <w:sz w:val="28"/>
          <w:szCs w:val="28"/>
        </w:rPr>
        <w:t xml:space="preserve">, y aplicó en </w:t>
      </w:r>
      <w:r w:rsidR="009F35AE">
        <w:rPr>
          <w:rFonts w:cs="Arial"/>
          <w:sz w:val="28"/>
          <w:szCs w:val="28"/>
        </w:rPr>
        <w:t>el caso dicha “interpretación”.</w:t>
      </w:r>
    </w:p>
    <w:p w14:paraId="7CD2C492" w14:textId="77777777" w:rsidR="00273BC7" w:rsidRDefault="00273BC7" w:rsidP="00862B83">
      <w:pPr>
        <w:pStyle w:val="corte4fondo"/>
        <w:widowControl w:val="0"/>
        <w:ind w:firstLine="0"/>
        <w:rPr>
          <w:rFonts w:cs="Arial"/>
          <w:sz w:val="28"/>
          <w:szCs w:val="28"/>
        </w:rPr>
      </w:pPr>
    </w:p>
    <w:p w14:paraId="04378EDA" w14:textId="00919630" w:rsidR="00DA6C50" w:rsidRDefault="00DA6C50" w:rsidP="00862B83">
      <w:pPr>
        <w:pStyle w:val="corte4fondo"/>
        <w:widowControl w:val="0"/>
        <w:ind w:firstLine="0"/>
        <w:rPr>
          <w:sz w:val="28"/>
          <w:szCs w:val="28"/>
        </w:rPr>
      </w:pPr>
      <w:r>
        <w:rPr>
          <w:rFonts w:cs="Arial"/>
          <w:sz w:val="28"/>
          <w:szCs w:val="28"/>
        </w:rPr>
        <w:t xml:space="preserve">No obstante, continuó su exposición y, para descartar en modo definitivo la aplicación de dicho artículo conforme lo pretendía la quejosa, postuló </w:t>
      </w:r>
      <w:r w:rsidRPr="00DA6C50">
        <w:rPr>
          <w:rFonts w:cs="Arial"/>
          <w:b/>
          <w:sz w:val="28"/>
          <w:szCs w:val="28"/>
        </w:rPr>
        <w:t>su inconstitucionalidad</w:t>
      </w:r>
      <w:r>
        <w:rPr>
          <w:rFonts w:cs="Arial"/>
          <w:sz w:val="28"/>
          <w:szCs w:val="28"/>
        </w:rPr>
        <w:t xml:space="preserve">, considerando que la exigencia de que el laudo original fuera “debidamente </w:t>
      </w:r>
      <w:r>
        <w:rPr>
          <w:rFonts w:cs="Arial"/>
          <w:sz w:val="28"/>
          <w:szCs w:val="28"/>
        </w:rPr>
        <w:lastRenderedPageBreak/>
        <w:t>autenticado” vulneraba el derecho de acceso a la justicia, porque resultaba un formalismo innecesario, exce</w:t>
      </w:r>
      <w:r w:rsidR="0004767C">
        <w:rPr>
          <w:rFonts w:cs="Arial"/>
          <w:sz w:val="28"/>
          <w:szCs w:val="28"/>
        </w:rPr>
        <w:t>sivo y carente de razonabilidad</w:t>
      </w:r>
      <w:r>
        <w:rPr>
          <w:rFonts w:cs="Arial"/>
          <w:sz w:val="28"/>
          <w:szCs w:val="28"/>
        </w:rPr>
        <w:t xml:space="preserve"> </w:t>
      </w:r>
      <w:r w:rsidRPr="00A70343">
        <w:rPr>
          <w:sz w:val="28"/>
          <w:szCs w:val="28"/>
        </w:rPr>
        <w:t xml:space="preserve">en relación con las características, naturaleza y finalidad del </w:t>
      </w:r>
      <w:r>
        <w:rPr>
          <w:sz w:val="28"/>
          <w:szCs w:val="28"/>
        </w:rPr>
        <w:t xml:space="preserve">arbitraje y del </w:t>
      </w:r>
      <w:r w:rsidRPr="00A70343">
        <w:rPr>
          <w:sz w:val="28"/>
          <w:szCs w:val="28"/>
        </w:rPr>
        <w:t>juicio de reconocimient</w:t>
      </w:r>
      <w:r>
        <w:rPr>
          <w:sz w:val="28"/>
          <w:szCs w:val="28"/>
        </w:rPr>
        <w:t>o y ejecución de laudo arbitral, reiterando en lo esencial las cuestiones torales en las</w:t>
      </w:r>
      <w:r w:rsidR="009F35AE">
        <w:rPr>
          <w:sz w:val="28"/>
          <w:szCs w:val="28"/>
        </w:rPr>
        <w:t xml:space="preserve"> que sostuvo su interpretación.</w:t>
      </w:r>
    </w:p>
    <w:p w14:paraId="42D80576" w14:textId="77777777" w:rsidR="00DA6C50" w:rsidRDefault="00DA6C50" w:rsidP="00862B83">
      <w:pPr>
        <w:pStyle w:val="corte4fondo"/>
        <w:widowControl w:val="0"/>
        <w:ind w:firstLine="0"/>
        <w:rPr>
          <w:sz w:val="28"/>
          <w:szCs w:val="28"/>
        </w:rPr>
      </w:pPr>
    </w:p>
    <w:p w14:paraId="3B335667" w14:textId="3E347256" w:rsidR="007442F5" w:rsidRDefault="00DA6C50" w:rsidP="00862B83">
      <w:pPr>
        <w:pStyle w:val="corte4fondo"/>
        <w:widowControl w:val="0"/>
        <w:ind w:firstLine="0"/>
        <w:rPr>
          <w:rFonts w:cs="Arial"/>
          <w:sz w:val="28"/>
          <w:szCs w:val="28"/>
        </w:rPr>
      </w:pPr>
      <w:r>
        <w:rPr>
          <w:sz w:val="28"/>
          <w:szCs w:val="28"/>
        </w:rPr>
        <w:t xml:space="preserve">Enseguida se sintetizan las consideraciones del órgano de amparo para sostener su interpretación de la norma y, de no estimarse así, su inconstitucionalidad; </w:t>
      </w:r>
      <w:r w:rsidR="00CA5EF0">
        <w:rPr>
          <w:sz w:val="28"/>
          <w:szCs w:val="28"/>
        </w:rPr>
        <w:t xml:space="preserve">aunque no se sigue necesariamente el orden en que las refiere el tribunal colegiado, </w:t>
      </w:r>
      <w:r w:rsidR="005E52DB">
        <w:rPr>
          <w:rFonts w:cs="Arial"/>
          <w:sz w:val="28"/>
          <w:szCs w:val="28"/>
        </w:rPr>
        <w:t>para fines de claridad y mayor concisión</w:t>
      </w:r>
      <w:r w:rsidR="00DA06CE">
        <w:rPr>
          <w:rFonts w:cs="Arial"/>
          <w:sz w:val="28"/>
          <w:szCs w:val="28"/>
        </w:rPr>
        <w:t>, a saber</w:t>
      </w:r>
      <w:r w:rsidR="009F35AE">
        <w:rPr>
          <w:rFonts w:cs="Arial"/>
          <w:sz w:val="28"/>
          <w:szCs w:val="28"/>
        </w:rPr>
        <w:t>:</w:t>
      </w:r>
    </w:p>
    <w:p w14:paraId="31DA03B9" w14:textId="77777777" w:rsidR="007442F5" w:rsidRPr="00302A07" w:rsidRDefault="007442F5" w:rsidP="00862B83">
      <w:pPr>
        <w:pStyle w:val="corte4fondo"/>
        <w:widowControl w:val="0"/>
        <w:ind w:firstLine="0"/>
        <w:rPr>
          <w:rFonts w:cs="Arial"/>
          <w:sz w:val="28"/>
          <w:szCs w:val="28"/>
        </w:rPr>
      </w:pPr>
    </w:p>
    <w:p w14:paraId="5B942FA3" w14:textId="610EB679" w:rsidR="00E221E1" w:rsidRPr="00302A07" w:rsidRDefault="005E52DB" w:rsidP="00862B83">
      <w:pPr>
        <w:pStyle w:val="corte4fondo"/>
        <w:widowControl w:val="0"/>
        <w:numPr>
          <w:ilvl w:val="0"/>
          <w:numId w:val="36"/>
        </w:numPr>
        <w:rPr>
          <w:rFonts w:cs="Arial"/>
          <w:sz w:val="28"/>
          <w:szCs w:val="28"/>
        </w:rPr>
      </w:pPr>
      <w:r w:rsidRPr="00302A07">
        <w:rPr>
          <w:rFonts w:cs="Arial"/>
          <w:sz w:val="28"/>
          <w:szCs w:val="28"/>
        </w:rPr>
        <w:t>E</w:t>
      </w:r>
      <w:r w:rsidR="008E2994" w:rsidRPr="00302A07">
        <w:rPr>
          <w:rFonts w:cs="Arial"/>
          <w:sz w:val="28"/>
          <w:szCs w:val="28"/>
        </w:rPr>
        <w:t xml:space="preserve">l artículo 1461 del Código de Comercio </w:t>
      </w:r>
      <w:r w:rsidRPr="00302A07">
        <w:rPr>
          <w:rFonts w:cs="Arial"/>
          <w:sz w:val="28"/>
          <w:szCs w:val="28"/>
        </w:rPr>
        <w:t xml:space="preserve">dispone que para el reconocimiento y ejecución de un laudo arbitral, </w:t>
      </w:r>
      <w:r w:rsidR="008E2994" w:rsidRPr="00302A07">
        <w:rPr>
          <w:rFonts w:cs="Arial"/>
          <w:sz w:val="28"/>
          <w:szCs w:val="28"/>
        </w:rPr>
        <w:t xml:space="preserve">éste </w:t>
      </w:r>
      <w:r w:rsidR="0004767C" w:rsidRPr="00302A07">
        <w:rPr>
          <w:rFonts w:cs="Arial"/>
          <w:sz w:val="28"/>
          <w:szCs w:val="28"/>
        </w:rPr>
        <w:t xml:space="preserve">se exhiba </w:t>
      </w:r>
      <w:r w:rsidRPr="00302A07">
        <w:rPr>
          <w:rFonts w:cs="Arial"/>
          <w:sz w:val="28"/>
          <w:szCs w:val="28"/>
        </w:rPr>
        <w:t>“</w:t>
      </w:r>
      <w:r w:rsidRPr="00302A07">
        <w:rPr>
          <w:rFonts w:cs="Arial"/>
          <w:sz w:val="28"/>
          <w:szCs w:val="28"/>
          <w:u w:val="single"/>
        </w:rPr>
        <w:t>debidamente autenticado</w:t>
      </w:r>
      <w:r w:rsidRPr="00302A07">
        <w:rPr>
          <w:rFonts w:cs="Arial"/>
          <w:sz w:val="28"/>
          <w:szCs w:val="28"/>
        </w:rPr>
        <w:t xml:space="preserve">”. Por esto último se debe </w:t>
      </w:r>
      <w:r w:rsidR="008E2994" w:rsidRPr="00302A07">
        <w:rPr>
          <w:rFonts w:cs="Arial"/>
          <w:sz w:val="28"/>
          <w:szCs w:val="28"/>
        </w:rPr>
        <w:t>entender que las firmas del laudo sean genuinas.</w:t>
      </w:r>
      <w:r w:rsidR="00E221E1" w:rsidRPr="00302A07">
        <w:rPr>
          <w:rFonts w:cs="Arial"/>
          <w:sz w:val="28"/>
          <w:szCs w:val="28"/>
        </w:rPr>
        <w:t xml:space="preserve"> “Autenticado”, dijo, viene del verbo “autentificar” que significa “autorizar o legalizar algo” o “dar seguridad de que alguien o algo es lo que representa o aparenta”. Por tanto, para el caso, autentificar era hacer constar que quienes dictaron el laudo fueron precisamente los árbitros, que el laudo </w:t>
      </w:r>
      <w:r w:rsidR="009F35AE">
        <w:rPr>
          <w:rFonts w:cs="Arial"/>
          <w:sz w:val="28"/>
          <w:szCs w:val="28"/>
        </w:rPr>
        <w:t>proviene realmente de su autor.</w:t>
      </w:r>
    </w:p>
    <w:p w14:paraId="6379AB5A" w14:textId="77777777" w:rsidR="00E221E1" w:rsidRPr="00302A07" w:rsidRDefault="00E221E1" w:rsidP="00862B83">
      <w:pPr>
        <w:pStyle w:val="Prrafodelista"/>
        <w:spacing w:line="360" w:lineRule="auto"/>
        <w:jc w:val="both"/>
        <w:rPr>
          <w:rFonts w:ascii="Arial" w:hAnsi="Arial" w:cs="Arial"/>
          <w:sz w:val="28"/>
          <w:szCs w:val="28"/>
        </w:rPr>
      </w:pPr>
    </w:p>
    <w:p w14:paraId="45452A47" w14:textId="68E40240" w:rsidR="008E2994" w:rsidRPr="00302A07" w:rsidRDefault="00DA06CE" w:rsidP="00862B83">
      <w:pPr>
        <w:pStyle w:val="corte4fondo"/>
        <w:widowControl w:val="0"/>
        <w:numPr>
          <w:ilvl w:val="0"/>
          <w:numId w:val="36"/>
        </w:numPr>
        <w:rPr>
          <w:rFonts w:cs="Arial"/>
          <w:sz w:val="28"/>
          <w:szCs w:val="28"/>
        </w:rPr>
      </w:pPr>
      <w:r w:rsidRPr="00302A07">
        <w:rPr>
          <w:rFonts w:cs="Arial"/>
          <w:sz w:val="28"/>
          <w:szCs w:val="28"/>
        </w:rPr>
        <w:t>La</w:t>
      </w:r>
      <w:r w:rsidR="00E221E1" w:rsidRPr="00302A07">
        <w:rPr>
          <w:rFonts w:cs="Arial"/>
          <w:sz w:val="28"/>
          <w:szCs w:val="28"/>
        </w:rPr>
        <w:t xml:space="preserve"> función autenticadora la desempeñan los fedatarios públicos; </w:t>
      </w:r>
      <w:r w:rsidRPr="00302A07">
        <w:rPr>
          <w:rFonts w:cs="Arial"/>
          <w:sz w:val="28"/>
          <w:szCs w:val="28"/>
        </w:rPr>
        <w:t xml:space="preserve">para el caso, debía ejercerse </w:t>
      </w:r>
      <w:r w:rsidR="00E221E1" w:rsidRPr="00302A07">
        <w:rPr>
          <w:rFonts w:cs="Arial"/>
          <w:i/>
          <w:sz w:val="28"/>
          <w:szCs w:val="28"/>
        </w:rPr>
        <w:t>respecto de</w:t>
      </w:r>
      <w:r w:rsidR="00602387" w:rsidRPr="00302A07">
        <w:rPr>
          <w:rFonts w:cs="Arial"/>
          <w:i/>
          <w:sz w:val="28"/>
          <w:szCs w:val="28"/>
        </w:rPr>
        <w:t xml:space="preserve"> las firmas que calzan el laudo</w:t>
      </w:r>
      <w:r w:rsidR="00E221E1" w:rsidRPr="00302A07">
        <w:rPr>
          <w:rFonts w:cs="Arial"/>
          <w:sz w:val="28"/>
          <w:szCs w:val="28"/>
        </w:rPr>
        <w:t xml:space="preserve"> haciendo constar que provenían </w:t>
      </w:r>
      <w:r w:rsidRPr="00302A07">
        <w:rPr>
          <w:rFonts w:cs="Arial"/>
          <w:sz w:val="28"/>
          <w:szCs w:val="28"/>
        </w:rPr>
        <w:t xml:space="preserve">de los árbitros que lo dictaron. </w:t>
      </w:r>
      <w:r w:rsidR="00E221E1" w:rsidRPr="00302A07">
        <w:rPr>
          <w:rFonts w:cs="Arial"/>
          <w:sz w:val="28"/>
          <w:szCs w:val="28"/>
        </w:rPr>
        <w:t xml:space="preserve">Por tanto, </w:t>
      </w:r>
      <w:r w:rsidR="00E221E1" w:rsidRPr="00302A07">
        <w:rPr>
          <w:rFonts w:cs="Arial"/>
          <w:i/>
          <w:sz w:val="28"/>
          <w:szCs w:val="28"/>
        </w:rPr>
        <w:t xml:space="preserve">una copia </w:t>
      </w:r>
      <w:r w:rsidR="00E221E1" w:rsidRPr="00302A07">
        <w:rPr>
          <w:rFonts w:cs="Arial"/>
          <w:i/>
          <w:sz w:val="28"/>
          <w:szCs w:val="28"/>
        </w:rPr>
        <w:lastRenderedPageBreak/>
        <w:t>certificada notarial del laudo original</w:t>
      </w:r>
      <w:r w:rsidR="00E221E1" w:rsidRPr="00302A07">
        <w:rPr>
          <w:rFonts w:cs="Arial"/>
          <w:sz w:val="28"/>
          <w:szCs w:val="28"/>
        </w:rPr>
        <w:t xml:space="preserve"> </w:t>
      </w:r>
      <w:r w:rsidRPr="00302A07">
        <w:rPr>
          <w:rFonts w:cs="Arial"/>
          <w:sz w:val="28"/>
          <w:szCs w:val="28"/>
        </w:rPr>
        <w:t>-</w:t>
      </w:r>
      <w:r w:rsidR="004563FA" w:rsidRPr="00302A07">
        <w:rPr>
          <w:rFonts w:cs="Arial"/>
          <w:sz w:val="28"/>
          <w:szCs w:val="28"/>
        </w:rPr>
        <w:t xml:space="preserve">como la exhibida </w:t>
      </w:r>
      <w:r w:rsidR="00602387" w:rsidRPr="00302A07">
        <w:rPr>
          <w:rFonts w:cs="Arial"/>
          <w:sz w:val="28"/>
          <w:szCs w:val="28"/>
        </w:rPr>
        <w:t>por la accionante</w:t>
      </w:r>
      <w:r w:rsidRPr="00302A07">
        <w:rPr>
          <w:rFonts w:cs="Arial"/>
          <w:sz w:val="28"/>
          <w:szCs w:val="28"/>
        </w:rPr>
        <w:t>-</w:t>
      </w:r>
      <w:r w:rsidR="004563FA" w:rsidRPr="00302A07">
        <w:rPr>
          <w:rFonts w:cs="Arial"/>
          <w:sz w:val="28"/>
          <w:szCs w:val="28"/>
        </w:rPr>
        <w:t xml:space="preserve"> </w:t>
      </w:r>
      <w:r w:rsidR="00E221E1" w:rsidRPr="00302A07">
        <w:rPr>
          <w:rFonts w:cs="Arial"/>
          <w:i/>
          <w:sz w:val="28"/>
          <w:szCs w:val="28"/>
        </w:rPr>
        <w:t>no satisfaría ese requisito</w:t>
      </w:r>
      <w:r w:rsidRPr="00302A07">
        <w:rPr>
          <w:rFonts w:cs="Arial"/>
          <w:i/>
          <w:sz w:val="28"/>
          <w:szCs w:val="28"/>
        </w:rPr>
        <w:t xml:space="preserve"> de autenticación</w:t>
      </w:r>
      <w:r w:rsidR="00E221E1" w:rsidRPr="00302A07">
        <w:rPr>
          <w:rFonts w:cs="Arial"/>
          <w:sz w:val="28"/>
          <w:szCs w:val="28"/>
        </w:rPr>
        <w:t xml:space="preserve">, pues el notario público da fe de que la copia que suscribe es fiel reproducción del laudo original </w:t>
      </w:r>
      <w:r w:rsidR="0069003E" w:rsidRPr="00302A07">
        <w:rPr>
          <w:rFonts w:cs="Arial"/>
          <w:sz w:val="28"/>
          <w:szCs w:val="28"/>
        </w:rPr>
        <w:t>que tuvo a la vista con firmas originales</w:t>
      </w:r>
      <w:r w:rsidR="00E221E1" w:rsidRPr="00302A07">
        <w:rPr>
          <w:rFonts w:cs="Arial"/>
          <w:sz w:val="28"/>
          <w:szCs w:val="28"/>
        </w:rPr>
        <w:t xml:space="preserve">, </w:t>
      </w:r>
      <w:r w:rsidR="00E221E1" w:rsidRPr="00302A07">
        <w:rPr>
          <w:rFonts w:cs="Arial"/>
          <w:i/>
          <w:sz w:val="28"/>
          <w:szCs w:val="28"/>
        </w:rPr>
        <w:t xml:space="preserve">pero no certifica la autenticidad de </w:t>
      </w:r>
      <w:r w:rsidR="0069003E" w:rsidRPr="00302A07">
        <w:rPr>
          <w:rFonts w:cs="Arial"/>
          <w:i/>
          <w:sz w:val="28"/>
          <w:szCs w:val="28"/>
        </w:rPr>
        <w:t>éstas</w:t>
      </w:r>
      <w:r w:rsidR="00E221E1" w:rsidRPr="00302A07">
        <w:rPr>
          <w:rFonts w:cs="Arial"/>
          <w:sz w:val="28"/>
          <w:szCs w:val="28"/>
        </w:rPr>
        <w:t xml:space="preserve">, es decir, que provienen del puño y letra </w:t>
      </w:r>
      <w:r w:rsidRPr="00302A07">
        <w:rPr>
          <w:rFonts w:cs="Arial"/>
          <w:sz w:val="28"/>
          <w:szCs w:val="28"/>
        </w:rPr>
        <w:t>de los árbitros.</w:t>
      </w:r>
    </w:p>
    <w:p w14:paraId="37E10BE1" w14:textId="77777777" w:rsidR="0069003E" w:rsidRPr="00302A07" w:rsidRDefault="0069003E" w:rsidP="00862B83">
      <w:pPr>
        <w:pStyle w:val="Prrafodelista"/>
        <w:spacing w:line="360" w:lineRule="auto"/>
        <w:jc w:val="both"/>
        <w:rPr>
          <w:rFonts w:ascii="Arial" w:hAnsi="Arial" w:cs="Arial"/>
          <w:sz w:val="28"/>
          <w:szCs w:val="28"/>
        </w:rPr>
      </w:pPr>
    </w:p>
    <w:p w14:paraId="3FFFCA5A" w14:textId="03169AFF" w:rsidR="004D1E57" w:rsidRPr="00302A07" w:rsidRDefault="0069003E" w:rsidP="00862B83">
      <w:pPr>
        <w:pStyle w:val="corte4fondo"/>
        <w:widowControl w:val="0"/>
        <w:numPr>
          <w:ilvl w:val="0"/>
          <w:numId w:val="36"/>
        </w:numPr>
        <w:rPr>
          <w:rFonts w:cs="Arial"/>
          <w:sz w:val="28"/>
          <w:szCs w:val="28"/>
        </w:rPr>
      </w:pPr>
      <w:r w:rsidRPr="00302A07">
        <w:rPr>
          <w:rFonts w:cs="Arial"/>
          <w:sz w:val="28"/>
          <w:szCs w:val="28"/>
        </w:rPr>
        <w:t xml:space="preserve">Para cumplir cabalmente la formalidad </w:t>
      </w:r>
      <w:r w:rsidR="00C22A89" w:rsidRPr="00302A07">
        <w:rPr>
          <w:rFonts w:cs="Arial"/>
          <w:sz w:val="28"/>
          <w:szCs w:val="28"/>
        </w:rPr>
        <w:t xml:space="preserve">de autenticación </w:t>
      </w:r>
      <w:r w:rsidRPr="00302A07">
        <w:rPr>
          <w:rFonts w:cs="Arial"/>
          <w:sz w:val="28"/>
          <w:szCs w:val="28"/>
        </w:rPr>
        <w:t>a que alude el artículo 1461</w:t>
      </w:r>
      <w:r w:rsidR="00273BC7" w:rsidRPr="00302A07">
        <w:rPr>
          <w:rFonts w:cs="Arial"/>
          <w:sz w:val="28"/>
          <w:szCs w:val="28"/>
        </w:rPr>
        <w:t xml:space="preserve"> segundo párrafo</w:t>
      </w:r>
      <w:r w:rsidRPr="00302A07">
        <w:rPr>
          <w:rFonts w:cs="Arial"/>
          <w:sz w:val="28"/>
          <w:szCs w:val="28"/>
        </w:rPr>
        <w:t xml:space="preserve">, la parte que pide la ejecución tendría que exhibir un documento expedido por </w:t>
      </w:r>
      <w:r w:rsidR="00C22A89" w:rsidRPr="00302A07">
        <w:rPr>
          <w:rFonts w:cs="Arial"/>
          <w:sz w:val="28"/>
          <w:szCs w:val="28"/>
        </w:rPr>
        <w:t xml:space="preserve">un fedatario público, </w:t>
      </w:r>
      <w:r w:rsidRPr="00302A07">
        <w:rPr>
          <w:rFonts w:cs="Arial"/>
          <w:sz w:val="28"/>
          <w:szCs w:val="28"/>
        </w:rPr>
        <w:t xml:space="preserve">en el que </w:t>
      </w:r>
      <w:r w:rsidR="00F21E25" w:rsidRPr="00302A07">
        <w:rPr>
          <w:rFonts w:cs="Arial"/>
          <w:sz w:val="28"/>
          <w:szCs w:val="28"/>
        </w:rPr>
        <w:t xml:space="preserve">éste </w:t>
      </w:r>
      <w:r w:rsidRPr="00302A07">
        <w:rPr>
          <w:rFonts w:cs="Arial"/>
          <w:sz w:val="28"/>
          <w:szCs w:val="28"/>
        </w:rPr>
        <w:t xml:space="preserve">certifique o haga constar que quienes dictaron el laudo en realidad fueron los árbitros que allí aparecían, </w:t>
      </w:r>
      <w:r w:rsidRPr="00302A07">
        <w:rPr>
          <w:rFonts w:cs="Arial"/>
          <w:i/>
          <w:sz w:val="28"/>
          <w:szCs w:val="28"/>
        </w:rPr>
        <w:t>lo que implicaría que el fedatario necesariamente estuviera presente en el momento en que el tribunal suscribe el laudo</w:t>
      </w:r>
      <w:r w:rsidRPr="00302A07">
        <w:rPr>
          <w:rFonts w:cs="Arial"/>
          <w:sz w:val="28"/>
          <w:szCs w:val="28"/>
        </w:rPr>
        <w:t xml:space="preserve">, pues una vez suscrito, es materialmente imposible que pudiera autenticar las firmas, porque éstas no se plasmaron </w:t>
      </w:r>
      <w:r w:rsidR="00C22A89" w:rsidRPr="00302A07">
        <w:rPr>
          <w:rFonts w:cs="Arial"/>
          <w:sz w:val="28"/>
          <w:szCs w:val="28"/>
        </w:rPr>
        <w:t>ante</w:t>
      </w:r>
      <w:r w:rsidRPr="00302A07">
        <w:rPr>
          <w:rFonts w:cs="Arial"/>
          <w:sz w:val="28"/>
          <w:szCs w:val="28"/>
        </w:rPr>
        <w:t xml:space="preserve"> s</w:t>
      </w:r>
      <w:r w:rsidR="009F35AE">
        <w:rPr>
          <w:rFonts w:cs="Arial"/>
          <w:sz w:val="28"/>
          <w:szCs w:val="28"/>
        </w:rPr>
        <w:t>u presencia y fe autenticadora.</w:t>
      </w:r>
    </w:p>
    <w:p w14:paraId="4259EAFF" w14:textId="77777777" w:rsidR="00CA5EF0" w:rsidRPr="00302A07" w:rsidRDefault="00CA5EF0" w:rsidP="00862B83">
      <w:pPr>
        <w:pStyle w:val="Prrafodelista"/>
        <w:spacing w:line="360" w:lineRule="auto"/>
        <w:jc w:val="both"/>
        <w:rPr>
          <w:rFonts w:ascii="Arial" w:hAnsi="Arial" w:cs="Arial"/>
          <w:sz w:val="28"/>
          <w:szCs w:val="28"/>
        </w:rPr>
      </w:pPr>
    </w:p>
    <w:p w14:paraId="4C1BBABB" w14:textId="6101EA89" w:rsidR="00F21E25" w:rsidRPr="00302A07" w:rsidRDefault="0069003E" w:rsidP="00862B83">
      <w:pPr>
        <w:pStyle w:val="corte4fondo"/>
        <w:widowControl w:val="0"/>
        <w:numPr>
          <w:ilvl w:val="0"/>
          <w:numId w:val="36"/>
        </w:numPr>
        <w:rPr>
          <w:rFonts w:cs="Arial"/>
          <w:sz w:val="28"/>
          <w:szCs w:val="28"/>
        </w:rPr>
      </w:pPr>
      <w:r w:rsidRPr="00302A07">
        <w:rPr>
          <w:rFonts w:cs="Arial"/>
          <w:sz w:val="28"/>
          <w:szCs w:val="28"/>
        </w:rPr>
        <w:t>Una copia certificada</w:t>
      </w:r>
      <w:r w:rsidR="00F21E25" w:rsidRPr="00302A07">
        <w:rPr>
          <w:rFonts w:cs="Arial"/>
          <w:sz w:val="28"/>
          <w:szCs w:val="28"/>
        </w:rPr>
        <w:t xml:space="preserve"> por fedatario público</w:t>
      </w:r>
      <w:r w:rsidRPr="00302A07">
        <w:rPr>
          <w:rFonts w:cs="Arial"/>
          <w:sz w:val="28"/>
          <w:szCs w:val="28"/>
        </w:rPr>
        <w:t xml:space="preserve"> de un documento </w:t>
      </w:r>
      <w:r w:rsidR="00C73750" w:rsidRPr="00302A07">
        <w:rPr>
          <w:rFonts w:cs="Arial"/>
          <w:sz w:val="28"/>
          <w:szCs w:val="28"/>
        </w:rPr>
        <w:t>privado original como un laudo,</w:t>
      </w:r>
      <w:r w:rsidRPr="00302A07">
        <w:rPr>
          <w:rFonts w:cs="Arial"/>
          <w:sz w:val="28"/>
          <w:szCs w:val="28"/>
        </w:rPr>
        <w:t xml:space="preserve"> podría ser objeto de legalización o apostilla conforme a los artículos 85 y 86 del Reglamento </w:t>
      </w:r>
      <w:r w:rsidR="007442F5" w:rsidRPr="00302A07">
        <w:rPr>
          <w:rFonts w:cs="Arial"/>
          <w:sz w:val="28"/>
          <w:szCs w:val="28"/>
        </w:rPr>
        <w:t>de la Ley del Servicio Exterior Mexicano, porque el funcionario consular con facultad para legalizar un documento público o un documento certificado por fedatario público dentro de su circunscripción consular, podría certificar</w:t>
      </w:r>
      <w:r w:rsidR="00F21E25" w:rsidRPr="00302A07">
        <w:rPr>
          <w:rFonts w:cs="Arial"/>
          <w:sz w:val="28"/>
          <w:szCs w:val="28"/>
        </w:rPr>
        <w:t xml:space="preserve"> que las firmas</w:t>
      </w:r>
      <w:r w:rsidR="007442F5" w:rsidRPr="00302A07">
        <w:rPr>
          <w:rFonts w:cs="Arial"/>
          <w:sz w:val="28"/>
          <w:szCs w:val="28"/>
        </w:rPr>
        <w:t xml:space="preserve"> que usa en sus actuaciones el servidor público</w:t>
      </w:r>
      <w:r w:rsidR="00F21E25" w:rsidRPr="00302A07">
        <w:rPr>
          <w:rFonts w:cs="Arial"/>
          <w:sz w:val="28"/>
          <w:szCs w:val="28"/>
        </w:rPr>
        <w:t xml:space="preserve"> (o el notario)</w:t>
      </w:r>
      <w:r w:rsidR="007442F5" w:rsidRPr="00302A07">
        <w:rPr>
          <w:rFonts w:cs="Arial"/>
          <w:sz w:val="28"/>
          <w:szCs w:val="28"/>
        </w:rPr>
        <w:t xml:space="preserve">, los sellos o ambos, que </w:t>
      </w:r>
      <w:r w:rsidR="007442F5" w:rsidRPr="00302A07">
        <w:rPr>
          <w:rFonts w:cs="Arial"/>
          <w:sz w:val="28"/>
          <w:szCs w:val="28"/>
        </w:rPr>
        <w:lastRenderedPageBreak/>
        <w:t xml:space="preserve">constan en el documento expedido en el extranjero, son los mismos que </w:t>
      </w:r>
      <w:r w:rsidR="000F0D4D" w:rsidRPr="00302A07">
        <w:rPr>
          <w:rFonts w:cs="Arial"/>
          <w:sz w:val="28"/>
          <w:szCs w:val="28"/>
        </w:rPr>
        <w:t xml:space="preserve">tiene </w:t>
      </w:r>
      <w:r w:rsidR="007442F5" w:rsidRPr="00302A07">
        <w:rPr>
          <w:rFonts w:cs="Arial"/>
          <w:sz w:val="28"/>
          <w:szCs w:val="28"/>
        </w:rPr>
        <w:t>registrado</w:t>
      </w:r>
      <w:r w:rsidR="000F0D4D" w:rsidRPr="00302A07">
        <w:rPr>
          <w:rFonts w:cs="Arial"/>
          <w:sz w:val="28"/>
          <w:szCs w:val="28"/>
        </w:rPr>
        <w:t>s</w:t>
      </w:r>
      <w:r w:rsidR="007442F5" w:rsidRPr="00302A07">
        <w:rPr>
          <w:rFonts w:cs="Arial"/>
          <w:sz w:val="28"/>
          <w:szCs w:val="28"/>
        </w:rPr>
        <w:t xml:space="preserve"> y que el servidor público desempeñaba el cargo con el que se ostentó al firmar el documento de que se trate; o bien, si </w:t>
      </w:r>
      <w:r w:rsidR="004563FA" w:rsidRPr="00302A07">
        <w:rPr>
          <w:rFonts w:cs="Arial"/>
          <w:sz w:val="28"/>
          <w:szCs w:val="28"/>
        </w:rPr>
        <w:t xml:space="preserve">se trata de un país </w:t>
      </w:r>
      <w:r w:rsidR="007442F5" w:rsidRPr="00302A07">
        <w:rPr>
          <w:rFonts w:cs="Arial"/>
          <w:sz w:val="28"/>
          <w:szCs w:val="28"/>
        </w:rPr>
        <w:t xml:space="preserve">que pertenezca a la </w:t>
      </w:r>
      <w:r w:rsidR="00F21E25" w:rsidRPr="00302A07">
        <w:rPr>
          <w:rFonts w:cs="Arial"/>
          <w:sz w:val="28"/>
          <w:szCs w:val="28"/>
        </w:rPr>
        <w:t>Convención de Nueva York,</w:t>
      </w:r>
      <w:r w:rsidR="007442F5" w:rsidRPr="00302A07">
        <w:rPr>
          <w:rFonts w:cs="Arial"/>
          <w:sz w:val="28"/>
          <w:szCs w:val="28"/>
        </w:rPr>
        <w:t xml:space="preserve"> por la cual basta la apostilla, se autenticaría el documento,</w:t>
      </w:r>
      <w:r w:rsidR="00F21E25" w:rsidRPr="00302A07">
        <w:rPr>
          <w:rFonts w:cs="Arial"/>
          <w:sz w:val="28"/>
          <w:szCs w:val="28"/>
        </w:rPr>
        <w:t xml:space="preserve"> </w:t>
      </w:r>
      <w:r w:rsidR="00F21E25" w:rsidRPr="00302A07">
        <w:rPr>
          <w:rFonts w:cs="Arial"/>
          <w:i/>
          <w:sz w:val="28"/>
          <w:szCs w:val="28"/>
        </w:rPr>
        <w:t xml:space="preserve">pero seguiría subsistiendo la </w:t>
      </w:r>
      <w:r w:rsidR="007442F5" w:rsidRPr="00302A07">
        <w:rPr>
          <w:rFonts w:cs="Arial"/>
          <w:i/>
          <w:sz w:val="28"/>
          <w:szCs w:val="28"/>
        </w:rPr>
        <w:t xml:space="preserve">circunstancia de que </w:t>
      </w:r>
      <w:r w:rsidR="00643B96" w:rsidRPr="00302A07">
        <w:rPr>
          <w:rFonts w:cs="Arial"/>
          <w:i/>
          <w:sz w:val="28"/>
          <w:szCs w:val="28"/>
        </w:rPr>
        <w:t xml:space="preserve">la certificación </w:t>
      </w:r>
      <w:r w:rsidR="007442F5" w:rsidRPr="00302A07">
        <w:rPr>
          <w:rFonts w:cs="Arial"/>
          <w:i/>
          <w:sz w:val="28"/>
          <w:szCs w:val="28"/>
        </w:rPr>
        <w:t>ante el fedatario públic</w:t>
      </w:r>
      <w:r w:rsidR="00273BC7" w:rsidRPr="00302A07">
        <w:rPr>
          <w:rFonts w:cs="Arial"/>
          <w:i/>
          <w:sz w:val="28"/>
          <w:szCs w:val="28"/>
        </w:rPr>
        <w:t>o y, por ende, la autenticación</w:t>
      </w:r>
      <w:r w:rsidR="000F0D4D" w:rsidRPr="00302A07">
        <w:rPr>
          <w:rFonts w:cs="Arial"/>
          <w:i/>
          <w:sz w:val="28"/>
          <w:szCs w:val="28"/>
        </w:rPr>
        <w:t>,</w:t>
      </w:r>
      <w:r w:rsidR="00273BC7" w:rsidRPr="00302A07">
        <w:rPr>
          <w:rFonts w:cs="Arial"/>
          <w:i/>
          <w:sz w:val="28"/>
          <w:szCs w:val="28"/>
        </w:rPr>
        <w:t xml:space="preserve"> </w:t>
      </w:r>
      <w:r w:rsidR="007442F5" w:rsidRPr="00302A07">
        <w:rPr>
          <w:rFonts w:cs="Arial"/>
          <w:i/>
          <w:sz w:val="28"/>
          <w:szCs w:val="28"/>
        </w:rPr>
        <w:t>no tendría el efecto de dar la seguridad jurídica de que el laud</w:t>
      </w:r>
      <w:r w:rsidR="00F21E25" w:rsidRPr="00302A07">
        <w:rPr>
          <w:rFonts w:cs="Arial"/>
          <w:i/>
          <w:sz w:val="28"/>
          <w:szCs w:val="28"/>
        </w:rPr>
        <w:t>o fue firmado por los árbitros</w:t>
      </w:r>
      <w:r w:rsidR="00F21E25" w:rsidRPr="00302A07">
        <w:rPr>
          <w:rFonts w:cs="Arial"/>
          <w:sz w:val="28"/>
          <w:szCs w:val="28"/>
        </w:rPr>
        <w:t>. Por tanto</w:t>
      </w:r>
      <w:r w:rsidR="004563FA" w:rsidRPr="00302A07">
        <w:rPr>
          <w:rFonts w:cs="Arial"/>
          <w:sz w:val="28"/>
          <w:szCs w:val="28"/>
        </w:rPr>
        <w:t>,</w:t>
      </w:r>
      <w:r w:rsidR="00F21E25" w:rsidRPr="00302A07">
        <w:rPr>
          <w:rFonts w:cs="Arial"/>
          <w:sz w:val="28"/>
          <w:szCs w:val="28"/>
        </w:rPr>
        <w:t xml:space="preserve"> el concepto </w:t>
      </w:r>
      <w:r w:rsidR="007442F5" w:rsidRPr="00302A07">
        <w:rPr>
          <w:rFonts w:cs="Arial"/>
          <w:i/>
          <w:sz w:val="28"/>
          <w:szCs w:val="28"/>
        </w:rPr>
        <w:t xml:space="preserve">“debidamente autenticado” </w:t>
      </w:r>
      <w:r w:rsidR="007442F5" w:rsidRPr="00302A07">
        <w:rPr>
          <w:rFonts w:cs="Arial"/>
          <w:sz w:val="28"/>
          <w:szCs w:val="28"/>
        </w:rPr>
        <w:t xml:space="preserve">no debe remitirse a </w:t>
      </w:r>
      <w:r w:rsidR="00F21E25" w:rsidRPr="00302A07">
        <w:rPr>
          <w:rFonts w:cs="Arial"/>
          <w:sz w:val="28"/>
          <w:szCs w:val="28"/>
        </w:rPr>
        <w:t xml:space="preserve">la </w:t>
      </w:r>
      <w:r w:rsidR="007442F5" w:rsidRPr="00302A07">
        <w:rPr>
          <w:rFonts w:cs="Arial"/>
          <w:sz w:val="28"/>
          <w:szCs w:val="28"/>
        </w:rPr>
        <w:t xml:space="preserve">existencia de un procedimiento administrativo de legalización o apostilla, ya que </w:t>
      </w:r>
      <w:r w:rsidR="00643B96" w:rsidRPr="00302A07">
        <w:rPr>
          <w:rFonts w:cs="Arial"/>
          <w:sz w:val="28"/>
          <w:szCs w:val="28"/>
        </w:rPr>
        <w:t xml:space="preserve">ello </w:t>
      </w:r>
      <w:r w:rsidR="007442F5" w:rsidRPr="00302A07">
        <w:rPr>
          <w:rFonts w:cs="Arial"/>
          <w:sz w:val="28"/>
          <w:szCs w:val="28"/>
        </w:rPr>
        <w:t xml:space="preserve">no </w:t>
      </w:r>
      <w:r w:rsidR="00643B96" w:rsidRPr="00302A07">
        <w:rPr>
          <w:rFonts w:cs="Arial"/>
          <w:sz w:val="28"/>
          <w:szCs w:val="28"/>
        </w:rPr>
        <w:t>otorgaría</w:t>
      </w:r>
      <w:r w:rsidR="00F21E25" w:rsidRPr="00302A07">
        <w:rPr>
          <w:rFonts w:cs="Arial"/>
          <w:sz w:val="28"/>
          <w:szCs w:val="28"/>
        </w:rPr>
        <w:t xml:space="preserve"> la certeza de </w:t>
      </w:r>
      <w:r w:rsidR="007442F5" w:rsidRPr="00302A07">
        <w:rPr>
          <w:rFonts w:cs="Arial"/>
          <w:sz w:val="28"/>
          <w:szCs w:val="28"/>
        </w:rPr>
        <w:t>manera directa de que las firmas de los árbitros son auténticas o genuinas</w:t>
      </w:r>
      <w:r w:rsidR="00F21E25" w:rsidRPr="00302A07">
        <w:rPr>
          <w:rFonts w:cs="Arial"/>
          <w:sz w:val="28"/>
          <w:szCs w:val="28"/>
        </w:rPr>
        <w:t>.</w:t>
      </w:r>
    </w:p>
    <w:p w14:paraId="540416B6" w14:textId="77777777" w:rsidR="004563FA" w:rsidRPr="00302A07" w:rsidRDefault="004563FA" w:rsidP="00862B83">
      <w:pPr>
        <w:pStyle w:val="corte4fondo"/>
        <w:widowControl w:val="0"/>
        <w:ind w:left="720" w:firstLine="0"/>
        <w:rPr>
          <w:rFonts w:cs="Arial"/>
          <w:sz w:val="28"/>
          <w:szCs w:val="28"/>
        </w:rPr>
      </w:pPr>
    </w:p>
    <w:p w14:paraId="59B482F5" w14:textId="68EA5781" w:rsidR="002262DD" w:rsidRPr="00302A07" w:rsidRDefault="004563FA" w:rsidP="00862B83">
      <w:pPr>
        <w:pStyle w:val="corte4fondo"/>
        <w:widowControl w:val="0"/>
        <w:numPr>
          <w:ilvl w:val="0"/>
          <w:numId w:val="36"/>
        </w:numPr>
        <w:rPr>
          <w:rFonts w:cs="Arial"/>
          <w:sz w:val="28"/>
          <w:szCs w:val="28"/>
        </w:rPr>
      </w:pPr>
      <w:r w:rsidRPr="00302A07">
        <w:rPr>
          <w:rFonts w:cs="Arial"/>
          <w:sz w:val="28"/>
          <w:szCs w:val="28"/>
        </w:rPr>
        <w:t>Sin e</w:t>
      </w:r>
      <w:r w:rsidR="002262DD" w:rsidRPr="00302A07">
        <w:rPr>
          <w:rFonts w:cs="Arial"/>
          <w:sz w:val="28"/>
          <w:szCs w:val="28"/>
        </w:rPr>
        <w:t xml:space="preserve">mbargo, conforme a los principios de buena fe, mínima intervención judicial y de respeto a la voluntad de las partes en el arbitraje y a la naturaleza de éste, se debe considerar que lo </w:t>
      </w:r>
      <w:r w:rsidR="00ED14BD" w:rsidRPr="00302A07">
        <w:rPr>
          <w:rFonts w:cs="Arial"/>
          <w:sz w:val="28"/>
          <w:szCs w:val="28"/>
        </w:rPr>
        <w:t>q</w:t>
      </w:r>
      <w:r w:rsidR="002262DD" w:rsidRPr="00302A07">
        <w:rPr>
          <w:rFonts w:cs="Arial"/>
          <w:sz w:val="28"/>
          <w:szCs w:val="28"/>
        </w:rPr>
        <w:t xml:space="preserve">ue se requiere exhibir para el reconocimiento y ejecución es </w:t>
      </w:r>
      <w:r w:rsidR="00ED14BD" w:rsidRPr="00302A07">
        <w:rPr>
          <w:rFonts w:cs="Arial"/>
          <w:sz w:val="28"/>
          <w:szCs w:val="28"/>
        </w:rPr>
        <w:t>sólo</w:t>
      </w:r>
      <w:r w:rsidR="00ED14BD" w:rsidRPr="00302A07">
        <w:rPr>
          <w:rFonts w:cs="Arial"/>
          <w:b/>
          <w:sz w:val="28"/>
          <w:szCs w:val="28"/>
        </w:rPr>
        <w:t xml:space="preserve"> </w:t>
      </w:r>
      <w:r w:rsidR="002262DD" w:rsidRPr="00302A07">
        <w:rPr>
          <w:rFonts w:cs="Arial"/>
          <w:b/>
          <w:i/>
          <w:sz w:val="28"/>
          <w:szCs w:val="28"/>
        </w:rPr>
        <w:t>el original del laudo arbitral o copia certificada de éste</w:t>
      </w:r>
      <w:r w:rsidR="00793E17" w:rsidRPr="00302A07">
        <w:rPr>
          <w:rFonts w:cs="Arial"/>
          <w:sz w:val="28"/>
          <w:szCs w:val="28"/>
        </w:rPr>
        <w:t>, porque el laudo es por sí mismo un documento válido y vinculante p</w:t>
      </w:r>
      <w:r w:rsidR="009F35AE">
        <w:rPr>
          <w:rFonts w:cs="Arial"/>
          <w:sz w:val="28"/>
          <w:szCs w:val="28"/>
        </w:rPr>
        <w:t>ara las partes en el arbitraje.</w:t>
      </w:r>
    </w:p>
    <w:p w14:paraId="27780E7D" w14:textId="77777777" w:rsidR="0004767C" w:rsidRPr="00302A07" w:rsidRDefault="0004767C" w:rsidP="00862B83">
      <w:pPr>
        <w:pStyle w:val="Prrafodelista"/>
        <w:spacing w:line="360" w:lineRule="auto"/>
        <w:jc w:val="both"/>
        <w:rPr>
          <w:rFonts w:ascii="Arial" w:hAnsi="Arial" w:cs="Arial"/>
          <w:sz w:val="28"/>
          <w:szCs w:val="28"/>
        </w:rPr>
      </w:pPr>
    </w:p>
    <w:p w14:paraId="74CD1806" w14:textId="4339599B" w:rsidR="00793E17" w:rsidRPr="00302A07" w:rsidRDefault="00E82E49" w:rsidP="00862B83">
      <w:pPr>
        <w:pStyle w:val="corte4fondo"/>
        <w:widowControl w:val="0"/>
        <w:numPr>
          <w:ilvl w:val="0"/>
          <w:numId w:val="36"/>
        </w:numPr>
        <w:rPr>
          <w:rFonts w:cs="Arial"/>
          <w:sz w:val="28"/>
          <w:szCs w:val="28"/>
        </w:rPr>
      </w:pPr>
      <w:r w:rsidRPr="00302A07">
        <w:rPr>
          <w:rFonts w:cs="Arial"/>
          <w:sz w:val="28"/>
          <w:szCs w:val="28"/>
        </w:rPr>
        <w:t>El</w:t>
      </w:r>
      <w:r w:rsidR="00ED14BD" w:rsidRPr="00302A07">
        <w:rPr>
          <w:rFonts w:cs="Arial"/>
          <w:sz w:val="28"/>
          <w:szCs w:val="28"/>
        </w:rPr>
        <w:t xml:space="preserve"> concepto “debidamente autenticado” tiene que ser acorde al procedimiento arbitral y al principio de buena fe en éste</w:t>
      </w:r>
      <w:r w:rsidR="00ED14BD" w:rsidRPr="00302A07">
        <w:rPr>
          <w:rFonts w:cs="Arial"/>
          <w:i/>
          <w:sz w:val="28"/>
          <w:szCs w:val="28"/>
        </w:rPr>
        <w:t xml:space="preserve"> y entenderlo como la necesidad de que haya </w:t>
      </w:r>
      <w:r w:rsidR="00ED14BD" w:rsidRPr="00302A07">
        <w:rPr>
          <w:rFonts w:cs="Arial"/>
          <w:i/>
          <w:sz w:val="28"/>
          <w:szCs w:val="28"/>
        </w:rPr>
        <w:lastRenderedPageBreak/>
        <w:t>certeza del o</w:t>
      </w:r>
      <w:r w:rsidRPr="00302A07">
        <w:rPr>
          <w:rFonts w:cs="Arial"/>
          <w:i/>
          <w:sz w:val="28"/>
          <w:szCs w:val="28"/>
        </w:rPr>
        <w:t xml:space="preserve">rigen y autenticidad del laudo; </w:t>
      </w:r>
      <w:r w:rsidR="00ED14BD" w:rsidRPr="00302A07">
        <w:rPr>
          <w:rFonts w:cs="Arial"/>
          <w:sz w:val="28"/>
          <w:szCs w:val="28"/>
        </w:rPr>
        <w:t>ese “formalismo” deb</w:t>
      </w:r>
      <w:r w:rsidRPr="00302A07">
        <w:rPr>
          <w:rFonts w:cs="Arial"/>
          <w:sz w:val="28"/>
          <w:szCs w:val="28"/>
        </w:rPr>
        <w:t>e</w:t>
      </w:r>
      <w:r w:rsidR="00ED14BD" w:rsidRPr="00302A07">
        <w:rPr>
          <w:rFonts w:cs="Arial"/>
          <w:sz w:val="28"/>
          <w:szCs w:val="28"/>
        </w:rPr>
        <w:t xml:space="preserve"> interpretarse atendiendo a su finalidad única, que es producir en el ánimo del juez que dirigirá el proceso de ejecución del laudo, la certeza en cuanto a la identidad de la persona que declaró el derecho cuya materialización se busca a través de la jurisdicción del Estado; </w:t>
      </w:r>
      <w:r w:rsidR="00436185" w:rsidRPr="00302A07">
        <w:rPr>
          <w:rFonts w:cs="Arial"/>
          <w:sz w:val="28"/>
          <w:szCs w:val="28"/>
        </w:rPr>
        <w:t xml:space="preserve">pero </w:t>
      </w:r>
      <w:r w:rsidR="00ED14BD" w:rsidRPr="00302A07">
        <w:rPr>
          <w:rFonts w:cs="Arial"/>
          <w:sz w:val="28"/>
          <w:szCs w:val="28"/>
        </w:rPr>
        <w:t>este hecho puede quedar plena y válidamente demostrado con otras pruebas o elementos de convicción que obren en autos</w:t>
      </w:r>
      <w:r w:rsidR="00793E17" w:rsidRPr="00302A07">
        <w:rPr>
          <w:rFonts w:cs="Arial"/>
          <w:sz w:val="28"/>
          <w:szCs w:val="28"/>
        </w:rPr>
        <w:t xml:space="preserve">, y la carga probatoria debe recaer en quien pretenda desconocer la presunción de que goza el laudo como </w:t>
      </w:r>
      <w:r w:rsidR="00436185" w:rsidRPr="00302A07">
        <w:rPr>
          <w:rFonts w:cs="Arial"/>
          <w:sz w:val="28"/>
          <w:szCs w:val="28"/>
        </w:rPr>
        <w:t xml:space="preserve">válido y </w:t>
      </w:r>
      <w:r w:rsidR="00793E17" w:rsidRPr="00302A07">
        <w:rPr>
          <w:rFonts w:cs="Arial"/>
          <w:sz w:val="28"/>
          <w:szCs w:val="28"/>
        </w:rPr>
        <w:t>vinculante para las partes que intervinieron en el pacto y proceso arbitral, y al respecto de</w:t>
      </w:r>
      <w:r w:rsidR="009F35AE">
        <w:rPr>
          <w:rFonts w:cs="Arial"/>
          <w:sz w:val="28"/>
          <w:szCs w:val="28"/>
        </w:rPr>
        <w:t>be ofrecer las pruebas idóneas.</w:t>
      </w:r>
    </w:p>
    <w:p w14:paraId="0651E4C9" w14:textId="77777777" w:rsidR="00793E17" w:rsidRPr="00302A07" w:rsidRDefault="00793E17" w:rsidP="00862B83">
      <w:pPr>
        <w:pStyle w:val="Prrafodelista"/>
        <w:spacing w:line="360" w:lineRule="auto"/>
        <w:jc w:val="both"/>
        <w:rPr>
          <w:rFonts w:ascii="Arial" w:hAnsi="Arial" w:cs="Arial"/>
          <w:sz w:val="28"/>
          <w:szCs w:val="28"/>
        </w:rPr>
      </w:pPr>
    </w:p>
    <w:p w14:paraId="32CB2167" w14:textId="5498D1DB" w:rsidR="00ED14BD" w:rsidRDefault="00E82E49" w:rsidP="00862B83">
      <w:pPr>
        <w:pStyle w:val="corte4fondo"/>
        <w:widowControl w:val="0"/>
        <w:numPr>
          <w:ilvl w:val="0"/>
          <w:numId w:val="36"/>
        </w:numPr>
        <w:rPr>
          <w:rFonts w:cs="Arial"/>
          <w:sz w:val="28"/>
          <w:szCs w:val="28"/>
        </w:rPr>
      </w:pPr>
      <w:r w:rsidRPr="00302A07">
        <w:rPr>
          <w:rFonts w:cs="Arial"/>
          <w:sz w:val="28"/>
          <w:szCs w:val="28"/>
        </w:rPr>
        <w:t>El</w:t>
      </w:r>
      <w:r w:rsidR="00ED14BD" w:rsidRPr="00302A07">
        <w:rPr>
          <w:rFonts w:cs="Arial"/>
          <w:sz w:val="28"/>
          <w:szCs w:val="28"/>
        </w:rPr>
        <w:t xml:space="preserve"> artículo 17 constitucional establece la obligación de los órganos jurisdiccionales de privilegiar la solución de los conflictos sobre formalismos procesales, para lograr la tutela judicial efectiva, con el límite de no afectar derechos de las partes, como los de legalidad e igualdad procesal y debido proceso (se refirió a éstos), pues no se trataba de obviar indiscriminada o irreflexivamente las formas que </w:t>
      </w:r>
      <w:r w:rsidR="000F0D4D" w:rsidRPr="00302A07">
        <w:rPr>
          <w:rFonts w:cs="Arial"/>
          <w:sz w:val="28"/>
          <w:szCs w:val="28"/>
        </w:rPr>
        <w:t>prevea</w:t>
      </w:r>
      <w:r w:rsidR="00ED14BD" w:rsidRPr="00302A07">
        <w:rPr>
          <w:rFonts w:cs="Arial"/>
          <w:sz w:val="28"/>
          <w:szCs w:val="28"/>
        </w:rPr>
        <w:t xml:space="preserve"> el orden jurídico por considerarlas obstáculos a la justicia, sino comprender su función y si ella podía ser cumplida sin menoscabo a la sustancia del litigio</w:t>
      </w:r>
      <w:r w:rsidR="00436185" w:rsidRPr="00302A07">
        <w:rPr>
          <w:rFonts w:cs="Arial"/>
          <w:sz w:val="28"/>
          <w:szCs w:val="28"/>
        </w:rPr>
        <w:t>,</w:t>
      </w:r>
      <w:r w:rsidR="00ED14BD" w:rsidRPr="00302A07">
        <w:rPr>
          <w:rFonts w:cs="Arial"/>
          <w:sz w:val="28"/>
          <w:szCs w:val="28"/>
        </w:rPr>
        <w:t xml:space="preserve"> y con sus matices en materia arbitral comercial donde la autonomía de la voluntad se expre</w:t>
      </w:r>
      <w:r w:rsidR="009F35AE">
        <w:rPr>
          <w:rFonts w:cs="Arial"/>
          <w:sz w:val="28"/>
          <w:szCs w:val="28"/>
        </w:rPr>
        <w:t>sa con mayor plenitud.</w:t>
      </w:r>
    </w:p>
    <w:p w14:paraId="7BBA4DFB" w14:textId="77777777" w:rsidR="009F35AE" w:rsidRPr="00302A07" w:rsidRDefault="009F35AE" w:rsidP="00862B83">
      <w:pPr>
        <w:pStyle w:val="corte4fondo"/>
        <w:widowControl w:val="0"/>
        <w:ind w:left="720" w:firstLine="0"/>
        <w:rPr>
          <w:rFonts w:cs="Arial"/>
          <w:sz w:val="28"/>
          <w:szCs w:val="28"/>
        </w:rPr>
      </w:pPr>
    </w:p>
    <w:p w14:paraId="2FE68F55" w14:textId="0F78C698" w:rsidR="00F8696B" w:rsidRPr="00302A07" w:rsidRDefault="00E82E49" w:rsidP="00862B83">
      <w:pPr>
        <w:pStyle w:val="corte4fondo"/>
        <w:widowControl w:val="0"/>
        <w:numPr>
          <w:ilvl w:val="0"/>
          <w:numId w:val="36"/>
        </w:numPr>
        <w:rPr>
          <w:rFonts w:cs="Arial"/>
          <w:i/>
          <w:sz w:val="28"/>
          <w:szCs w:val="28"/>
        </w:rPr>
      </w:pPr>
      <w:r w:rsidRPr="00302A07">
        <w:rPr>
          <w:rFonts w:cs="Arial"/>
          <w:sz w:val="28"/>
          <w:szCs w:val="28"/>
        </w:rPr>
        <w:t>El</w:t>
      </w:r>
      <w:r w:rsidR="004563FA" w:rsidRPr="00302A07">
        <w:rPr>
          <w:rFonts w:cs="Arial"/>
          <w:sz w:val="28"/>
          <w:szCs w:val="28"/>
        </w:rPr>
        <w:t xml:space="preserve"> arbitraje tiene su piedra angular en la autonomía de la </w:t>
      </w:r>
      <w:r w:rsidR="004563FA" w:rsidRPr="00302A07">
        <w:rPr>
          <w:rFonts w:cs="Arial"/>
          <w:sz w:val="28"/>
          <w:szCs w:val="28"/>
        </w:rPr>
        <w:lastRenderedPageBreak/>
        <w:t xml:space="preserve">voluntad de las partes; éstas se obligan de buena fe a la solución de sus controversias </w:t>
      </w:r>
      <w:r w:rsidR="00ED14BD" w:rsidRPr="00302A07">
        <w:rPr>
          <w:rFonts w:cs="Arial"/>
          <w:sz w:val="28"/>
          <w:szCs w:val="28"/>
        </w:rPr>
        <w:t>por el árbitro</w:t>
      </w:r>
      <w:r w:rsidR="004563FA" w:rsidRPr="00302A07">
        <w:rPr>
          <w:rFonts w:cs="Arial"/>
          <w:sz w:val="28"/>
          <w:szCs w:val="28"/>
        </w:rPr>
        <w:t xml:space="preserve">; el laudo es resultado de un proceso que ellas pactaron y en el que participan inclusive en la integración del tribunal arbitral, o bien es resultado de una transacción o convenio que ellas celebraron y facultaron al árbitro para que le diera forma de laudo; </w:t>
      </w:r>
      <w:r w:rsidR="00ED14BD" w:rsidRPr="00302A07">
        <w:rPr>
          <w:rFonts w:cs="Arial"/>
          <w:sz w:val="28"/>
          <w:szCs w:val="28"/>
        </w:rPr>
        <w:t xml:space="preserve">por tanto, </w:t>
      </w:r>
      <w:r w:rsidR="000F0D4D" w:rsidRPr="00302A07">
        <w:rPr>
          <w:rFonts w:cs="Arial"/>
          <w:sz w:val="28"/>
          <w:szCs w:val="28"/>
        </w:rPr>
        <w:t>debe</w:t>
      </w:r>
      <w:r w:rsidR="004563FA" w:rsidRPr="00302A07">
        <w:rPr>
          <w:rFonts w:cs="Arial"/>
          <w:sz w:val="28"/>
          <w:szCs w:val="28"/>
        </w:rPr>
        <w:t xml:space="preserve"> concluirse que se sometieron al laudo y su ejecución, </w:t>
      </w:r>
      <w:r w:rsidR="00ED14BD" w:rsidRPr="00302A07">
        <w:rPr>
          <w:rFonts w:cs="Arial"/>
          <w:sz w:val="28"/>
          <w:szCs w:val="28"/>
        </w:rPr>
        <w:t xml:space="preserve">y </w:t>
      </w:r>
      <w:r w:rsidR="00F8696B" w:rsidRPr="00302A07">
        <w:rPr>
          <w:rFonts w:cs="Arial"/>
          <w:i/>
          <w:sz w:val="28"/>
          <w:szCs w:val="28"/>
        </w:rPr>
        <w:t>sería</w:t>
      </w:r>
      <w:r w:rsidR="004563FA" w:rsidRPr="00302A07">
        <w:rPr>
          <w:rFonts w:cs="Arial"/>
          <w:i/>
          <w:sz w:val="28"/>
          <w:szCs w:val="28"/>
        </w:rPr>
        <w:t xml:space="preserve"> contrario a la buena fe que una de ellas desconociera la existencia del laudo por falta de </w:t>
      </w:r>
      <w:r w:rsidR="00793E17" w:rsidRPr="00302A07">
        <w:rPr>
          <w:rFonts w:cs="Arial"/>
          <w:i/>
          <w:sz w:val="28"/>
          <w:szCs w:val="28"/>
        </w:rPr>
        <w:t xml:space="preserve">una </w:t>
      </w:r>
      <w:r w:rsidR="004563FA" w:rsidRPr="00302A07">
        <w:rPr>
          <w:rFonts w:cs="Arial"/>
          <w:i/>
          <w:sz w:val="28"/>
          <w:szCs w:val="28"/>
        </w:rPr>
        <w:t>autenticación que no agrega ningún dato mayor a la originalidad del laudo, su autenticidad o genuino origen del tribunal arbitral</w:t>
      </w:r>
      <w:r w:rsidR="00F8696B" w:rsidRPr="00302A07">
        <w:rPr>
          <w:rFonts w:cs="Arial"/>
          <w:i/>
          <w:sz w:val="28"/>
          <w:szCs w:val="28"/>
        </w:rPr>
        <w:t>.</w:t>
      </w:r>
    </w:p>
    <w:p w14:paraId="44820751" w14:textId="77777777" w:rsidR="00F8696B" w:rsidRPr="00302A07" w:rsidRDefault="00F8696B" w:rsidP="00862B83">
      <w:pPr>
        <w:pStyle w:val="Prrafodelista"/>
        <w:spacing w:line="360" w:lineRule="auto"/>
        <w:jc w:val="both"/>
        <w:rPr>
          <w:rFonts w:ascii="Arial" w:hAnsi="Arial" w:cs="Arial"/>
          <w:sz w:val="28"/>
          <w:szCs w:val="28"/>
        </w:rPr>
      </w:pPr>
    </w:p>
    <w:p w14:paraId="154EB273" w14:textId="46BAB43B" w:rsidR="00F8696B" w:rsidRPr="00302A07" w:rsidRDefault="00E82E49" w:rsidP="00862B83">
      <w:pPr>
        <w:pStyle w:val="corte4fondo"/>
        <w:widowControl w:val="0"/>
        <w:numPr>
          <w:ilvl w:val="0"/>
          <w:numId w:val="36"/>
        </w:numPr>
        <w:rPr>
          <w:rFonts w:cs="Arial"/>
          <w:i/>
          <w:sz w:val="28"/>
          <w:szCs w:val="28"/>
        </w:rPr>
      </w:pPr>
      <w:r w:rsidRPr="00302A07">
        <w:rPr>
          <w:rFonts w:cs="Arial"/>
          <w:sz w:val="28"/>
          <w:szCs w:val="28"/>
        </w:rPr>
        <w:t>Se debe</w:t>
      </w:r>
      <w:r w:rsidR="00F8696B" w:rsidRPr="00302A07">
        <w:rPr>
          <w:rFonts w:cs="Arial"/>
          <w:sz w:val="28"/>
          <w:szCs w:val="28"/>
        </w:rPr>
        <w:t xml:space="preserve"> presumir mala fe en la oposición de la ex</w:t>
      </w:r>
      <w:r w:rsidR="000F0D4D" w:rsidRPr="00302A07">
        <w:rPr>
          <w:rFonts w:cs="Arial"/>
          <w:sz w:val="28"/>
          <w:szCs w:val="28"/>
        </w:rPr>
        <w:t>cepción de laudo no autenticado</w:t>
      </w:r>
      <w:r w:rsidR="00F8696B" w:rsidRPr="00302A07">
        <w:rPr>
          <w:rFonts w:cs="Arial"/>
          <w:sz w:val="28"/>
          <w:szCs w:val="28"/>
        </w:rPr>
        <w:t xml:space="preserve"> </w:t>
      </w:r>
      <w:r w:rsidR="00F8696B" w:rsidRPr="00302A07">
        <w:rPr>
          <w:rFonts w:cs="Arial"/>
          <w:i/>
          <w:sz w:val="28"/>
          <w:szCs w:val="28"/>
        </w:rPr>
        <w:t>si a la vez no se controvierte la autenticidad del continente, contenido o firmas de los árbitros, ofreciendo la prueba pericial correspondiente</w:t>
      </w:r>
      <w:r w:rsidR="00F8696B" w:rsidRPr="00302A07">
        <w:rPr>
          <w:rFonts w:cs="Arial"/>
          <w:sz w:val="28"/>
          <w:szCs w:val="28"/>
        </w:rPr>
        <w:t xml:space="preserve">; </w:t>
      </w:r>
      <w:r w:rsidRPr="00302A07">
        <w:rPr>
          <w:rFonts w:cs="Arial"/>
          <w:sz w:val="28"/>
          <w:szCs w:val="28"/>
        </w:rPr>
        <w:t xml:space="preserve">pues </w:t>
      </w:r>
      <w:r w:rsidR="00F8696B" w:rsidRPr="00302A07">
        <w:rPr>
          <w:rFonts w:cs="Arial"/>
          <w:sz w:val="28"/>
          <w:szCs w:val="28"/>
        </w:rPr>
        <w:t>si hay prueba de que el demandado fue notificado del laudo en forma previa a la ejecución, y participó del procedimiento arbitral, no hay razón ni obstáculo jurídico o material para que puedan impugnar la originalidad y autenticidad del laudo,</w:t>
      </w:r>
      <w:r w:rsidR="00793E17" w:rsidRPr="00302A07">
        <w:rPr>
          <w:rFonts w:cs="Arial"/>
          <w:sz w:val="28"/>
          <w:szCs w:val="28"/>
        </w:rPr>
        <w:t xml:space="preserve"> de no ser así, </w:t>
      </w:r>
      <w:r w:rsidR="00F8696B" w:rsidRPr="00302A07">
        <w:rPr>
          <w:rFonts w:cs="Arial"/>
          <w:i/>
          <w:sz w:val="28"/>
          <w:szCs w:val="28"/>
        </w:rPr>
        <w:t>la debida autenticación sólo se convertiría en un formalismo que no abona a la eficacia del procedimiento de ejecución.</w:t>
      </w:r>
    </w:p>
    <w:p w14:paraId="0041A5D1" w14:textId="77777777" w:rsidR="00610111" w:rsidRPr="00302A07" w:rsidRDefault="00610111" w:rsidP="00862B83">
      <w:pPr>
        <w:pStyle w:val="Prrafodelista"/>
        <w:spacing w:line="360" w:lineRule="auto"/>
        <w:jc w:val="both"/>
        <w:rPr>
          <w:rFonts w:ascii="Arial" w:hAnsi="Arial" w:cs="Arial"/>
          <w:sz w:val="28"/>
          <w:szCs w:val="28"/>
        </w:rPr>
      </w:pPr>
    </w:p>
    <w:p w14:paraId="090FAA3D" w14:textId="1AC17A8F" w:rsidR="00624BE5" w:rsidRPr="00302A07" w:rsidRDefault="00E82E49" w:rsidP="00862B83">
      <w:pPr>
        <w:pStyle w:val="corte4fondo"/>
        <w:widowControl w:val="0"/>
        <w:numPr>
          <w:ilvl w:val="0"/>
          <w:numId w:val="36"/>
        </w:numPr>
        <w:rPr>
          <w:rFonts w:cs="Arial"/>
          <w:sz w:val="28"/>
          <w:szCs w:val="28"/>
          <w:lang w:val="es-MX"/>
        </w:rPr>
      </w:pPr>
      <w:r w:rsidRPr="00302A07">
        <w:rPr>
          <w:rFonts w:cs="Arial"/>
          <w:sz w:val="28"/>
          <w:szCs w:val="28"/>
        </w:rPr>
        <w:t>La</w:t>
      </w:r>
      <w:r w:rsidR="00B821A2" w:rsidRPr="00302A07">
        <w:rPr>
          <w:rFonts w:cs="Arial"/>
          <w:sz w:val="28"/>
          <w:szCs w:val="28"/>
        </w:rPr>
        <w:t xml:space="preserve"> eficacia del procedimiento arbitral y del laudo está en función de que son actos jurídicos en los que </w:t>
      </w:r>
      <w:r w:rsidR="00B821A2" w:rsidRPr="009B7771">
        <w:rPr>
          <w:rFonts w:cs="Arial"/>
          <w:sz w:val="28"/>
          <w:szCs w:val="28"/>
        </w:rPr>
        <w:t>las parte</w:t>
      </w:r>
      <w:r w:rsidR="0030503E" w:rsidRPr="009B7771">
        <w:rPr>
          <w:rFonts w:cs="Arial"/>
          <w:sz w:val="28"/>
          <w:szCs w:val="28"/>
        </w:rPr>
        <w:t>s</w:t>
      </w:r>
      <w:r w:rsidR="00B821A2" w:rsidRPr="009B7771">
        <w:rPr>
          <w:rFonts w:cs="Arial"/>
          <w:sz w:val="28"/>
          <w:szCs w:val="28"/>
        </w:rPr>
        <w:t xml:space="preserve"> actúan</w:t>
      </w:r>
      <w:r w:rsidR="00B821A2" w:rsidRPr="00302A07">
        <w:rPr>
          <w:rFonts w:cs="Arial"/>
          <w:sz w:val="28"/>
          <w:szCs w:val="28"/>
        </w:rPr>
        <w:t xml:space="preserve"> en ejercicio de su autonomía respecto de sus </w:t>
      </w:r>
      <w:r w:rsidR="00B821A2" w:rsidRPr="00302A07">
        <w:rPr>
          <w:rFonts w:cs="Arial"/>
          <w:sz w:val="28"/>
          <w:szCs w:val="28"/>
        </w:rPr>
        <w:lastRenderedPageBreak/>
        <w:t xml:space="preserve">derechos patrimoniales disponibles y susceptibles de arbitraje, por lo que, la buena fe debe regir su conducta y la del tribunal arbitral. Por ello, está justificado que el órgano judicial ante quien se presenta el laudo para su ejecución tenga límites en su actuar oficioso; de manera expresa sólo están reguladas dos causas </w:t>
      </w:r>
      <w:r w:rsidR="00B821A2" w:rsidRPr="00302A07">
        <w:rPr>
          <w:rFonts w:cs="Arial"/>
          <w:sz w:val="28"/>
          <w:szCs w:val="28"/>
          <w:lang w:val="es-MX"/>
        </w:rPr>
        <w:t>de estudio oficioso por las que puede negarse el reconocimiento y ejecución de un laudo: cuando el objeto de la controversia no es susceptible de arbitraje y cuando la ejecución</w:t>
      </w:r>
      <w:r w:rsidR="00E05C42" w:rsidRPr="00302A07">
        <w:rPr>
          <w:rFonts w:cs="Arial"/>
          <w:sz w:val="28"/>
          <w:szCs w:val="28"/>
          <w:lang w:val="es-MX"/>
        </w:rPr>
        <w:t xml:space="preserve"> afecte el orden público</w:t>
      </w:r>
      <w:r w:rsidR="00B821A2" w:rsidRPr="00302A07">
        <w:rPr>
          <w:rFonts w:cs="Arial"/>
          <w:sz w:val="28"/>
          <w:szCs w:val="28"/>
          <w:lang w:val="es-MX"/>
        </w:rPr>
        <w:t xml:space="preserve">. Los demás motivos </w:t>
      </w:r>
      <w:r w:rsidR="00E05C42" w:rsidRPr="00302A07">
        <w:rPr>
          <w:rFonts w:cs="Arial"/>
          <w:sz w:val="28"/>
          <w:szCs w:val="28"/>
          <w:lang w:val="es-MX"/>
        </w:rPr>
        <w:t>que limitativamente establece el artículo 1462 del Código de Comercio</w:t>
      </w:r>
      <w:r w:rsidRPr="00302A07">
        <w:rPr>
          <w:rFonts w:cs="Arial"/>
          <w:sz w:val="28"/>
          <w:szCs w:val="28"/>
          <w:lang w:val="es-MX"/>
        </w:rPr>
        <w:t>, así como la falta de autenticidad del laudo conforme al artículo 1461, párrafo segundo,</w:t>
      </w:r>
      <w:r w:rsidR="00E05C42" w:rsidRPr="00302A07">
        <w:rPr>
          <w:rFonts w:cs="Arial"/>
          <w:sz w:val="28"/>
          <w:szCs w:val="28"/>
          <w:lang w:val="es-MX"/>
        </w:rPr>
        <w:t xml:space="preserve"> se deben oponer como excepción y acreditarse por qu</w:t>
      </w:r>
      <w:r w:rsidR="00624BE5" w:rsidRPr="00302A07">
        <w:rPr>
          <w:rFonts w:cs="Arial"/>
          <w:sz w:val="28"/>
          <w:szCs w:val="28"/>
          <w:lang w:val="es-MX"/>
        </w:rPr>
        <w:t xml:space="preserve">ien se oponga a la ejecución; y el juez tiene discrecionalidad para decidir si niega la ejecución del laudo </w:t>
      </w:r>
      <w:r w:rsidR="00E05C42" w:rsidRPr="00302A07">
        <w:rPr>
          <w:rFonts w:cs="Arial"/>
          <w:sz w:val="28"/>
          <w:szCs w:val="28"/>
          <w:lang w:val="es-MX"/>
        </w:rPr>
        <w:t>por haberse causado grave perjuicio a la parte afectada por el vicio alegado</w:t>
      </w:r>
      <w:r w:rsidR="0011095F" w:rsidRPr="00302A07">
        <w:rPr>
          <w:rFonts w:cs="Arial"/>
          <w:sz w:val="28"/>
          <w:szCs w:val="28"/>
          <w:lang w:val="es-MX"/>
        </w:rPr>
        <w:t>.</w:t>
      </w:r>
    </w:p>
    <w:p w14:paraId="34DDE79A" w14:textId="77777777" w:rsidR="00624BE5" w:rsidRPr="00302A07" w:rsidRDefault="00624BE5" w:rsidP="00862B83">
      <w:pPr>
        <w:pStyle w:val="Prrafodelista"/>
        <w:spacing w:line="360" w:lineRule="auto"/>
        <w:jc w:val="both"/>
        <w:rPr>
          <w:rFonts w:ascii="Arial" w:hAnsi="Arial" w:cs="Arial"/>
          <w:sz w:val="28"/>
          <w:szCs w:val="28"/>
        </w:rPr>
      </w:pPr>
    </w:p>
    <w:p w14:paraId="66DBC231" w14:textId="3C617ABA" w:rsidR="00624BE5" w:rsidRPr="00302A07" w:rsidRDefault="00E05C42" w:rsidP="00862B83">
      <w:pPr>
        <w:pStyle w:val="corte4fondo"/>
        <w:widowControl w:val="0"/>
        <w:numPr>
          <w:ilvl w:val="0"/>
          <w:numId w:val="36"/>
        </w:numPr>
        <w:rPr>
          <w:rFonts w:cs="Arial"/>
          <w:sz w:val="28"/>
          <w:szCs w:val="28"/>
        </w:rPr>
      </w:pPr>
      <w:r w:rsidRPr="00302A07">
        <w:rPr>
          <w:rFonts w:cs="Arial"/>
          <w:sz w:val="28"/>
          <w:szCs w:val="28"/>
          <w:lang w:val="es-MX"/>
        </w:rPr>
        <w:t xml:space="preserve">La </w:t>
      </w:r>
      <w:r w:rsidRPr="00302A07">
        <w:rPr>
          <w:rFonts w:cs="Arial"/>
          <w:i/>
          <w:sz w:val="28"/>
          <w:szCs w:val="28"/>
          <w:lang w:val="es-MX"/>
        </w:rPr>
        <w:t xml:space="preserve">falta de autenticidad </w:t>
      </w:r>
      <w:r w:rsidRPr="00302A07">
        <w:rPr>
          <w:rFonts w:cs="Arial"/>
          <w:sz w:val="28"/>
          <w:szCs w:val="28"/>
          <w:lang w:val="es-MX"/>
        </w:rPr>
        <w:t>del laudo original cuya ejecución se demanda</w:t>
      </w:r>
      <w:r w:rsidR="00E82E49" w:rsidRPr="00302A07">
        <w:rPr>
          <w:rFonts w:cs="Arial"/>
          <w:sz w:val="28"/>
          <w:szCs w:val="28"/>
          <w:lang w:val="es-MX"/>
        </w:rPr>
        <w:t xml:space="preserve"> se debe controvertir por la demandada</w:t>
      </w:r>
      <w:r w:rsidR="00624BE5" w:rsidRPr="00302A07">
        <w:rPr>
          <w:rFonts w:cs="Arial"/>
          <w:sz w:val="28"/>
          <w:szCs w:val="28"/>
          <w:lang w:val="es-MX"/>
        </w:rPr>
        <w:t xml:space="preserve"> </w:t>
      </w:r>
      <w:r w:rsidRPr="00302A07">
        <w:rPr>
          <w:rFonts w:cs="Arial"/>
          <w:sz w:val="28"/>
          <w:szCs w:val="28"/>
          <w:lang w:val="es-MX"/>
        </w:rPr>
        <w:t xml:space="preserve">y ofrecer las pruebas para acreditarla, no es un aspecto de análisis oficioso, </w:t>
      </w:r>
      <w:r w:rsidRPr="00302A07">
        <w:rPr>
          <w:rFonts w:cs="Arial"/>
          <w:i/>
          <w:sz w:val="28"/>
          <w:szCs w:val="28"/>
          <w:lang w:val="es-MX"/>
        </w:rPr>
        <w:t>la demandada debe alegar en su caso, que el laudo no está autenticado, entendido como que no es original o auténtico en cuanto a su continente, contenido y firmas de los árbitros</w:t>
      </w:r>
      <w:r w:rsidRPr="00302A07">
        <w:rPr>
          <w:rFonts w:cs="Arial"/>
          <w:sz w:val="28"/>
          <w:szCs w:val="28"/>
          <w:lang w:val="es-MX"/>
        </w:rPr>
        <w:t xml:space="preserve">, pues finalmente el laudo pronunciado por un árbitro es un acto jurídico que crea, declara, reconoce o constituye derechos y obligaciones, por estar expresamente facultado por las partes para resolver </w:t>
      </w:r>
      <w:r w:rsidR="00A70343" w:rsidRPr="00302A07">
        <w:rPr>
          <w:rFonts w:cs="Arial"/>
          <w:sz w:val="28"/>
          <w:szCs w:val="28"/>
          <w:lang w:val="es-MX"/>
        </w:rPr>
        <w:t xml:space="preserve">una </w:t>
      </w:r>
      <w:r w:rsidR="00A70343" w:rsidRPr="00302A07">
        <w:rPr>
          <w:rFonts w:cs="Arial"/>
          <w:sz w:val="28"/>
          <w:szCs w:val="28"/>
          <w:lang w:val="es-MX"/>
        </w:rPr>
        <w:lastRenderedPageBreak/>
        <w:t>controversia</w:t>
      </w:r>
      <w:r w:rsidR="00624BE5" w:rsidRPr="00302A07">
        <w:rPr>
          <w:rFonts w:cs="Arial"/>
          <w:sz w:val="28"/>
          <w:szCs w:val="28"/>
          <w:lang w:val="es-MX"/>
        </w:rPr>
        <w:t>;</w:t>
      </w:r>
      <w:r w:rsidR="00E82E49" w:rsidRPr="00302A07">
        <w:rPr>
          <w:rFonts w:cs="Arial"/>
          <w:sz w:val="28"/>
          <w:szCs w:val="28"/>
          <w:lang w:val="es-MX"/>
        </w:rPr>
        <w:t xml:space="preserve"> luego, </w:t>
      </w:r>
      <w:r w:rsidR="00A04005" w:rsidRPr="00302A07">
        <w:rPr>
          <w:rFonts w:cs="Arial"/>
          <w:sz w:val="28"/>
          <w:szCs w:val="28"/>
        </w:rPr>
        <w:t>debe ser impugnado expresamente por la parte ejecutada, para que así la cont</w:t>
      </w:r>
      <w:r w:rsidR="00A70343" w:rsidRPr="00302A07">
        <w:rPr>
          <w:rFonts w:cs="Arial"/>
          <w:sz w:val="28"/>
          <w:szCs w:val="28"/>
        </w:rPr>
        <w:t xml:space="preserve">raparte tenga la oportunidad de </w:t>
      </w:r>
      <w:r w:rsidR="00A04005" w:rsidRPr="00302A07">
        <w:rPr>
          <w:rFonts w:cs="Arial"/>
          <w:sz w:val="28"/>
          <w:szCs w:val="28"/>
        </w:rPr>
        <w:t>perfeccionar el documento base de la ejecución.</w:t>
      </w:r>
    </w:p>
    <w:p w14:paraId="45CB768B" w14:textId="77777777" w:rsidR="00E82E49" w:rsidRPr="00302A07" w:rsidRDefault="00E82E49" w:rsidP="00862B83">
      <w:pPr>
        <w:pStyle w:val="Prrafodelista"/>
        <w:spacing w:line="360" w:lineRule="auto"/>
        <w:jc w:val="both"/>
        <w:rPr>
          <w:rFonts w:ascii="Arial" w:hAnsi="Arial" w:cs="Arial"/>
          <w:sz w:val="28"/>
          <w:szCs w:val="28"/>
        </w:rPr>
      </w:pPr>
    </w:p>
    <w:p w14:paraId="0B748ADD" w14:textId="609CF57A" w:rsidR="00A70343" w:rsidRPr="00302A07" w:rsidRDefault="00E82E49" w:rsidP="00862B83">
      <w:pPr>
        <w:pStyle w:val="corte4fondo"/>
        <w:widowControl w:val="0"/>
        <w:numPr>
          <w:ilvl w:val="0"/>
          <w:numId w:val="36"/>
        </w:numPr>
        <w:rPr>
          <w:rFonts w:cs="Arial"/>
          <w:sz w:val="28"/>
          <w:szCs w:val="28"/>
        </w:rPr>
      </w:pPr>
      <w:r w:rsidRPr="00302A07">
        <w:rPr>
          <w:rFonts w:cs="Arial"/>
          <w:sz w:val="28"/>
          <w:szCs w:val="28"/>
        </w:rPr>
        <w:t>No obstante, al margen de que ello se opusiera como excepción,</w:t>
      </w:r>
      <w:r w:rsidR="00785C82">
        <w:rPr>
          <w:rFonts w:cs="Arial"/>
          <w:sz w:val="28"/>
          <w:szCs w:val="28"/>
        </w:rPr>
        <w:t xml:space="preserve"> de cualquier modo</w:t>
      </w:r>
      <w:r w:rsidR="00A04005" w:rsidRPr="00302A07">
        <w:rPr>
          <w:rFonts w:cs="Arial"/>
          <w:sz w:val="28"/>
          <w:szCs w:val="28"/>
        </w:rPr>
        <w:t xml:space="preserve"> </w:t>
      </w:r>
      <w:r w:rsidR="00A70343" w:rsidRPr="00302A07">
        <w:rPr>
          <w:rFonts w:cs="Arial"/>
          <w:sz w:val="28"/>
          <w:szCs w:val="28"/>
        </w:rPr>
        <w:t xml:space="preserve">resultaría que </w:t>
      </w:r>
      <w:r w:rsidR="00A70343" w:rsidRPr="00302A07">
        <w:rPr>
          <w:rFonts w:cs="Arial"/>
          <w:b/>
          <w:sz w:val="28"/>
          <w:szCs w:val="28"/>
        </w:rPr>
        <w:t xml:space="preserve">el segundo párrafo del artículo </w:t>
      </w:r>
      <w:r w:rsidR="00A04005" w:rsidRPr="00302A07">
        <w:rPr>
          <w:rFonts w:cs="Arial"/>
          <w:b/>
          <w:sz w:val="28"/>
          <w:szCs w:val="28"/>
        </w:rPr>
        <w:t xml:space="preserve">1461 del Código de Comercio, </w:t>
      </w:r>
      <w:r w:rsidR="00A04005" w:rsidRPr="00302A07">
        <w:rPr>
          <w:rFonts w:cs="Arial"/>
          <w:sz w:val="28"/>
          <w:szCs w:val="28"/>
        </w:rPr>
        <w:t>en la porción normativa que señala “</w:t>
      </w:r>
      <w:r w:rsidR="00A04005" w:rsidRPr="00302A07">
        <w:rPr>
          <w:rFonts w:cs="Arial"/>
          <w:b/>
          <w:sz w:val="28"/>
          <w:szCs w:val="28"/>
        </w:rPr>
        <w:t>debidamente autenticado</w:t>
      </w:r>
      <w:r w:rsidR="00A04005" w:rsidRPr="00302A07">
        <w:rPr>
          <w:rFonts w:cs="Arial"/>
          <w:sz w:val="28"/>
          <w:szCs w:val="28"/>
        </w:rPr>
        <w:t xml:space="preserve">”, </w:t>
      </w:r>
      <w:r w:rsidR="00A04005" w:rsidRPr="00302A07">
        <w:rPr>
          <w:rFonts w:cs="Arial"/>
          <w:b/>
          <w:sz w:val="28"/>
          <w:szCs w:val="28"/>
        </w:rPr>
        <w:t>es inconstitucional</w:t>
      </w:r>
      <w:r w:rsidR="00A04005" w:rsidRPr="00302A07">
        <w:rPr>
          <w:rFonts w:cs="Arial"/>
          <w:sz w:val="28"/>
          <w:szCs w:val="28"/>
        </w:rPr>
        <w:t xml:space="preserve"> por contravenir el derecho fundamental de acceso a la justicia, dado que exige un requisito innecesario, excesivo y carente de razonabilidad, en relación con las características, naturaleza y finalidad del juicio de reconocimiento y ejecución de laudo arbitral.</w:t>
      </w:r>
    </w:p>
    <w:p w14:paraId="44FB1FBD" w14:textId="77777777" w:rsidR="00A70343" w:rsidRPr="00302A07" w:rsidRDefault="00A70343" w:rsidP="00862B83">
      <w:pPr>
        <w:pStyle w:val="Prrafodelista"/>
        <w:spacing w:line="360" w:lineRule="auto"/>
        <w:jc w:val="both"/>
        <w:rPr>
          <w:rFonts w:ascii="Arial" w:hAnsi="Arial" w:cs="Arial"/>
          <w:sz w:val="28"/>
          <w:szCs w:val="28"/>
        </w:rPr>
      </w:pPr>
    </w:p>
    <w:p w14:paraId="3E237467" w14:textId="6B0CF2BE" w:rsidR="00302BBC" w:rsidRDefault="00C028C5" w:rsidP="00862B83">
      <w:pPr>
        <w:pStyle w:val="corte4fondo"/>
        <w:widowControl w:val="0"/>
        <w:numPr>
          <w:ilvl w:val="0"/>
          <w:numId w:val="36"/>
        </w:numPr>
        <w:rPr>
          <w:rFonts w:cs="Arial"/>
          <w:sz w:val="28"/>
          <w:szCs w:val="28"/>
        </w:rPr>
      </w:pPr>
      <w:r w:rsidRPr="00302A07">
        <w:rPr>
          <w:rFonts w:cs="Arial"/>
          <w:sz w:val="28"/>
          <w:szCs w:val="28"/>
        </w:rPr>
        <w:t>Esto, dadas</w:t>
      </w:r>
      <w:r w:rsidR="001718FA" w:rsidRPr="00302A07">
        <w:rPr>
          <w:rFonts w:cs="Arial"/>
          <w:sz w:val="28"/>
          <w:szCs w:val="28"/>
        </w:rPr>
        <w:t xml:space="preserve"> las características del arbitraje como medio privado de solución de controversias por un tercero particular basado en la autonomía de las partes;</w:t>
      </w:r>
      <w:r w:rsidRPr="00302A07">
        <w:rPr>
          <w:rFonts w:cs="Arial"/>
          <w:sz w:val="28"/>
          <w:szCs w:val="28"/>
        </w:rPr>
        <w:t xml:space="preserve"> y</w:t>
      </w:r>
      <w:r w:rsidR="001718FA" w:rsidRPr="00302A07">
        <w:rPr>
          <w:rFonts w:cs="Arial"/>
          <w:sz w:val="28"/>
          <w:szCs w:val="28"/>
        </w:rPr>
        <w:t xml:space="preserve"> la naturaleza final y vinculante del laudo; el Código de Comercio sólo exige como requisito de forma del laudo que </w:t>
      </w:r>
      <w:r w:rsidR="002837C9" w:rsidRPr="00302A07">
        <w:rPr>
          <w:rFonts w:cs="Arial"/>
          <w:sz w:val="28"/>
          <w:szCs w:val="28"/>
        </w:rPr>
        <w:t xml:space="preserve">se </w:t>
      </w:r>
      <w:r w:rsidR="001718FA" w:rsidRPr="00302A07">
        <w:rPr>
          <w:rFonts w:cs="Arial"/>
          <w:sz w:val="28"/>
          <w:szCs w:val="28"/>
        </w:rPr>
        <w:t xml:space="preserve">emita </w:t>
      </w:r>
      <w:r w:rsidR="001718FA" w:rsidRPr="00302A07">
        <w:rPr>
          <w:rFonts w:cs="Arial"/>
          <w:i/>
          <w:sz w:val="28"/>
          <w:szCs w:val="28"/>
        </w:rPr>
        <w:t>por escrito y que esté firmado por el árbitro o árbitros</w:t>
      </w:r>
      <w:r w:rsidR="001718FA" w:rsidRPr="00302A07">
        <w:rPr>
          <w:rFonts w:cs="Arial"/>
          <w:sz w:val="28"/>
          <w:szCs w:val="28"/>
        </w:rPr>
        <w:t>; el Estado Mexicano al adherirse a la Convención de Nueva York e incorporar la Ley Modelo de la CNUDMI,</w:t>
      </w:r>
      <w:r w:rsidRPr="00302A07">
        <w:rPr>
          <w:rFonts w:cs="Arial"/>
          <w:sz w:val="28"/>
          <w:szCs w:val="28"/>
        </w:rPr>
        <w:t xml:space="preserve"> se comprometió a </w:t>
      </w:r>
      <w:r w:rsidR="001718FA" w:rsidRPr="00302A07">
        <w:rPr>
          <w:rFonts w:cs="Arial"/>
          <w:sz w:val="28"/>
          <w:szCs w:val="28"/>
        </w:rPr>
        <w:t>reconocer y ejecutar en forma sumaria los laudos arbitrales, conforme al artículo III de la Convención que corresponde al artículo 1461, primer párrafo</w:t>
      </w:r>
      <w:r w:rsidR="0011095F" w:rsidRPr="00302A07">
        <w:rPr>
          <w:rFonts w:cs="Arial"/>
          <w:sz w:val="28"/>
          <w:szCs w:val="28"/>
        </w:rPr>
        <w:t>,</w:t>
      </w:r>
      <w:r w:rsidR="001718FA" w:rsidRPr="00302A07">
        <w:rPr>
          <w:rFonts w:cs="Arial"/>
          <w:sz w:val="28"/>
          <w:szCs w:val="28"/>
        </w:rPr>
        <w:t xml:space="preserve"> del Código de Comercio; por tanto, </w:t>
      </w:r>
      <w:r w:rsidR="00A04005" w:rsidRPr="00302A07">
        <w:rPr>
          <w:rFonts w:cs="Arial"/>
          <w:sz w:val="28"/>
          <w:szCs w:val="28"/>
        </w:rPr>
        <w:t>los laudos se presumen válidos y ejecutables (</w:t>
      </w:r>
      <w:proofErr w:type="spellStart"/>
      <w:r w:rsidR="00A04005" w:rsidRPr="00302A07">
        <w:rPr>
          <w:rFonts w:cs="Arial"/>
          <w:i/>
          <w:sz w:val="28"/>
          <w:szCs w:val="28"/>
        </w:rPr>
        <w:t>presumptio</w:t>
      </w:r>
      <w:proofErr w:type="spellEnd"/>
      <w:r w:rsidR="00A04005" w:rsidRPr="00302A07">
        <w:rPr>
          <w:rFonts w:cs="Arial"/>
          <w:i/>
          <w:sz w:val="28"/>
          <w:szCs w:val="28"/>
        </w:rPr>
        <w:t xml:space="preserve"> in </w:t>
      </w:r>
      <w:proofErr w:type="spellStart"/>
      <w:r w:rsidR="00A04005" w:rsidRPr="00302A07">
        <w:rPr>
          <w:rFonts w:cs="Arial"/>
          <w:i/>
          <w:sz w:val="28"/>
          <w:szCs w:val="28"/>
        </w:rPr>
        <w:t>favorem</w:t>
      </w:r>
      <w:proofErr w:type="spellEnd"/>
      <w:r w:rsidR="00A04005" w:rsidRPr="00302A07">
        <w:rPr>
          <w:rFonts w:cs="Arial"/>
          <w:i/>
          <w:sz w:val="28"/>
          <w:szCs w:val="28"/>
        </w:rPr>
        <w:t xml:space="preserve"> </w:t>
      </w:r>
      <w:proofErr w:type="spellStart"/>
      <w:r w:rsidR="00A04005" w:rsidRPr="00302A07">
        <w:rPr>
          <w:rFonts w:cs="Arial"/>
          <w:i/>
          <w:sz w:val="28"/>
          <w:szCs w:val="28"/>
        </w:rPr>
        <w:lastRenderedPageBreak/>
        <w:t>v</w:t>
      </w:r>
      <w:r w:rsidR="00D14477" w:rsidRPr="00302A07">
        <w:rPr>
          <w:rFonts w:cs="Arial"/>
          <w:i/>
          <w:sz w:val="28"/>
          <w:szCs w:val="28"/>
        </w:rPr>
        <w:t>aliditatis</w:t>
      </w:r>
      <w:proofErr w:type="spellEnd"/>
      <w:r w:rsidR="00D14477" w:rsidRPr="00302A07">
        <w:rPr>
          <w:rFonts w:cs="Arial"/>
          <w:i/>
          <w:sz w:val="28"/>
          <w:szCs w:val="28"/>
        </w:rPr>
        <w:t xml:space="preserve"> </w:t>
      </w:r>
      <w:proofErr w:type="spellStart"/>
      <w:r w:rsidR="00D14477" w:rsidRPr="00302A07">
        <w:rPr>
          <w:rFonts w:cs="Arial"/>
          <w:i/>
          <w:sz w:val="28"/>
          <w:szCs w:val="28"/>
        </w:rPr>
        <w:t>sententiae</w:t>
      </w:r>
      <w:proofErr w:type="spellEnd"/>
      <w:r w:rsidR="00302BBC" w:rsidRPr="00302A07">
        <w:rPr>
          <w:rFonts w:cs="Arial"/>
          <w:sz w:val="28"/>
          <w:szCs w:val="28"/>
        </w:rPr>
        <w:t xml:space="preserve">); </w:t>
      </w:r>
      <w:r w:rsidR="001718FA" w:rsidRPr="00302A07">
        <w:rPr>
          <w:rFonts w:cs="Arial"/>
          <w:sz w:val="28"/>
          <w:szCs w:val="28"/>
        </w:rPr>
        <w:t xml:space="preserve">y </w:t>
      </w:r>
      <w:r w:rsidR="00A04005" w:rsidRPr="00302A07">
        <w:rPr>
          <w:rFonts w:cs="Arial"/>
          <w:sz w:val="28"/>
          <w:szCs w:val="28"/>
        </w:rPr>
        <w:t xml:space="preserve">el régimen de su </w:t>
      </w:r>
      <w:r w:rsidR="00302BBC" w:rsidRPr="00302A07">
        <w:rPr>
          <w:rFonts w:cs="Arial"/>
          <w:sz w:val="28"/>
          <w:szCs w:val="28"/>
        </w:rPr>
        <w:t xml:space="preserve">no ejecución </w:t>
      </w:r>
      <w:r w:rsidRPr="00302A07">
        <w:rPr>
          <w:rFonts w:cs="Arial"/>
          <w:sz w:val="28"/>
          <w:szCs w:val="28"/>
        </w:rPr>
        <w:t>es excepcional y sólo puede provenir de las cau</w:t>
      </w:r>
      <w:r w:rsidR="0011095F" w:rsidRPr="00302A07">
        <w:rPr>
          <w:rFonts w:cs="Arial"/>
          <w:sz w:val="28"/>
          <w:szCs w:val="28"/>
        </w:rPr>
        <w:t>sas que señala el artículo 1462 o de que se demuestre la falta de autenticidad del laudo; l</w:t>
      </w:r>
      <w:r w:rsidRPr="00302A07">
        <w:rPr>
          <w:rFonts w:cs="Arial"/>
          <w:sz w:val="28"/>
          <w:szCs w:val="28"/>
        </w:rPr>
        <w:t>a</w:t>
      </w:r>
      <w:r w:rsidR="00A04005" w:rsidRPr="00302A07">
        <w:rPr>
          <w:rFonts w:cs="Arial"/>
          <w:sz w:val="28"/>
          <w:szCs w:val="28"/>
        </w:rPr>
        <w:t xml:space="preserve"> presunción en favor de la existencia, originalidad y validez del laudo, debe ser desvirtuada con prueba plena por quien pretende desconocer</w:t>
      </w:r>
      <w:r w:rsidR="002837C9" w:rsidRPr="00302A07">
        <w:rPr>
          <w:rFonts w:cs="Arial"/>
          <w:sz w:val="28"/>
          <w:szCs w:val="28"/>
        </w:rPr>
        <w:t>la</w:t>
      </w:r>
      <w:r w:rsidR="00302BBC" w:rsidRPr="00302A07">
        <w:rPr>
          <w:rFonts w:cs="Arial"/>
          <w:sz w:val="28"/>
          <w:szCs w:val="28"/>
        </w:rPr>
        <w:t xml:space="preserve">; </w:t>
      </w:r>
      <w:r w:rsidR="00A04005" w:rsidRPr="00302A07">
        <w:rPr>
          <w:rFonts w:cs="Arial"/>
          <w:sz w:val="28"/>
          <w:szCs w:val="28"/>
        </w:rPr>
        <w:t xml:space="preserve">la carga de la prueba sobre </w:t>
      </w:r>
      <w:r w:rsidR="002837C9" w:rsidRPr="00302A07">
        <w:rPr>
          <w:rFonts w:cs="Arial"/>
          <w:sz w:val="28"/>
          <w:szCs w:val="28"/>
        </w:rPr>
        <w:t>la</w:t>
      </w:r>
      <w:r w:rsidR="00A04005" w:rsidRPr="00302A07">
        <w:rPr>
          <w:rFonts w:cs="Arial"/>
          <w:sz w:val="28"/>
          <w:szCs w:val="28"/>
        </w:rPr>
        <w:t xml:space="preserve"> falsedad o falta de autenticidad recae en quien busca anular o resistir la ejecución</w:t>
      </w:r>
      <w:r w:rsidR="00302BBC" w:rsidRPr="00302A07">
        <w:rPr>
          <w:rFonts w:cs="Arial"/>
          <w:sz w:val="28"/>
          <w:szCs w:val="28"/>
        </w:rPr>
        <w:t>.</w:t>
      </w:r>
    </w:p>
    <w:p w14:paraId="3A1D4D0B" w14:textId="77777777" w:rsidR="009F35AE" w:rsidRPr="00302A07" w:rsidRDefault="009F35AE" w:rsidP="00862B83">
      <w:pPr>
        <w:pStyle w:val="corte4fondo"/>
        <w:widowControl w:val="0"/>
        <w:ind w:left="720" w:firstLine="0"/>
        <w:rPr>
          <w:rFonts w:cs="Arial"/>
          <w:sz w:val="28"/>
          <w:szCs w:val="28"/>
        </w:rPr>
      </w:pPr>
    </w:p>
    <w:p w14:paraId="6FE72F01" w14:textId="580B60F5" w:rsidR="00C35DDC" w:rsidRPr="00302A07" w:rsidRDefault="00302BBC" w:rsidP="00862B83">
      <w:pPr>
        <w:pStyle w:val="corte4fondo"/>
        <w:widowControl w:val="0"/>
        <w:numPr>
          <w:ilvl w:val="0"/>
          <w:numId w:val="36"/>
        </w:numPr>
        <w:rPr>
          <w:rFonts w:cs="Arial"/>
          <w:sz w:val="28"/>
          <w:szCs w:val="28"/>
        </w:rPr>
      </w:pPr>
      <w:r w:rsidRPr="00302A07">
        <w:rPr>
          <w:rFonts w:cs="Arial"/>
          <w:sz w:val="28"/>
          <w:szCs w:val="28"/>
        </w:rPr>
        <w:t>Respecto de</w:t>
      </w:r>
      <w:r w:rsidR="00C35DDC" w:rsidRPr="00302A07">
        <w:rPr>
          <w:rFonts w:cs="Arial"/>
          <w:sz w:val="28"/>
          <w:szCs w:val="28"/>
        </w:rPr>
        <w:t xml:space="preserve">l reconocimiento y </w:t>
      </w:r>
      <w:r w:rsidRPr="00302A07">
        <w:rPr>
          <w:rFonts w:cs="Arial"/>
          <w:sz w:val="28"/>
          <w:szCs w:val="28"/>
        </w:rPr>
        <w:t xml:space="preserve">ejecución de laudos, </w:t>
      </w:r>
      <w:r w:rsidR="00C028C5" w:rsidRPr="00302A07">
        <w:rPr>
          <w:rFonts w:cs="Arial"/>
          <w:sz w:val="28"/>
          <w:szCs w:val="28"/>
        </w:rPr>
        <w:t xml:space="preserve">no operan las mismas reglas de </w:t>
      </w:r>
      <w:r w:rsidRPr="00302A07">
        <w:rPr>
          <w:rFonts w:cs="Arial"/>
          <w:sz w:val="28"/>
          <w:szCs w:val="28"/>
        </w:rPr>
        <w:t xml:space="preserve">distribución de carga de prueba </w:t>
      </w:r>
      <w:r w:rsidR="00C028C5" w:rsidRPr="00302A07">
        <w:rPr>
          <w:rFonts w:cs="Arial"/>
          <w:sz w:val="28"/>
          <w:szCs w:val="28"/>
        </w:rPr>
        <w:t>que para las</w:t>
      </w:r>
      <w:r w:rsidRPr="00302A07">
        <w:rPr>
          <w:rFonts w:cs="Arial"/>
          <w:sz w:val="28"/>
          <w:szCs w:val="28"/>
        </w:rPr>
        <w:t xml:space="preserve"> sentencias</w:t>
      </w:r>
      <w:r w:rsidR="00C35DDC" w:rsidRPr="00302A07">
        <w:rPr>
          <w:rFonts w:cs="Arial"/>
          <w:sz w:val="28"/>
          <w:szCs w:val="28"/>
        </w:rPr>
        <w:t xml:space="preserve"> judiciales</w:t>
      </w:r>
      <w:r w:rsidRPr="00302A07">
        <w:rPr>
          <w:rFonts w:cs="Arial"/>
          <w:sz w:val="28"/>
          <w:szCs w:val="28"/>
        </w:rPr>
        <w:t xml:space="preserve"> e</w:t>
      </w:r>
      <w:r w:rsidR="00C028C5" w:rsidRPr="00302A07">
        <w:rPr>
          <w:rFonts w:cs="Arial"/>
          <w:sz w:val="28"/>
          <w:szCs w:val="28"/>
        </w:rPr>
        <w:t xml:space="preserve">xtranjeras; si para éstas, conforme </w:t>
      </w:r>
      <w:r w:rsidR="002837C9" w:rsidRPr="00302A07">
        <w:rPr>
          <w:rFonts w:cs="Arial"/>
          <w:sz w:val="28"/>
          <w:szCs w:val="28"/>
        </w:rPr>
        <w:t xml:space="preserve">al </w:t>
      </w:r>
      <w:r w:rsidR="00C028C5" w:rsidRPr="00302A07">
        <w:rPr>
          <w:rFonts w:cs="Arial"/>
          <w:sz w:val="28"/>
          <w:szCs w:val="28"/>
        </w:rPr>
        <w:t xml:space="preserve">artículo </w:t>
      </w:r>
      <w:r w:rsidR="00A04005" w:rsidRPr="00302A07">
        <w:rPr>
          <w:rFonts w:cs="Arial"/>
          <w:sz w:val="28"/>
          <w:szCs w:val="28"/>
        </w:rPr>
        <w:t>1347-A del Código de Comercio el actor tiene la carga de la p</w:t>
      </w:r>
      <w:r w:rsidRPr="00302A07">
        <w:rPr>
          <w:rFonts w:cs="Arial"/>
          <w:sz w:val="28"/>
          <w:szCs w:val="28"/>
        </w:rPr>
        <w:t xml:space="preserve">rueba </w:t>
      </w:r>
      <w:r w:rsidR="00C028C5" w:rsidRPr="00302A07">
        <w:rPr>
          <w:rFonts w:cs="Arial"/>
          <w:sz w:val="28"/>
          <w:szCs w:val="28"/>
        </w:rPr>
        <w:t>sobre su autenticidad</w:t>
      </w:r>
      <w:r w:rsidR="00BE5795" w:rsidRPr="00302A07">
        <w:rPr>
          <w:rFonts w:cs="Arial"/>
          <w:sz w:val="28"/>
          <w:szCs w:val="28"/>
        </w:rPr>
        <w:t xml:space="preserve"> </w:t>
      </w:r>
      <w:r w:rsidR="00C028C5" w:rsidRPr="00302A07">
        <w:rPr>
          <w:rFonts w:cs="Arial"/>
          <w:sz w:val="28"/>
          <w:szCs w:val="28"/>
        </w:rPr>
        <w:t xml:space="preserve">(fracción VIII), para lo cual se exige la legalización de firmas o apostilla por la autoridad consular </w:t>
      </w:r>
      <w:r w:rsidR="00A04005" w:rsidRPr="00302A07">
        <w:rPr>
          <w:rFonts w:cs="Arial"/>
          <w:sz w:val="28"/>
          <w:szCs w:val="28"/>
        </w:rPr>
        <w:t xml:space="preserve">por tratarse de un documento público </w:t>
      </w:r>
      <w:r w:rsidR="00BE5795" w:rsidRPr="00302A07">
        <w:rPr>
          <w:rFonts w:cs="Arial"/>
          <w:sz w:val="28"/>
          <w:szCs w:val="28"/>
        </w:rPr>
        <w:t>p</w:t>
      </w:r>
      <w:r w:rsidR="00C028C5" w:rsidRPr="00302A07">
        <w:rPr>
          <w:rFonts w:cs="Arial"/>
          <w:sz w:val="28"/>
          <w:szCs w:val="28"/>
        </w:rPr>
        <w:t xml:space="preserve">rocedente del exterior, ello se </w:t>
      </w:r>
      <w:r w:rsidR="00A04005" w:rsidRPr="00302A07">
        <w:rPr>
          <w:rFonts w:cs="Arial"/>
          <w:sz w:val="28"/>
          <w:szCs w:val="28"/>
        </w:rPr>
        <w:t>justifica plenamente porque la sente</w:t>
      </w:r>
      <w:r w:rsidR="00BE5795" w:rsidRPr="00302A07">
        <w:rPr>
          <w:rFonts w:cs="Arial"/>
          <w:sz w:val="28"/>
          <w:szCs w:val="28"/>
        </w:rPr>
        <w:t xml:space="preserve">ncia tiene su </w:t>
      </w:r>
      <w:r w:rsidR="00A04005" w:rsidRPr="00302A07">
        <w:rPr>
          <w:rFonts w:cs="Arial"/>
          <w:sz w:val="28"/>
          <w:szCs w:val="28"/>
        </w:rPr>
        <w:t>origen en una autoridad extranjera y al reconocer su ejecución, el Estado mexicano somete a quien está en territorio nacional o a sus bienes, a lo que se ha decidido en un juicio fuera del territorio,</w:t>
      </w:r>
      <w:r w:rsidR="00C028C5" w:rsidRPr="00302A07">
        <w:rPr>
          <w:rFonts w:cs="Arial"/>
          <w:sz w:val="28"/>
          <w:szCs w:val="28"/>
        </w:rPr>
        <w:t xml:space="preserve"> homologando la sentencia extranjera a una sentencia mexicana,</w:t>
      </w:r>
      <w:r w:rsidR="00A04005" w:rsidRPr="00302A07">
        <w:rPr>
          <w:rFonts w:cs="Arial"/>
          <w:sz w:val="28"/>
          <w:szCs w:val="28"/>
        </w:rPr>
        <w:t xml:space="preserve"> y existe una clara regulación para la legalización de ese tipo de documentos públicos (sentencias) o el acto de la apostilla que suprime al trámite de legalización.</w:t>
      </w:r>
    </w:p>
    <w:p w14:paraId="7B6B7C86" w14:textId="77777777" w:rsidR="00C35DDC" w:rsidRPr="00302A07" w:rsidRDefault="00C35DDC" w:rsidP="00862B83">
      <w:pPr>
        <w:pStyle w:val="Prrafodelista"/>
        <w:spacing w:line="360" w:lineRule="auto"/>
        <w:jc w:val="both"/>
        <w:rPr>
          <w:rFonts w:ascii="Arial" w:hAnsi="Arial" w:cs="Arial"/>
          <w:sz w:val="28"/>
          <w:szCs w:val="28"/>
        </w:rPr>
      </w:pPr>
    </w:p>
    <w:p w14:paraId="6092B04B" w14:textId="4A46E15F" w:rsidR="00C35DDC" w:rsidRPr="00302A07" w:rsidRDefault="00A04005" w:rsidP="00862B83">
      <w:pPr>
        <w:pStyle w:val="corte4fondo"/>
        <w:widowControl w:val="0"/>
        <w:numPr>
          <w:ilvl w:val="0"/>
          <w:numId w:val="36"/>
        </w:numPr>
        <w:rPr>
          <w:rFonts w:cs="Arial"/>
          <w:sz w:val="28"/>
          <w:szCs w:val="28"/>
        </w:rPr>
      </w:pPr>
      <w:r w:rsidRPr="00302A07">
        <w:rPr>
          <w:rFonts w:cs="Arial"/>
          <w:sz w:val="28"/>
          <w:szCs w:val="28"/>
        </w:rPr>
        <w:lastRenderedPageBreak/>
        <w:t>En cambio, el régimen aplicable a los laudos es exactamente inverso, pues el laudo se presume válido y ejecutable,</w:t>
      </w:r>
      <w:r w:rsidR="00BE5795" w:rsidRPr="00302A07">
        <w:rPr>
          <w:rFonts w:cs="Arial"/>
          <w:sz w:val="28"/>
          <w:szCs w:val="28"/>
        </w:rPr>
        <w:t xml:space="preserve"> </w:t>
      </w:r>
      <w:r w:rsidR="00C028C5" w:rsidRPr="00302A07">
        <w:rPr>
          <w:rFonts w:cs="Arial"/>
          <w:sz w:val="28"/>
          <w:szCs w:val="28"/>
        </w:rPr>
        <w:t>no requiere ser homologado</w:t>
      </w:r>
      <w:r w:rsidR="00F74542" w:rsidRPr="00302A07">
        <w:rPr>
          <w:rFonts w:cs="Arial"/>
          <w:sz w:val="28"/>
          <w:szCs w:val="28"/>
        </w:rPr>
        <w:t xml:space="preserve">, ya que tiene un origen contractual; por ende, </w:t>
      </w:r>
      <w:r w:rsidRPr="00302A07">
        <w:rPr>
          <w:rFonts w:cs="Arial"/>
          <w:sz w:val="28"/>
          <w:szCs w:val="28"/>
        </w:rPr>
        <w:t xml:space="preserve">la carga de la prueba sobre </w:t>
      </w:r>
      <w:r w:rsidR="00F74542" w:rsidRPr="00302A07">
        <w:rPr>
          <w:rFonts w:cs="Arial"/>
          <w:sz w:val="28"/>
          <w:szCs w:val="28"/>
        </w:rPr>
        <w:t xml:space="preserve">su </w:t>
      </w:r>
      <w:r w:rsidRPr="00302A07">
        <w:rPr>
          <w:rFonts w:cs="Arial"/>
          <w:sz w:val="28"/>
          <w:szCs w:val="28"/>
        </w:rPr>
        <w:t>falta de autenticidad residirá en</w:t>
      </w:r>
      <w:r w:rsidR="00F74542" w:rsidRPr="00302A07">
        <w:rPr>
          <w:rFonts w:cs="Arial"/>
          <w:sz w:val="28"/>
          <w:szCs w:val="28"/>
        </w:rPr>
        <w:t xml:space="preserve"> quien se oponga a su ejecución. De ahí también que el legislador </w:t>
      </w:r>
      <w:r w:rsidRPr="00302A07">
        <w:rPr>
          <w:rFonts w:cs="Arial"/>
          <w:sz w:val="28"/>
          <w:szCs w:val="28"/>
        </w:rPr>
        <w:t xml:space="preserve">diseñó un procedimiento sumario y expedito para el reconocimiento y ejecución del laudo, en el que </w:t>
      </w:r>
      <w:r w:rsidR="00F74542" w:rsidRPr="00302A07">
        <w:rPr>
          <w:rFonts w:cs="Arial"/>
          <w:sz w:val="28"/>
          <w:szCs w:val="28"/>
        </w:rPr>
        <w:t>no se</w:t>
      </w:r>
      <w:r w:rsidRPr="00302A07">
        <w:rPr>
          <w:rFonts w:cs="Arial"/>
          <w:sz w:val="28"/>
          <w:szCs w:val="28"/>
        </w:rPr>
        <w:t xml:space="preserve"> busca la homologación, sino sólo reconocer su existencia que </w:t>
      </w:r>
      <w:r w:rsidR="0011095F" w:rsidRPr="00302A07">
        <w:rPr>
          <w:rFonts w:cs="Arial"/>
          <w:sz w:val="28"/>
          <w:szCs w:val="28"/>
        </w:rPr>
        <w:t>es cosa juzgada para las partes,</w:t>
      </w:r>
      <w:r w:rsidRPr="00302A07">
        <w:rPr>
          <w:rFonts w:cs="Arial"/>
          <w:sz w:val="28"/>
          <w:szCs w:val="28"/>
        </w:rPr>
        <w:t xml:space="preserve"> y emitir una orden de ejecución, pudiéndose únicamente negar a ello si aparece claramente demostrada alguna de las causas establecidas en el artíc</w:t>
      </w:r>
      <w:r w:rsidR="00C35DDC" w:rsidRPr="00302A07">
        <w:rPr>
          <w:rFonts w:cs="Arial"/>
          <w:sz w:val="28"/>
          <w:szCs w:val="28"/>
        </w:rPr>
        <w:t>ulo 1462 del Código de Comercio.</w:t>
      </w:r>
    </w:p>
    <w:p w14:paraId="7FDBDFA3" w14:textId="77777777" w:rsidR="0011095F" w:rsidRPr="00302A07" w:rsidRDefault="0011095F" w:rsidP="00862B83">
      <w:pPr>
        <w:pStyle w:val="Prrafodelista"/>
        <w:spacing w:line="360" w:lineRule="auto"/>
        <w:jc w:val="both"/>
        <w:rPr>
          <w:rFonts w:ascii="Arial" w:hAnsi="Arial" w:cs="Arial"/>
          <w:sz w:val="28"/>
          <w:szCs w:val="28"/>
        </w:rPr>
      </w:pPr>
    </w:p>
    <w:p w14:paraId="072F70EE" w14:textId="39AA7CA1" w:rsidR="00BE5795" w:rsidRPr="00302A07" w:rsidRDefault="00A04005" w:rsidP="00862B83">
      <w:pPr>
        <w:pStyle w:val="corte4fondo"/>
        <w:widowControl w:val="0"/>
        <w:numPr>
          <w:ilvl w:val="0"/>
          <w:numId w:val="36"/>
        </w:numPr>
        <w:rPr>
          <w:rFonts w:cs="Arial"/>
          <w:sz w:val="28"/>
          <w:szCs w:val="28"/>
        </w:rPr>
      </w:pPr>
      <w:r w:rsidRPr="00302A07">
        <w:rPr>
          <w:rFonts w:cs="Arial"/>
          <w:sz w:val="28"/>
          <w:szCs w:val="28"/>
        </w:rPr>
        <w:t>La actitud que un tribunal mexicano debe tomar ante un procedimiento arbitral internacional, y el laudo q</w:t>
      </w:r>
      <w:r w:rsidR="00C35DDC" w:rsidRPr="00302A07">
        <w:rPr>
          <w:rFonts w:cs="Arial"/>
          <w:sz w:val="28"/>
          <w:szCs w:val="28"/>
        </w:rPr>
        <w:t xml:space="preserve">ue del mismo emane </w:t>
      </w:r>
      <w:r w:rsidRPr="00302A07">
        <w:rPr>
          <w:rFonts w:cs="Arial"/>
          <w:sz w:val="28"/>
          <w:szCs w:val="28"/>
        </w:rPr>
        <w:t>debe tener en cuenta que, como regla general, se debe presumir que los laudos son válidos, y que las condiciones y medidas tomadas en los procedimientos arbitrales deben ser respetadas.</w:t>
      </w:r>
      <w:r w:rsidR="00BE5795" w:rsidRPr="00302A07">
        <w:rPr>
          <w:rFonts w:cs="Arial"/>
          <w:sz w:val="28"/>
          <w:szCs w:val="28"/>
        </w:rPr>
        <w:t xml:space="preserve"> </w:t>
      </w:r>
      <w:r w:rsidRPr="00302A07">
        <w:rPr>
          <w:rFonts w:cs="Arial"/>
          <w:sz w:val="28"/>
          <w:szCs w:val="28"/>
        </w:rPr>
        <w:t xml:space="preserve">El juez del Estado se rige por un principio de mínima intervención y de colaboración expresa que deriva de los artículos 1461 y 1422 del </w:t>
      </w:r>
      <w:r w:rsidR="00C35DDC" w:rsidRPr="00302A07">
        <w:rPr>
          <w:rFonts w:cs="Arial"/>
          <w:sz w:val="28"/>
          <w:szCs w:val="28"/>
        </w:rPr>
        <w:t>Código de Comercio</w:t>
      </w:r>
      <w:r w:rsidRPr="00302A07">
        <w:rPr>
          <w:rFonts w:cs="Arial"/>
          <w:sz w:val="28"/>
          <w:szCs w:val="28"/>
        </w:rPr>
        <w:t>,</w:t>
      </w:r>
      <w:r w:rsidR="00BE5795" w:rsidRPr="00302A07">
        <w:rPr>
          <w:rFonts w:cs="Arial"/>
          <w:sz w:val="28"/>
          <w:szCs w:val="28"/>
        </w:rPr>
        <w:t xml:space="preserve"> para configurar </w:t>
      </w:r>
      <w:r w:rsidRPr="00302A07">
        <w:rPr>
          <w:rFonts w:cs="Arial"/>
          <w:sz w:val="28"/>
          <w:szCs w:val="28"/>
        </w:rPr>
        <w:t>el proceso arbitral y ejecutar los laudos o anularlos. Desde esta perspectiva, las causas de nulidad o de no ejecución son de inter</w:t>
      </w:r>
      <w:r w:rsidR="00BE5795" w:rsidRPr="00302A07">
        <w:rPr>
          <w:rFonts w:cs="Arial"/>
          <w:sz w:val="28"/>
          <w:szCs w:val="28"/>
        </w:rPr>
        <w:t>pretación y aplicación estricta.</w:t>
      </w:r>
    </w:p>
    <w:p w14:paraId="11E9627B" w14:textId="77777777" w:rsidR="00C35DDC" w:rsidRPr="00302A07" w:rsidRDefault="00C35DDC" w:rsidP="00862B83">
      <w:pPr>
        <w:pStyle w:val="Prrafodelista"/>
        <w:spacing w:line="360" w:lineRule="auto"/>
        <w:jc w:val="both"/>
        <w:rPr>
          <w:rFonts w:ascii="Arial" w:hAnsi="Arial" w:cs="Arial"/>
          <w:sz w:val="28"/>
          <w:szCs w:val="28"/>
        </w:rPr>
      </w:pPr>
    </w:p>
    <w:p w14:paraId="4173BCD5" w14:textId="7690B194" w:rsidR="00C35DDC" w:rsidRPr="00302A07" w:rsidRDefault="00A04005" w:rsidP="00862B83">
      <w:pPr>
        <w:pStyle w:val="corte4fondo"/>
        <w:widowControl w:val="0"/>
        <w:numPr>
          <w:ilvl w:val="0"/>
          <w:numId w:val="36"/>
        </w:numPr>
        <w:rPr>
          <w:rFonts w:cs="Arial"/>
          <w:sz w:val="28"/>
          <w:szCs w:val="28"/>
        </w:rPr>
      </w:pPr>
      <w:r w:rsidRPr="00302A07">
        <w:rPr>
          <w:rFonts w:cs="Arial"/>
          <w:sz w:val="28"/>
          <w:szCs w:val="28"/>
        </w:rPr>
        <w:t>A diferencia de una sentencia, el laudo no proviene de un</w:t>
      </w:r>
      <w:r w:rsidR="00BE5795" w:rsidRPr="00302A07">
        <w:rPr>
          <w:rFonts w:cs="Arial"/>
          <w:sz w:val="28"/>
          <w:szCs w:val="28"/>
        </w:rPr>
        <w:t xml:space="preserve"> </w:t>
      </w:r>
      <w:r w:rsidRPr="00302A07">
        <w:rPr>
          <w:rFonts w:cs="Arial"/>
          <w:sz w:val="28"/>
          <w:szCs w:val="28"/>
        </w:rPr>
        <w:lastRenderedPageBreak/>
        <w:t xml:space="preserve">acto de autoridad ni constituye un documento público, sino que tiene la naturaleza de un acto jurídico privado que consta en una documental privada, </w:t>
      </w:r>
      <w:r w:rsidRPr="00302A07">
        <w:rPr>
          <w:rFonts w:cs="Arial"/>
          <w:i/>
          <w:sz w:val="28"/>
          <w:szCs w:val="28"/>
        </w:rPr>
        <w:t>cuya característica esencial es precisamente la ausencia de la intervención de una autoridad estatal o fedatario público en el momento de su otorgamiento o pronunciamiento</w:t>
      </w:r>
      <w:r w:rsidRPr="00302A07">
        <w:rPr>
          <w:rFonts w:cs="Arial"/>
          <w:sz w:val="28"/>
          <w:szCs w:val="28"/>
        </w:rPr>
        <w:t>; de exigir la presencia de un fedatario en el momento de la deliberación o dictado y firma del laudo, se agregaría un requisito no previsto en el procedimiento arbitral y representaría un formalismo excesivo para un acto que tiene su origen en la autonomía de la voluntad, respecto de derechos patrimoniales disponibles.</w:t>
      </w:r>
    </w:p>
    <w:p w14:paraId="3BAE4715" w14:textId="77777777" w:rsidR="00C35DDC" w:rsidRPr="00302A07" w:rsidRDefault="00C35DDC" w:rsidP="00862B83">
      <w:pPr>
        <w:pStyle w:val="Prrafodelista"/>
        <w:spacing w:line="360" w:lineRule="auto"/>
        <w:jc w:val="both"/>
        <w:rPr>
          <w:rFonts w:ascii="Arial" w:hAnsi="Arial" w:cs="Arial"/>
          <w:sz w:val="28"/>
          <w:szCs w:val="28"/>
        </w:rPr>
      </w:pPr>
    </w:p>
    <w:p w14:paraId="3B5F622D" w14:textId="045FB62A" w:rsidR="00073062" w:rsidRPr="00302A07" w:rsidRDefault="00A04005" w:rsidP="00862B83">
      <w:pPr>
        <w:pStyle w:val="corte4fondo"/>
        <w:widowControl w:val="0"/>
        <w:numPr>
          <w:ilvl w:val="0"/>
          <w:numId w:val="36"/>
        </w:numPr>
        <w:rPr>
          <w:rFonts w:cs="Arial"/>
          <w:sz w:val="28"/>
          <w:szCs w:val="28"/>
        </w:rPr>
      </w:pPr>
      <w:r w:rsidRPr="00302A07">
        <w:rPr>
          <w:rFonts w:cs="Arial"/>
          <w:sz w:val="28"/>
          <w:szCs w:val="28"/>
        </w:rPr>
        <w:t>La autenticidad de este documento privado proviene de la firma que lo calza, la cual en principio hace plena fe de la formación del documento por cuenta del suscriptor, quien se reputa autor del mismo, según</w:t>
      </w:r>
      <w:r w:rsidR="00BE5795" w:rsidRPr="00302A07">
        <w:rPr>
          <w:rFonts w:cs="Arial"/>
          <w:sz w:val="28"/>
          <w:szCs w:val="28"/>
        </w:rPr>
        <w:t xml:space="preserve"> lo dispone el artículo 204 del </w:t>
      </w:r>
      <w:r w:rsidRPr="00302A07">
        <w:rPr>
          <w:rFonts w:cs="Arial"/>
          <w:sz w:val="28"/>
          <w:szCs w:val="28"/>
        </w:rPr>
        <w:t>Código F</w:t>
      </w:r>
      <w:r w:rsidR="00BE5795" w:rsidRPr="00302A07">
        <w:rPr>
          <w:rFonts w:cs="Arial"/>
          <w:sz w:val="28"/>
          <w:szCs w:val="28"/>
        </w:rPr>
        <w:t xml:space="preserve">ederal de Procedimientos Civiles. </w:t>
      </w:r>
      <w:r w:rsidRPr="00302A07">
        <w:rPr>
          <w:rFonts w:cs="Arial"/>
          <w:sz w:val="28"/>
          <w:szCs w:val="28"/>
        </w:rPr>
        <w:t xml:space="preserve">En suma, resultaría contrario a la naturaleza jurídica del arbitraje, del laudo y de los propios fines del procedimiento de ejecución, </w:t>
      </w:r>
      <w:r w:rsidRPr="00302A07">
        <w:rPr>
          <w:rFonts w:cs="Arial"/>
          <w:i/>
          <w:sz w:val="28"/>
          <w:szCs w:val="28"/>
        </w:rPr>
        <w:t>exigirle al promovente que éste se haya otorgado ante la presencia de un fedatario público, o ratificado ante él para que pueda ser ejecutado</w:t>
      </w:r>
      <w:r w:rsidR="0011095F" w:rsidRPr="00302A07">
        <w:rPr>
          <w:rFonts w:cs="Arial"/>
          <w:sz w:val="28"/>
          <w:szCs w:val="28"/>
        </w:rPr>
        <w:t>,</w:t>
      </w:r>
      <w:r w:rsidRPr="00302A07">
        <w:rPr>
          <w:rFonts w:cs="Arial"/>
          <w:sz w:val="28"/>
          <w:szCs w:val="28"/>
        </w:rPr>
        <w:t xml:space="preserve"> cuando el propio documento original suscrito por los árbitros goza de una presunción de validez que sólo puede ser destruida mediante prueba en contrario, correspondiéndole a quien se opone a su ejecución </w:t>
      </w:r>
      <w:r w:rsidR="00804368" w:rsidRPr="00302A07">
        <w:rPr>
          <w:rFonts w:cs="Arial"/>
          <w:sz w:val="28"/>
          <w:szCs w:val="28"/>
        </w:rPr>
        <w:t xml:space="preserve">impugnar la falsedad material o </w:t>
      </w:r>
      <w:r w:rsidR="00275C5B" w:rsidRPr="00302A07">
        <w:rPr>
          <w:rFonts w:cs="Arial"/>
          <w:sz w:val="28"/>
          <w:szCs w:val="28"/>
        </w:rPr>
        <w:t xml:space="preserve">ideológica del documento; es un contrasentido que la ley exija como único </w:t>
      </w:r>
      <w:r w:rsidRPr="00302A07">
        <w:rPr>
          <w:rFonts w:cs="Arial"/>
          <w:sz w:val="28"/>
          <w:szCs w:val="28"/>
        </w:rPr>
        <w:lastRenderedPageBreak/>
        <w:t>requisito de forma que el laudo conste en escrito privado suscrito</w:t>
      </w:r>
      <w:r w:rsidR="00275C5B" w:rsidRPr="00302A07">
        <w:rPr>
          <w:rFonts w:cs="Arial"/>
          <w:sz w:val="28"/>
          <w:szCs w:val="28"/>
        </w:rPr>
        <w:t xml:space="preserve"> por los árbitros respectivos; y que por otra parte se establezca un requisito </w:t>
      </w:r>
      <w:r w:rsidRPr="00302A07">
        <w:rPr>
          <w:rFonts w:cs="Arial"/>
          <w:sz w:val="28"/>
          <w:szCs w:val="28"/>
        </w:rPr>
        <w:t xml:space="preserve">adicional </w:t>
      </w:r>
      <w:r w:rsidR="00275C5B" w:rsidRPr="00302A07">
        <w:rPr>
          <w:rFonts w:cs="Arial"/>
          <w:sz w:val="28"/>
          <w:szCs w:val="28"/>
        </w:rPr>
        <w:t xml:space="preserve">de autenticación </w:t>
      </w:r>
      <w:r w:rsidRPr="00302A07">
        <w:rPr>
          <w:rFonts w:cs="Arial"/>
          <w:sz w:val="28"/>
          <w:szCs w:val="28"/>
        </w:rPr>
        <w:t xml:space="preserve">para su ejecución </w:t>
      </w:r>
      <w:r w:rsidR="00FB207B" w:rsidRPr="00302A07">
        <w:rPr>
          <w:rFonts w:cs="Arial"/>
          <w:sz w:val="28"/>
          <w:szCs w:val="28"/>
        </w:rPr>
        <w:t xml:space="preserve">elevándolo a </w:t>
      </w:r>
      <w:r w:rsidRPr="00302A07">
        <w:rPr>
          <w:rFonts w:cs="Arial"/>
          <w:sz w:val="28"/>
          <w:szCs w:val="28"/>
        </w:rPr>
        <w:t>documento público mediante la ratificación de sus firmas ante fedatario</w:t>
      </w:r>
      <w:r w:rsidR="00073062" w:rsidRPr="00302A07">
        <w:rPr>
          <w:rFonts w:cs="Arial"/>
          <w:sz w:val="28"/>
          <w:szCs w:val="28"/>
        </w:rPr>
        <w:t>.</w:t>
      </w:r>
    </w:p>
    <w:p w14:paraId="02591D98" w14:textId="77777777" w:rsidR="00073062" w:rsidRPr="00302A07" w:rsidRDefault="00073062" w:rsidP="00862B83">
      <w:pPr>
        <w:pStyle w:val="corte4fondo"/>
        <w:widowControl w:val="0"/>
        <w:ind w:left="720" w:firstLine="0"/>
        <w:rPr>
          <w:rFonts w:cs="Arial"/>
          <w:sz w:val="28"/>
          <w:szCs w:val="28"/>
        </w:rPr>
      </w:pPr>
    </w:p>
    <w:p w14:paraId="37DB633B" w14:textId="1F8C0474" w:rsidR="00073062" w:rsidRPr="00302A07" w:rsidRDefault="00A04005" w:rsidP="00862B83">
      <w:pPr>
        <w:pStyle w:val="corte4fondo"/>
        <w:widowControl w:val="0"/>
        <w:numPr>
          <w:ilvl w:val="0"/>
          <w:numId w:val="36"/>
        </w:numPr>
        <w:rPr>
          <w:rFonts w:cs="Arial"/>
          <w:sz w:val="28"/>
          <w:szCs w:val="28"/>
        </w:rPr>
      </w:pPr>
      <w:r w:rsidRPr="00302A07">
        <w:rPr>
          <w:rFonts w:cs="Arial"/>
          <w:sz w:val="28"/>
          <w:szCs w:val="28"/>
        </w:rPr>
        <w:t xml:space="preserve">La </w:t>
      </w:r>
      <w:proofErr w:type="spellStart"/>
      <w:r w:rsidRPr="00302A07">
        <w:rPr>
          <w:rFonts w:cs="Arial"/>
          <w:sz w:val="28"/>
          <w:szCs w:val="28"/>
        </w:rPr>
        <w:t>irrazonabilidad</w:t>
      </w:r>
      <w:proofErr w:type="spellEnd"/>
      <w:r w:rsidRPr="00302A07">
        <w:rPr>
          <w:rFonts w:cs="Arial"/>
          <w:sz w:val="28"/>
          <w:szCs w:val="28"/>
        </w:rPr>
        <w:t xml:space="preserve"> de este requisito se agudiza </w:t>
      </w:r>
      <w:r w:rsidR="00804368" w:rsidRPr="00302A07">
        <w:rPr>
          <w:rFonts w:cs="Arial"/>
          <w:sz w:val="28"/>
          <w:szCs w:val="28"/>
        </w:rPr>
        <w:t>t</w:t>
      </w:r>
      <w:r w:rsidRPr="00302A07">
        <w:rPr>
          <w:rFonts w:cs="Arial"/>
          <w:sz w:val="28"/>
          <w:szCs w:val="28"/>
        </w:rPr>
        <w:t>ratándose de ejecución de laudos extranjeros, pues implica</w:t>
      </w:r>
      <w:r w:rsidR="00804368" w:rsidRPr="00302A07">
        <w:rPr>
          <w:rFonts w:cs="Arial"/>
          <w:sz w:val="28"/>
          <w:szCs w:val="28"/>
        </w:rPr>
        <w:t xml:space="preserve"> </w:t>
      </w:r>
      <w:r w:rsidRPr="00302A07">
        <w:rPr>
          <w:rFonts w:cs="Arial"/>
          <w:sz w:val="28"/>
          <w:szCs w:val="28"/>
        </w:rPr>
        <w:t>que los árbitros tengan que comparecer a ratificar sus firmas ante notario o corredor público de la sede arbitral; y segundo, que la certificación realizada por el fedatario público cumpla con la cadena</w:t>
      </w:r>
      <w:r w:rsidR="00804368" w:rsidRPr="00302A07">
        <w:rPr>
          <w:rFonts w:cs="Arial"/>
          <w:sz w:val="28"/>
          <w:szCs w:val="28"/>
        </w:rPr>
        <w:t xml:space="preserve"> de legalizaciones que </w:t>
      </w:r>
      <w:r w:rsidRPr="00302A07">
        <w:rPr>
          <w:rFonts w:cs="Arial"/>
          <w:sz w:val="28"/>
          <w:szCs w:val="28"/>
        </w:rPr>
        <w:t>pudiera exigir el país extranjero en que se otorgó el documento público (salvo que sea parte de la Convención de la Haya, donde tendrá que exigirse la apostilla para un documento que en su origen es de carácter privado y no público), así como con la del personal consular mexicano acreditado en dicho país, conforme a los artí</w:t>
      </w:r>
      <w:r w:rsidR="00804368" w:rsidRPr="00302A07">
        <w:rPr>
          <w:rFonts w:cs="Arial"/>
          <w:sz w:val="28"/>
          <w:szCs w:val="28"/>
        </w:rPr>
        <w:t xml:space="preserve">culos 85 y 86 del Reglamento de </w:t>
      </w:r>
      <w:r w:rsidRPr="00302A07">
        <w:rPr>
          <w:rFonts w:cs="Arial"/>
          <w:sz w:val="28"/>
          <w:szCs w:val="28"/>
        </w:rPr>
        <w:t>la Ley del Servicio Exterior Mex</w:t>
      </w:r>
      <w:r w:rsidR="00804368" w:rsidRPr="00302A07">
        <w:rPr>
          <w:rFonts w:cs="Arial"/>
          <w:sz w:val="28"/>
          <w:szCs w:val="28"/>
        </w:rPr>
        <w:t xml:space="preserve">icano, para que así finalmente </w:t>
      </w:r>
      <w:r w:rsidRPr="00302A07">
        <w:rPr>
          <w:rFonts w:cs="Arial"/>
          <w:sz w:val="28"/>
          <w:szCs w:val="28"/>
        </w:rPr>
        <w:t>“surta sus efectos y haga fe” en la República Mexicana, de acuerdo con el numeral 546 del código procesal civil federal, por tr</w:t>
      </w:r>
      <w:r w:rsidR="009F35AE">
        <w:rPr>
          <w:rFonts w:cs="Arial"/>
          <w:sz w:val="28"/>
          <w:szCs w:val="28"/>
        </w:rPr>
        <w:t>atarse de un documento público.</w:t>
      </w:r>
    </w:p>
    <w:p w14:paraId="579F793E" w14:textId="77777777" w:rsidR="00073062" w:rsidRPr="00302A07" w:rsidRDefault="00073062" w:rsidP="00862B83">
      <w:pPr>
        <w:pStyle w:val="Prrafodelista"/>
        <w:spacing w:line="360" w:lineRule="auto"/>
        <w:jc w:val="both"/>
        <w:rPr>
          <w:rFonts w:ascii="Arial" w:hAnsi="Arial" w:cs="Arial"/>
          <w:sz w:val="28"/>
          <w:szCs w:val="28"/>
        </w:rPr>
      </w:pPr>
    </w:p>
    <w:p w14:paraId="7FD75DC0" w14:textId="73639E7B" w:rsidR="005C78F4" w:rsidRPr="00302A07" w:rsidRDefault="00A04005" w:rsidP="00862B83">
      <w:pPr>
        <w:pStyle w:val="corte4fondo"/>
        <w:widowControl w:val="0"/>
        <w:numPr>
          <w:ilvl w:val="0"/>
          <w:numId w:val="36"/>
        </w:numPr>
        <w:tabs>
          <w:tab w:val="left" w:pos="993"/>
        </w:tabs>
        <w:rPr>
          <w:rFonts w:cs="Arial"/>
          <w:sz w:val="28"/>
          <w:szCs w:val="28"/>
        </w:rPr>
      </w:pPr>
      <w:r w:rsidRPr="00302A07">
        <w:rPr>
          <w:rFonts w:cs="Arial"/>
          <w:sz w:val="28"/>
          <w:szCs w:val="28"/>
        </w:rPr>
        <w:t>E</w:t>
      </w:r>
      <w:r w:rsidR="00073062" w:rsidRPr="00302A07">
        <w:rPr>
          <w:rFonts w:cs="Arial"/>
          <w:sz w:val="28"/>
          <w:szCs w:val="28"/>
        </w:rPr>
        <w:t xml:space="preserve">xpuso las razones por las cuales no compartía la tesis I.14o.C.26 C (10a.) </w:t>
      </w:r>
      <w:r w:rsidRPr="00302A07">
        <w:rPr>
          <w:rFonts w:cs="Arial"/>
          <w:sz w:val="28"/>
          <w:szCs w:val="28"/>
        </w:rPr>
        <w:t xml:space="preserve">del Décimo Cuarto Tribunal Colegiado en Materia Civil de ese circuito </w:t>
      </w:r>
      <w:r w:rsidR="00073062" w:rsidRPr="00302A07">
        <w:rPr>
          <w:rFonts w:cs="Arial"/>
          <w:sz w:val="28"/>
          <w:szCs w:val="28"/>
        </w:rPr>
        <w:t>invocada por la quejosa</w:t>
      </w:r>
      <w:r w:rsidR="00DC20DA" w:rsidRPr="00302A07">
        <w:rPr>
          <w:rFonts w:cs="Arial"/>
          <w:sz w:val="28"/>
          <w:szCs w:val="28"/>
        </w:rPr>
        <w:t xml:space="preserve"> (como el hecho de que no se toma en cuenta que emitido el laudo el tribunal se disuelve o que se obliga a iniciar una </w:t>
      </w:r>
      <w:r w:rsidR="00DC20DA" w:rsidRPr="00302A07">
        <w:rPr>
          <w:rFonts w:cs="Arial"/>
          <w:sz w:val="28"/>
          <w:szCs w:val="28"/>
        </w:rPr>
        <w:lastRenderedPageBreak/>
        <w:t>cadena de legalizaciones</w:t>
      </w:r>
      <w:r w:rsidR="007A57F1" w:rsidRPr="00302A07">
        <w:rPr>
          <w:rFonts w:cs="Arial"/>
          <w:sz w:val="28"/>
          <w:szCs w:val="28"/>
        </w:rPr>
        <w:t>, entre otras)</w:t>
      </w:r>
      <w:r w:rsidR="00073062" w:rsidRPr="00302A07">
        <w:rPr>
          <w:rFonts w:cs="Arial"/>
          <w:sz w:val="28"/>
          <w:szCs w:val="28"/>
        </w:rPr>
        <w:t>, y denunció ante el Pleno en Materia Civil del Primer C</w:t>
      </w:r>
      <w:r w:rsidR="00602387" w:rsidRPr="00302A07">
        <w:rPr>
          <w:rFonts w:cs="Arial"/>
          <w:sz w:val="28"/>
          <w:szCs w:val="28"/>
        </w:rPr>
        <w:t>ircuito</w:t>
      </w:r>
      <w:r w:rsidR="00073062" w:rsidRPr="00302A07">
        <w:rPr>
          <w:rFonts w:cs="Arial"/>
          <w:sz w:val="28"/>
          <w:szCs w:val="28"/>
        </w:rPr>
        <w:t xml:space="preserve"> la contradicción. </w:t>
      </w:r>
      <w:r w:rsidR="00BB50EF" w:rsidRPr="00302A07">
        <w:rPr>
          <w:rFonts w:cs="Arial"/>
          <w:sz w:val="28"/>
          <w:szCs w:val="28"/>
        </w:rPr>
        <w:t xml:space="preserve">En esta parte, </w:t>
      </w:r>
      <w:r w:rsidR="00FB207B" w:rsidRPr="00302A07">
        <w:rPr>
          <w:rFonts w:cs="Arial"/>
          <w:sz w:val="28"/>
          <w:szCs w:val="28"/>
        </w:rPr>
        <w:t xml:space="preserve">reiteró la inconstitucionalidad del precepto 1461 en la porción normativa referida, conforme a sus consideraciones previas; y sostuvo que la </w:t>
      </w:r>
      <w:r w:rsidR="002607C9" w:rsidRPr="00302A07">
        <w:rPr>
          <w:rFonts w:cs="Arial"/>
          <w:sz w:val="28"/>
          <w:szCs w:val="28"/>
        </w:rPr>
        <w:t>e</w:t>
      </w:r>
      <w:r w:rsidR="00BB50EF" w:rsidRPr="00302A07">
        <w:rPr>
          <w:rFonts w:cs="Arial"/>
          <w:sz w:val="28"/>
          <w:szCs w:val="28"/>
        </w:rPr>
        <w:t xml:space="preserve">xhibición del laudo original </w:t>
      </w:r>
      <w:r w:rsidR="00FB207B" w:rsidRPr="00302A07">
        <w:rPr>
          <w:rFonts w:cs="Arial"/>
          <w:sz w:val="28"/>
          <w:szCs w:val="28"/>
        </w:rPr>
        <w:t xml:space="preserve">o copia certificada de éste </w:t>
      </w:r>
      <w:r w:rsidR="00BB50EF" w:rsidRPr="00302A07">
        <w:rPr>
          <w:rFonts w:cs="Arial"/>
          <w:sz w:val="28"/>
          <w:szCs w:val="28"/>
        </w:rPr>
        <w:t>es suficiente para producir en el ánimo del juez la certeza en cuanto a la identidad de la pers</w:t>
      </w:r>
      <w:r w:rsidR="002607C9" w:rsidRPr="00302A07">
        <w:rPr>
          <w:rFonts w:cs="Arial"/>
          <w:sz w:val="28"/>
          <w:szCs w:val="28"/>
        </w:rPr>
        <w:t xml:space="preserve">ona que lo dictó, que es lo que </w:t>
      </w:r>
      <w:r w:rsidR="00BB50EF" w:rsidRPr="00302A07">
        <w:rPr>
          <w:rFonts w:cs="Arial"/>
          <w:sz w:val="28"/>
          <w:szCs w:val="28"/>
        </w:rPr>
        <w:t xml:space="preserve">legítimamente busca la norma, lo que </w:t>
      </w:r>
      <w:r w:rsidR="0089356A" w:rsidRPr="00302A07">
        <w:rPr>
          <w:rFonts w:cs="Arial"/>
          <w:sz w:val="28"/>
          <w:szCs w:val="28"/>
        </w:rPr>
        <w:t xml:space="preserve">se </w:t>
      </w:r>
      <w:r w:rsidR="00BB50EF" w:rsidRPr="00302A07">
        <w:rPr>
          <w:rFonts w:cs="Arial"/>
          <w:sz w:val="28"/>
          <w:szCs w:val="28"/>
        </w:rPr>
        <w:t>debe exigir únicamente es que el laudo sea original, auténtico o genuino, por provenir del tribunal arbitral elegido por las partes y debidamente suscrito por los árbitros que lo pronunciaron. De ahí que esa autenticidad se presuma y corresponda a la demandada desvirtuar</w:t>
      </w:r>
      <w:r w:rsidR="00EE731B" w:rsidRPr="00302A07">
        <w:rPr>
          <w:rFonts w:cs="Arial"/>
          <w:sz w:val="28"/>
          <w:szCs w:val="28"/>
        </w:rPr>
        <w:t xml:space="preserve">la con pruebas idóneas, </w:t>
      </w:r>
      <w:r w:rsidR="00BB50EF" w:rsidRPr="00302A07">
        <w:rPr>
          <w:rFonts w:cs="Arial"/>
          <w:sz w:val="28"/>
          <w:szCs w:val="28"/>
        </w:rPr>
        <w:t>en cuanto al continente, cont</w:t>
      </w:r>
      <w:r w:rsidR="009F35AE">
        <w:rPr>
          <w:rFonts w:cs="Arial"/>
          <w:sz w:val="28"/>
          <w:szCs w:val="28"/>
        </w:rPr>
        <w:t>enido o firmas de los árbitros.</w:t>
      </w:r>
    </w:p>
    <w:p w14:paraId="6FA7B506" w14:textId="77777777" w:rsidR="005C78F4" w:rsidRPr="00302A07" w:rsidRDefault="005C78F4" w:rsidP="00862B83">
      <w:pPr>
        <w:pStyle w:val="Prrafodelista"/>
        <w:spacing w:line="360" w:lineRule="auto"/>
        <w:jc w:val="both"/>
        <w:rPr>
          <w:rFonts w:ascii="Arial" w:hAnsi="Arial" w:cs="Arial"/>
          <w:sz w:val="28"/>
          <w:szCs w:val="28"/>
        </w:rPr>
      </w:pPr>
    </w:p>
    <w:p w14:paraId="5EF2F157" w14:textId="07EFF5F0" w:rsidR="005C78F4" w:rsidRPr="00302A07" w:rsidRDefault="0089356A" w:rsidP="00862B83">
      <w:pPr>
        <w:pStyle w:val="corte4fondo"/>
        <w:widowControl w:val="0"/>
        <w:numPr>
          <w:ilvl w:val="0"/>
          <w:numId w:val="36"/>
        </w:numPr>
        <w:tabs>
          <w:tab w:val="left" w:pos="993"/>
        </w:tabs>
        <w:rPr>
          <w:rFonts w:cs="Arial"/>
          <w:sz w:val="28"/>
          <w:szCs w:val="28"/>
        </w:rPr>
      </w:pPr>
      <w:r w:rsidRPr="00302A07">
        <w:rPr>
          <w:rFonts w:cs="Arial"/>
          <w:sz w:val="28"/>
          <w:szCs w:val="28"/>
        </w:rPr>
        <w:t xml:space="preserve">Consideró que la </w:t>
      </w:r>
      <w:r w:rsidR="005C78F4" w:rsidRPr="00302A07">
        <w:rPr>
          <w:rFonts w:cs="Arial"/>
          <w:sz w:val="28"/>
          <w:szCs w:val="28"/>
        </w:rPr>
        <w:t xml:space="preserve">norma cumple las dos primeras </w:t>
      </w:r>
      <w:r w:rsidR="00BB50EF" w:rsidRPr="00302A07">
        <w:rPr>
          <w:rFonts w:cs="Arial"/>
          <w:sz w:val="28"/>
          <w:szCs w:val="28"/>
        </w:rPr>
        <w:t xml:space="preserve">etapas </w:t>
      </w:r>
      <w:proofErr w:type="gramStart"/>
      <w:r w:rsidR="00BB50EF" w:rsidRPr="00302A07">
        <w:rPr>
          <w:rFonts w:cs="Arial"/>
          <w:sz w:val="28"/>
          <w:szCs w:val="28"/>
        </w:rPr>
        <w:t>del test</w:t>
      </w:r>
      <w:proofErr w:type="gramEnd"/>
      <w:r w:rsidR="00BB50EF" w:rsidRPr="00302A07">
        <w:rPr>
          <w:rFonts w:cs="Arial"/>
          <w:sz w:val="28"/>
          <w:szCs w:val="28"/>
        </w:rPr>
        <w:t xml:space="preserve"> de proporcionalidad,</w:t>
      </w:r>
      <w:r w:rsidR="005C78F4" w:rsidRPr="00302A07">
        <w:rPr>
          <w:rFonts w:cs="Arial"/>
          <w:sz w:val="28"/>
          <w:szCs w:val="28"/>
        </w:rPr>
        <w:t xml:space="preserve"> </w:t>
      </w:r>
      <w:r w:rsidR="00BB50EF" w:rsidRPr="00302A07">
        <w:rPr>
          <w:rFonts w:cs="Arial"/>
          <w:sz w:val="28"/>
          <w:szCs w:val="28"/>
        </w:rPr>
        <w:t>pues el requisito persigue un fin</w:t>
      </w:r>
      <w:r w:rsidR="005C78F4" w:rsidRPr="00302A07">
        <w:rPr>
          <w:rFonts w:cs="Arial"/>
          <w:sz w:val="28"/>
          <w:szCs w:val="28"/>
        </w:rPr>
        <w:t xml:space="preserve"> </w:t>
      </w:r>
      <w:r w:rsidR="00BB50EF" w:rsidRPr="00302A07">
        <w:rPr>
          <w:rFonts w:cs="Arial"/>
          <w:sz w:val="28"/>
          <w:szCs w:val="28"/>
        </w:rPr>
        <w:t>legítimamente</w:t>
      </w:r>
      <w:r w:rsidR="005C78F4" w:rsidRPr="00302A07">
        <w:rPr>
          <w:rFonts w:cs="Arial"/>
          <w:sz w:val="28"/>
          <w:szCs w:val="28"/>
        </w:rPr>
        <w:t xml:space="preserve"> </w:t>
      </w:r>
      <w:r w:rsidR="00BB50EF" w:rsidRPr="00302A07">
        <w:rPr>
          <w:rFonts w:cs="Arial"/>
          <w:sz w:val="28"/>
          <w:szCs w:val="28"/>
        </w:rPr>
        <w:t>válido, en relación con la certeza y veracidad del</w:t>
      </w:r>
      <w:r w:rsidR="005C78F4" w:rsidRPr="00302A07">
        <w:rPr>
          <w:rFonts w:cs="Arial"/>
          <w:sz w:val="28"/>
          <w:szCs w:val="28"/>
        </w:rPr>
        <w:t xml:space="preserve"> </w:t>
      </w:r>
      <w:r w:rsidR="00BB50EF" w:rsidRPr="00302A07">
        <w:rPr>
          <w:rFonts w:cs="Arial"/>
          <w:sz w:val="28"/>
          <w:szCs w:val="28"/>
        </w:rPr>
        <w:t>fallo a ejecutar, y resulta idóneo p</w:t>
      </w:r>
      <w:r w:rsidR="005C78F4" w:rsidRPr="00302A07">
        <w:rPr>
          <w:rFonts w:cs="Arial"/>
          <w:sz w:val="28"/>
          <w:szCs w:val="28"/>
        </w:rPr>
        <w:t xml:space="preserve">ara satisfacer dicho propósito, </w:t>
      </w:r>
      <w:r w:rsidR="00BB50EF" w:rsidRPr="00302A07">
        <w:rPr>
          <w:rFonts w:cs="Arial"/>
          <w:sz w:val="28"/>
          <w:szCs w:val="28"/>
        </w:rPr>
        <w:t>dada la credibilidad que la ley otorga a las declaraciones que en ejercicio de sus funciones realizan los fedatarios públicos.</w:t>
      </w:r>
      <w:r w:rsidR="005C78F4" w:rsidRPr="00302A07">
        <w:rPr>
          <w:rFonts w:cs="Arial"/>
          <w:sz w:val="28"/>
          <w:szCs w:val="28"/>
        </w:rPr>
        <w:t xml:space="preserve"> </w:t>
      </w:r>
      <w:r w:rsidR="00BB50EF" w:rsidRPr="00302A07">
        <w:rPr>
          <w:rFonts w:cs="Arial"/>
          <w:sz w:val="28"/>
          <w:szCs w:val="28"/>
        </w:rPr>
        <w:t xml:space="preserve">Sin embargo, la exigencia legislativa resulta innecesaria dado que existen medidas alternativas que son igualmente idóneas para lograr aquel fin pero que intervienen con menor intensidad en el derecho de acceso a la justicia (tercera etapa </w:t>
      </w:r>
      <w:proofErr w:type="gramStart"/>
      <w:r w:rsidR="00BB50EF" w:rsidRPr="00302A07">
        <w:rPr>
          <w:rFonts w:cs="Arial"/>
          <w:sz w:val="28"/>
          <w:szCs w:val="28"/>
        </w:rPr>
        <w:t>del test</w:t>
      </w:r>
      <w:proofErr w:type="gramEnd"/>
      <w:r w:rsidR="00BB50EF" w:rsidRPr="00302A07">
        <w:rPr>
          <w:rFonts w:cs="Arial"/>
          <w:sz w:val="28"/>
          <w:szCs w:val="28"/>
        </w:rPr>
        <w:t xml:space="preserve">). Existen múltiples </w:t>
      </w:r>
      <w:r w:rsidR="00BB50EF" w:rsidRPr="00302A07">
        <w:rPr>
          <w:rFonts w:cs="Arial"/>
          <w:sz w:val="28"/>
          <w:szCs w:val="28"/>
        </w:rPr>
        <w:lastRenderedPageBreak/>
        <w:t xml:space="preserve">elementos de convicción que </w:t>
      </w:r>
      <w:r w:rsidR="00BB50EF" w:rsidRPr="009B7771">
        <w:rPr>
          <w:rFonts w:cs="Arial"/>
          <w:sz w:val="28"/>
          <w:szCs w:val="28"/>
        </w:rPr>
        <w:t xml:space="preserve">lograrían aquella finalidad en cuanto </w:t>
      </w:r>
      <w:r w:rsidR="006A429B" w:rsidRPr="009B7771">
        <w:rPr>
          <w:rFonts w:cs="Arial"/>
          <w:sz w:val="28"/>
          <w:szCs w:val="28"/>
        </w:rPr>
        <w:t xml:space="preserve">a </w:t>
      </w:r>
      <w:r w:rsidR="00BB50EF" w:rsidRPr="009B7771">
        <w:rPr>
          <w:rFonts w:cs="Arial"/>
          <w:sz w:val="28"/>
          <w:szCs w:val="28"/>
        </w:rPr>
        <w:t>la certeza del laudo</w:t>
      </w:r>
      <w:r w:rsidR="00BB50EF" w:rsidRPr="00302A07">
        <w:rPr>
          <w:rFonts w:cs="Arial"/>
          <w:sz w:val="28"/>
          <w:szCs w:val="28"/>
        </w:rPr>
        <w:t>, que podrían ofrecer y desahogar las partes para el caso de que se ponga en duda la veracidad del continente, contenido o firma, tales como la prueba de ratificación de contenido y firma de laudo, la prueba confesional, la pericial en grafoscopía, o cualquier otro medio probatorio legal que pueda producir convicción en el ánimo del juzgador acerca de ese hecho que pudiera controvertirse, y op</w:t>
      </w:r>
      <w:r w:rsidR="005C78F4" w:rsidRPr="00302A07">
        <w:rPr>
          <w:rFonts w:cs="Arial"/>
          <w:sz w:val="28"/>
          <w:szCs w:val="28"/>
        </w:rPr>
        <w:t>eraría como excepción expresa y oportuna; de ahí que exigir el laudo ratificado ante fedatario es desproporcional frente a la finalidad perseguida, obstaculiza la celeridad y practicidad de la ejecución afectando el d</w:t>
      </w:r>
      <w:r w:rsidR="009F35AE">
        <w:rPr>
          <w:rFonts w:cs="Arial"/>
          <w:sz w:val="28"/>
          <w:szCs w:val="28"/>
        </w:rPr>
        <w:t>erecho de acceso a la justicia.</w:t>
      </w:r>
    </w:p>
    <w:p w14:paraId="0572F99A" w14:textId="77777777" w:rsidR="005C78F4" w:rsidRPr="00302A07" w:rsidRDefault="005C78F4" w:rsidP="00862B83">
      <w:pPr>
        <w:pStyle w:val="corte4fondo"/>
        <w:widowControl w:val="0"/>
        <w:tabs>
          <w:tab w:val="left" w:pos="993"/>
        </w:tabs>
        <w:ind w:left="720" w:firstLine="0"/>
        <w:rPr>
          <w:rFonts w:cs="Arial"/>
          <w:sz w:val="28"/>
          <w:szCs w:val="28"/>
        </w:rPr>
      </w:pPr>
    </w:p>
    <w:p w14:paraId="0C68ED90" w14:textId="16B47B06" w:rsidR="005C78F4" w:rsidRPr="00302A07" w:rsidRDefault="005C78F4" w:rsidP="00862B83">
      <w:pPr>
        <w:pStyle w:val="corte4fondo"/>
        <w:widowControl w:val="0"/>
        <w:numPr>
          <w:ilvl w:val="0"/>
          <w:numId w:val="36"/>
        </w:numPr>
        <w:tabs>
          <w:tab w:val="left" w:pos="993"/>
        </w:tabs>
        <w:rPr>
          <w:rFonts w:cs="Arial"/>
          <w:sz w:val="28"/>
          <w:szCs w:val="28"/>
        </w:rPr>
      </w:pPr>
      <w:r w:rsidRPr="00302A07">
        <w:rPr>
          <w:rFonts w:cs="Arial"/>
          <w:sz w:val="28"/>
          <w:szCs w:val="28"/>
        </w:rPr>
        <w:t xml:space="preserve">No pasa inadvertido que la </w:t>
      </w:r>
      <w:r w:rsidR="00BB50EF" w:rsidRPr="00302A07">
        <w:rPr>
          <w:rFonts w:cs="Arial"/>
          <w:sz w:val="28"/>
          <w:szCs w:val="28"/>
        </w:rPr>
        <w:t xml:space="preserve">exigencia </w:t>
      </w:r>
      <w:r w:rsidRPr="00302A07">
        <w:rPr>
          <w:rFonts w:cs="Arial"/>
          <w:sz w:val="28"/>
          <w:szCs w:val="28"/>
        </w:rPr>
        <w:t xml:space="preserve">de que el laudo se exhiba debidamente autenticado </w:t>
      </w:r>
      <w:r w:rsidR="00BB50EF" w:rsidRPr="00302A07">
        <w:rPr>
          <w:rFonts w:cs="Arial"/>
          <w:sz w:val="28"/>
          <w:szCs w:val="28"/>
        </w:rPr>
        <w:t xml:space="preserve">es incorporada del numeral IV de la </w:t>
      </w:r>
      <w:r w:rsidR="0089356A" w:rsidRPr="00302A07">
        <w:rPr>
          <w:rFonts w:cs="Arial"/>
          <w:sz w:val="28"/>
          <w:szCs w:val="28"/>
        </w:rPr>
        <w:t>Convención de Nueva York.</w:t>
      </w:r>
      <w:r w:rsidR="00BB50EF" w:rsidRPr="00302A07">
        <w:rPr>
          <w:rFonts w:cs="Arial"/>
          <w:sz w:val="28"/>
          <w:szCs w:val="28"/>
        </w:rPr>
        <w:t xml:space="preserve"> Sin embargo, ello no impide</w:t>
      </w:r>
      <w:r w:rsidRPr="00302A07">
        <w:rPr>
          <w:rFonts w:cs="Arial"/>
          <w:sz w:val="28"/>
          <w:szCs w:val="28"/>
        </w:rPr>
        <w:t xml:space="preserve"> contrastar el contenido de ese </w:t>
      </w:r>
      <w:r w:rsidR="00BB50EF" w:rsidRPr="00302A07">
        <w:rPr>
          <w:rFonts w:cs="Arial"/>
          <w:sz w:val="28"/>
          <w:szCs w:val="28"/>
        </w:rPr>
        <w:t>enunciado normativo frente a lo dispuesto por el artículo 17 constitucional, porque no se trata de una norma internacional de derechos humanos que forme parte del parámetro de regularidad constitucional establecido en el artículo 1 de la Constitución, cuya articulación se pondera bajo los principios ahí contenidos, sino que se encuentra jerárquicamente por debajo de la misma y su validez sí puede estudiarse a la luz de sus disposiciones, en términos del artículo 133 de la propia Constitución Política de los Estados Unidos Mexicanos</w:t>
      </w:r>
      <w:r w:rsidR="009F35AE">
        <w:rPr>
          <w:rFonts w:cs="Arial"/>
          <w:sz w:val="28"/>
          <w:szCs w:val="28"/>
        </w:rPr>
        <w:t>.</w:t>
      </w:r>
    </w:p>
    <w:p w14:paraId="1561789C" w14:textId="77777777" w:rsidR="005C78F4" w:rsidRPr="00302A07" w:rsidRDefault="005C78F4" w:rsidP="00862B83">
      <w:pPr>
        <w:pStyle w:val="Prrafodelista"/>
        <w:spacing w:line="360" w:lineRule="auto"/>
        <w:jc w:val="both"/>
        <w:rPr>
          <w:rFonts w:ascii="Arial" w:hAnsi="Arial" w:cs="Arial"/>
          <w:sz w:val="28"/>
          <w:szCs w:val="28"/>
        </w:rPr>
      </w:pPr>
    </w:p>
    <w:p w14:paraId="4E743312" w14:textId="2CFD4DDA" w:rsidR="00BB50EF" w:rsidRPr="00302A07" w:rsidRDefault="005C78F4" w:rsidP="00862B83">
      <w:pPr>
        <w:pStyle w:val="corte4fondo"/>
        <w:widowControl w:val="0"/>
        <w:numPr>
          <w:ilvl w:val="0"/>
          <w:numId w:val="36"/>
        </w:numPr>
        <w:tabs>
          <w:tab w:val="left" w:pos="993"/>
        </w:tabs>
        <w:rPr>
          <w:rFonts w:cs="Arial"/>
          <w:sz w:val="28"/>
          <w:szCs w:val="28"/>
        </w:rPr>
      </w:pPr>
      <w:r w:rsidRPr="00302A07">
        <w:rPr>
          <w:rFonts w:cs="Arial"/>
          <w:sz w:val="28"/>
          <w:szCs w:val="28"/>
        </w:rPr>
        <w:t>Tribunales Federales de otros países como Alemania y Canadá ya han considerado que cuando la autenticidad del laudo no se discuta, la copia certificada del mismo cumple con los requerimientos del artículo IV de la Convención de Nueva Y</w:t>
      </w:r>
      <w:r w:rsidR="00656595" w:rsidRPr="00302A07">
        <w:rPr>
          <w:rFonts w:cs="Arial"/>
          <w:sz w:val="28"/>
          <w:szCs w:val="28"/>
        </w:rPr>
        <w:t>ork,</w:t>
      </w:r>
      <w:r w:rsidRPr="00302A07">
        <w:rPr>
          <w:rFonts w:cs="Arial"/>
          <w:sz w:val="28"/>
          <w:szCs w:val="28"/>
        </w:rPr>
        <w:t xml:space="preserve"> </w:t>
      </w:r>
      <w:r w:rsidR="00BB50EF" w:rsidRPr="00302A07">
        <w:rPr>
          <w:rFonts w:cs="Arial"/>
          <w:sz w:val="28"/>
          <w:szCs w:val="28"/>
        </w:rPr>
        <w:t>y que la declaración jurada del promovente es en ese sentido suficiente, si su validez no es controvertida por el oponente.</w:t>
      </w:r>
      <w:r w:rsidR="00B102EF" w:rsidRPr="00302A07">
        <w:rPr>
          <w:rFonts w:cs="Arial"/>
          <w:sz w:val="28"/>
          <w:szCs w:val="28"/>
        </w:rPr>
        <w:t xml:space="preserve"> </w:t>
      </w:r>
      <w:r w:rsidR="00BB50EF" w:rsidRPr="00302A07">
        <w:rPr>
          <w:rFonts w:cs="Arial"/>
          <w:sz w:val="28"/>
          <w:szCs w:val="28"/>
        </w:rPr>
        <w:t>Inclusive, este requisito de autentificación no fue parte de las negociaciones en la redacción de dicho precepto, en que se consideró suficiente la presentación original del laudo</w:t>
      </w:r>
      <w:r w:rsidR="00EE731B" w:rsidRPr="00302A07">
        <w:rPr>
          <w:rFonts w:cs="Arial"/>
          <w:sz w:val="28"/>
          <w:szCs w:val="28"/>
        </w:rPr>
        <w:t xml:space="preserve"> o copia certificada sin</w:t>
      </w:r>
      <w:r w:rsidR="00BB50EF" w:rsidRPr="00302A07">
        <w:rPr>
          <w:rFonts w:cs="Arial"/>
          <w:sz w:val="28"/>
          <w:szCs w:val="28"/>
        </w:rPr>
        <w:t xml:space="preserve"> el requisito de autentificación, </w:t>
      </w:r>
      <w:r w:rsidR="00EE731B" w:rsidRPr="00302A07">
        <w:rPr>
          <w:rFonts w:cs="Arial"/>
          <w:sz w:val="28"/>
          <w:szCs w:val="28"/>
        </w:rPr>
        <w:t xml:space="preserve">el cual </w:t>
      </w:r>
      <w:r w:rsidR="00BB50EF" w:rsidRPr="00302A07">
        <w:rPr>
          <w:rFonts w:cs="Arial"/>
          <w:sz w:val="28"/>
          <w:szCs w:val="28"/>
        </w:rPr>
        <w:t xml:space="preserve">fue agregado </w:t>
      </w:r>
      <w:r w:rsidR="00B102EF" w:rsidRPr="00302A07">
        <w:rPr>
          <w:rFonts w:cs="Arial"/>
          <w:sz w:val="28"/>
          <w:szCs w:val="28"/>
        </w:rPr>
        <w:t>con posterioridad.</w:t>
      </w:r>
    </w:p>
    <w:p w14:paraId="2A2DD97B" w14:textId="77777777" w:rsidR="00602387" w:rsidRPr="00302A07" w:rsidRDefault="00602387" w:rsidP="00862B83">
      <w:pPr>
        <w:pStyle w:val="Prrafodelista"/>
        <w:spacing w:line="360" w:lineRule="auto"/>
        <w:jc w:val="both"/>
        <w:rPr>
          <w:rFonts w:ascii="Arial" w:hAnsi="Arial" w:cs="Arial"/>
          <w:sz w:val="28"/>
          <w:szCs w:val="28"/>
        </w:rPr>
      </w:pPr>
    </w:p>
    <w:p w14:paraId="03714E60" w14:textId="4039A3A5" w:rsidR="00C22A89" w:rsidRPr="00302A07" w:rsidRDefault="00602387" w:rsidP="00862B83">
      <w:pPr>
        <w:pStyle w:val="corte4fondo"/>
        <w:widowControl w:val="0"/>
        <w:numPr>
          <w:ilvl w:val="0"/>
          <w:numId w:val="36"/>
        </w:numPr>
        <w:tabs>
          <w:tab w:val="left" w:pos="993"/>
        </w:tabs>
        <w:rPr>
          <w:rFonts w:cs="Arial"/>
          <w:sz w:val="28"/>
          <w:szCs w:val="28"/>
        </w:rPr>
      </w:pPr>
      <w:r w:rsidRPr="00302A07">
        <w:rPr>
          <w:rFonts w:cs="Arial"/>
          <w:sz w:val="28"/>
          <w:szCs w:val="28"/>
        </w:rPr>
        <w:t xml:space="preserve">Para los efectos del caso, </w:t>
      </w:r>
      <w:r w:rsidR="00B102EF" w:rsidRPr="00302A07">
        <w:rPr>
          <w:rFonts w:cs="Arial"/>
          <w:sz w:val="28"/>
          <w:szCs w:val="28"/>
        </w:rPr>
        <w:t xml:space="preserve">el colegiado </w:t>
      </w:r>
      <w:r w:rsidRPr="00302A07">
        <w:rPr>
          <w:rFonts w:cs="Arial"/>
          <w:sz w:val="28"/>
          <w:szCs w:val="28"/>
        </w:rPr>
        <w:t xml:space="preserve">tomó en cuenta que </w:t>
      </w:r>
      <w:r w:rsidR="00C22A89" w:rsidRPr="00302A07">
        <w:rPr>
          <w:rFonts w:cs="Arial"/>
          <w:sz w:val="28"/>
          <w:szCs w:val="28"/>
        </w:rPr>
        <w:t>había datos en el expediente que no dejaban duda de que la copia certificada exhibida era de un laudo auténtico en las firmas de los árbitros, pues en su contestación</w:t>
      </w:r>
      <w:r w:rsidR="00EE731B" w:rsidRPr="00302A07">
        <w:rPr>
          <w:rFonts w:cs="Arial"/>
          <w:sz w:val="28"/>
          <w:szCs w:val="28"/>
        </w:rPr>
        <w:t>,</w:t>
      </w:r>
      <w:r w:rsidR="00C22A89" w:rsidRPr="00302A07">
        <w:rPr>
          <w:rFonts w:cs="Arial"/>
          <w:sz w:val="28"/>
          <w:szCs w:val="28"/>
        </w:rPr>
        <w:t xml:space="preserve"> la demandada no hizo valer la falta de autenticación ni objetó la autenticidad de las firmas, por lo que las reconoció en términos del artículo 1241 del Código de Comercio; además confesó lisa y llanamente tanto la celebración de los contratos originales como el hecho de que en el arbitraje celebraron el convenio de transacción, incluso, hizo propio como prueba dicho convenio que el laudo arbitral formalizó conforme al artículo 1447 del mismo ordenamiento comercial; y la única causa de fondo que invocó fue desestimada por el juez, porque estaba acreditado que en el procedimiento arbitral designó su propio árbitro cuyo </w:t>
      </w:r>
      <w:r w:rsidR="00C22A89" w:rsidRPr="00302A07">
        <w:rPr>
          <w:rFonts w:cs="Arial"/>
          <w:sz w:val="28"/>
          <w:szCs w:val="28"/>
        </w:rPr>
        <w:lastRenderedPageBreak/>
        <w:t>nombre y firma aparece en el laudo, lo que no era controvertido en el juicio de amparo y robustecía el hecho de que el documento certificado fue suscrito por los árbitros designados por las propias partes; de modo que, además de que no impugnó la autenticidad del laudo certificado por el notario, había plena certeza de que fue suscrito por los árbitros y con ello se satisfacía el propósito del artí</w:t>
      </w:r>
      <w:r w:rsidR="00A66E47">
        <w:rPr>
          <w:rFonts w:cs="Arial"/>
          <w:sz w:val="28"/>
          <w:szCs w:val="28"/>
        </w:rPr>
        <w:t>culo 1461 con la autenticación.</w:t>
      </w:r>
    </w:p>
    <w:p w14:paraId="6CDEC28A" w14:textId="77777777" w:rsidR="00B908D3" w:rsidRPr="00A66E47" w:rsidRDefault="00B908D3" w:rsidP="00862B83">
      <w:pPr>
        <w:spacing w:line="360" w:lineRule="auto"/>
        <w:jc w:val="both"/>
        <w:rPr>
          <w:rFonts w:ascii="Arial" w:hAnsi="Arial" w:cs="Arial"/>
          <w:sz w:val="28"/>
          <w:szCs w:val="28"/>
        </w:rPr>
      </w:pPr>
    </w:p>
    <w:p w14:paraId="18209A02" w14:textId="2A3A6E94" w:rsidR="009C788C" w:rsidRDefault="001D334B" w:rsidP="00862B83">
      <w:pPr>
        <w:pStyle w:val="corte4fondo"/>
        <w:widowControl w:val="0"/>
        <w:numPr>
          <w:ilvl w:val="0"/>
          <w:numId w:val="2"/>
        </w:numPr>
        <w:ind w:left="0" w:hanging="567"/>
        <w:rPr>
          <w:sz w:val="28"/>
          <w:szCs w:val="28"/>
        </w:rPr>
      </w:pPr>
      <w:r>
        <w:rPr>
          <w:b/>
          <w:sz w:val="28"/>
          <w:szCs w:val="28"/>
        </w:rPr>
        <w:t xml:space="preserve">QUINTO. </w:t>
      </w:r>
      <w:r w:rsidR="00D628CE">
        <w:rPr>
          <w:b/>
          <w:sz w:val="28"/>
          <w:szCs w:val="28"/>
        </w:rPr>
        <w:t>Recurso de revisión</w:t>
      </w:r>
      <w:r w:rsidR="00D628CE" w:rsidRPr="00ED4FC0">
        <w:rPr>
          <w:sz w:val="28"/>
          <w:szCs w:val="28"/>
        </w:rPr>
        <w:t>.</w:t>
      </w:r>
      <w:r>
        <w:rPr>
          <w:color w:val="FF0000"/>
          <w:sz w:val="28"/>
          <w:szCs w:val="28"/>
        </w:rPr>
        <w:t xml:space="preserve"> </w:t>
      </w:r>
      <w:r w:rsidR="00DC20DA">
        <w:rPr>
          <w:sz w:val="28"/>
          <w:szCs w:val="28"/>
        </w:rPr>
        <w:t>En los</w:t>
      </w:r>
      <w:r w:rsidR="009C788C">
        <w:rPr>
          <w:sz w:val="28"/>
          <w:szCs w:val="28"/>
        </w:rPr>
        <w:t xml:space="preserve"> agravios </w:t>
      </w:r>
      <w:r w:rsidR="00B6036E">
        <w:rPr>
          <w:sz w:val="28"/>
          <w:szCs w:val="28"/>
        </w:rPr>
        <w:t>de la quejosa en el recurso de revisión</w:t>
      </w:r>
      <w:r w:rsidR="00285000">
        <w:rPr>
          <w:sz w:val="28"/>
          <w:szCs w:val="28"/>
        </w:rPr>
        <w:t xml:space="preserve">, </w:t>
      </w:r>
      <w:r w:rsidR="008A29C5">
        <w:rPr>
          <w:sz w:val="28"/>
          <w:szCs w:val="28"/>
        </w:rPr>
        <w:t xml:space="preserve">luego de sintetizar las que estima son las consideraciones esenciales </w:t>
      </w:r>
      <w:r w:rsidR="006A429B">
        <w:rPr>
          <w:sz w:val="28"/>
          <w:szCs w:val="28"/>
        </w:rPr>
        <w:t>de</w:t>
      </w:r>
      <w:r w:rsidR="008A29C5">
        <w:rPr>
          <w:sz w:val="28"/>
          <w:szCs w:val="28"/>
        </w:rPr>
        <w:t xml:space="preserve"> la sentencia de amparo en el tema referido, en concreto, </w:t>
      </w:r>
      <w:r w:rsidR="00DC20DA">
        <w:rPr>
          <w:sz w:val="28"/>
          <w:szCs w:val="28"/>
        </w:rPr>
        <w:t xml:space="preserve">se </w:t>
      </w:r>
      <w:r w:rsidR="00A66E47">
        <w:rPr>
          <w:sz w:val="28"/>
          <w:szCs w:val="28"/>
        </w:rPr>
        <w:t>sostiene:</w:t>
      </w:r>
    </w:p>
    <w:p w14:paraId="243E3E41" w14:textId="77777777" w:rsidR="008A29C5" w:rsidRPr="00A66E47" w:rsidRDefault="008A29C5" w:rsidP="00862B83">
      <w:pPr>
        <w:pStyle w:val="corte4fondo"/>
        <w:widowControl w:val="0"/>
        <w:ind w:firstLine="0"/>
        <w:rPr>
          <w:sz w:val="28"/>
          <w:szCs w:val="28"/>
        </w:rPr>
      </w:pPr>
    </w:p>
    <w:p w14:paraId="1EEEB75B" w14:textId="7CCE7A78" w:rsidR="0043168E" w:rsidRPr="00302A07" w:rsidRDefault="008A29C5" w:rsidP="00862B83">
      <w:pPr>
        <w:pStyle w:val="corte4fondo"/>
        <w:widowControl w:val="0"/>
        <w:numPr>
          <w:ilvl w:val="0"/>
          <w:numId w:val="38"/>
        </w:numPr>
        <w:rPr>
          <w:rFonts w:cs="Arial"/>
          <w:sz w:val="28"/>
          <w:szCs w:val="28"/>
        </w:rPr>
      </w:pPr>
      <w:r w:rsidRPr="00302A07">
        <w:rPr>
          <w:rFonts w:cs="Arial"/>
          <w:sz w:val="28"/>
          <w:szCs w:val="28"/>
        </w:rPr>
        <w:t xml:space="preserve">Que contrario a lo resuelto por el tribunal colegiado no se debe presumir mala fe en el demandado </w:t>
      </w:r>
      <w:r w:rsidRPr="00302A07">
        <w:rPr>
          <w:rFonts w:cs="Arial"/>
          <w:i/>
          <w:sz w:val="28"/>
          <w:szCs w:val="28"/>
        </w:rPr>
        <w:t>si no opone como excepción que el laudo no esté autenticado</w:t>
      </w:r>
      <w:r w:rsidRPr="00302A07">
        <w:rPr>
          <w:rFonts w:cs="Arial"/>
          <w:sz w:val="28"/>
          <w:szCs w:val="28"/>
        </w:rPr>
        <w:t xml:space="preserve">; puesto que, </w:t>
      </w:r>
      <w:r w:rsidR="002B03B8" w:rsidRPr="00302A07">
        <w:rPr>
          <w:rFonts w:cs="Arial"/>
          <w:sz w:val="28"/>
          <w:szCs w:val="28"/>
        </w:rPr>
        <w:t xml:space="preserve">en el procedimiento de reconocimiento y ejecución de laudo arbitral, el demandado sólo está facultado para hacer valer las excepciones que expresamente prevé el artículo 1462, y son éstas las que está obligado a acreditar. </w:t>
      </w:r>
      <w:r w:rsidR="000F38ED" w:rsidRPr="00302A07">
        <w:rPr>
          <w:rFonts w:cs="Arial"/>
          <w:sz w:val="28"/>
          <w:szCs w:val="28"/>
        </w:rPr>
        <w:t xml:space="preserve">Mientras que el requisito relativo a la exhibición del laudo original debidamente autenticado </w:t>
      </w:r>
      <w:r w:rsidR="00DC20DA" w:rsidRPr="00302A07">
        <w:rPr>
          <w:rFonts w:cs="Arial"/>
          <w:sz w:val="28"/>
          <w:szCs w:val="28"/>
        </w:rPr>
        <w:t xml:space="preserve">o copia certificada de éste, </w:t>
      </w:r>
      <w:r w:rsidR="000F38ED" w:rsidRPr="00302A07">
        <w:rPr>
          <w:rFonts w:cs="Arial"/>
          <w:sz w:val="28"/>
          <w:szCs w:val="28"/>
        </w:rPr>
        <w:t>previsto en el artículo 1461</w:t>
      </w:r>
      <w:r w:rsidR="00D55C9D" w:rsidRPr="00302A07">
        <w:rPr>
          <w:rFonts w:cs="Arial"/>
          <w:sz w:val="28"/>
          <w:szCs w:val="28"/>
        </w:rPr>
        <w:t>, párrafo segundo</w:t>
      </w:r>
      <w:r w:rsidR="000F38ED" w:rsidRPr="00302A07">
        <w:rPr>
          <w:rFonts w:cs="Arial"/>
          <w:sz w:val="28"/>
          <w:szCs w:val="28"/>
        </w:rPr>
        <w:t>, es un elemento de la acción que el juzgador debe constatar oficiosamente</w:t>
      </w:r>
      <w:r w:rsidR="0043168E" w:rsidRPr="00302A07">
        <w:rPr>
          <w:rFonts w:cs="Arial"/>
          <w:sz w:val="28"/>
          <w:szCs w:val="28"/>
        </w:rPr>
        <w:t>,</w:t>
      </w:r>
      <w:r w:rsidR="00D55C9D" w:rsidRPr="00302A07">
        <w:rPr>
          <w:rFonts w:cs="Arial"/>
          <w:sz w:val="28"/>
          <w:szCs w:val="28"/>
        </w:rPr>
        <w:t xml:space="preserve"> y desestimar la acción si </w:t>
      </w:r>
      <w:r w:rsidR="0043168E" w:rsidRPr="00302A07">
        <w:rPr>
          <w:rFonts w:cs="Arial"/>
          <w:sz w:val="28"/>
          <w:szCs w:val="28"/>
        </w:rPr>
        <w:t xml:space="preserve">el mismo no se cumple, </w:t>
      </w:r>
      <w:r w:rsidR="00D55C9D" w:rsidRPr="00302A07">
        <w:rPr>
          <w:rFonts w:cs="Arial"/>
          <w:sz w:val="28"/>
          <w:szCs w:val="28"/>
        </w:rPr>
        <w:t xml:space="preserve">conforme al principio de legalidad, y no puede existir mala fe si el demandado no se excepciona sobre su </w:t>
      </w:r>
      <w:r w:rsidR="00D55C9D" w:rsidRPr="00302A07">
        <w:rPr>
          <w:rFonts w:cs="Arial"/>
          <w:sz w:val="28"/>
          <w:szCs w:val="28"/>
        </w:rPr>
        <w:lastRenderedPageBreak/>
        <w:t>incumplimiento, pues ello desnaturalizaría dicho requisito como elemento de la acción y le impondría una carga procesal al demandado que no se desprende del precepto.</w:t>
      </w:r>
    </w:p>
    <w:p w14:paraId="6C89403B" w14:textId="77777777" w:rsidR="0043168E" w:rsidRPr="00302A07" w:rsidRDefault="0043168E" w:rsidP="00862B83">
      <w:pPr>
        <w:pStyle w:val="corte4fondo"/>
        <w:widowControl w:val="0"/>
        <w:ind w:left="720" w:firstLine="0"/>
        <w:rPr>
          <w:rFonts w:cs="Arial"/>
          <w:sz w:val="28"/>
          <w:szCs w:val="28"/>
        </w:rPr>
      </w:pPr>
    </w:p>
    <w:p w14:paraId="2FE700B8" w14:textId="77777777" w:rsidR="00515023" w:rsidRPr="00302A07" w:rsidRDefault="0043168E" w:rsidP="00862B83">
      <w:pPr>
        <w:pStyle w:val="corte4fondo"/>
        <w:widowControl w:val="0"/>
        <w:numPr>
          <w:ilvl w:val="0"/>
          <w:numId w:val="38"/>
        </w:numPr>
        <w:rPr>
          <w:rFonts w:cs="Arial"/>
          <w:sz w:val="28"/>
          <w:szCs w:val="28"/>
        </w:rPr>
      </w:pPr>
      <w:r w:rsidRPr="00302A07">
        <w:rPr>
          <w:rFonts w:cs="Arial"/>
          <w:sz w:val="28"/>
          <w:szCs w:val="28"/>
        </w:rPr>
        <w:t>Sostiene que exhibir el laudo original debidamente autenticado o copia certificada de éste, es</w:t>
      </w:r>
      <w:r w:rsidR="00D55C9D" w:rsidRPr="00302A07">
        <w:rPr>
          <w:rFonts w:cs="Arial"/>
          <w:sz w:val="28"/>
          <w:szCs w:val="28"/>
        </w:rPr>
        <w:t xml:space="preserve"> una carga procesal del actor para justificar los elementos de su acción que puede analizarse </w:t>
      </w:r>
      <w:r w:rsidRPr="00302A07">
        <w:rPr>
          <w:rFonts w:cs="Arial"/>
          <w:sz w:val="28"/>
          <w:szCs w:val="28"/>
        </w:rPr>
        <w:t xml:space="preserve">de oficio </w:t>
      </w:r>
      <w:r w:rsidR="00D55C9D" w:rsidRPr="00302A07">
        <w:rPr>
          <w:rFonts w:cs="Arial"/>
          <w:sz w:val="28"/>
          <w:szCs w:val="28"/>
        </w:rPr>
        <w:t>en cualquier etapa del procedimiento</w:t>
      </w:r>
      <w:r w:rsidRPr="00302A07">
        <w:rPr>
          <w:rFonts w:cs="Arial"/>
          <w:sz w:val="28"/>
          <w:szCs w:val="28"/>
        </w:rPr>
        <w:t>, pues considerar lo contrario, implicaría desconocer lo determinado por el legislador, quien, de haber deseado aminorar o suprimir requisitos “innecesarios” o “exagerados”, se hubiera limitado a señalar como suficiente el laudo original para colmar los requisitos de la acción; sin embargo, el legislador incorporó las disposiciones de la Ley Modelo sobre Arbitraje Comercial Internacional de la Comisión de las Naciones Unidas para el Derecho M</w:t>
      </w:r>
      <w:r w:rsidR="00515023" w:rsidRPr="00302A07">
        <w:rPr>
          <w:rFonts w:cs="Arial"/>
          <w:sz w:val="28"/>
          <w:szCs w:val="28"/>
        </w:rPr>
        <w:t xml:space="preserve">ercantil Internacional, que son acordes con la Convención sobre el Reconocimiento y Ejecución de las Sentencias Arbitrales Extranjeras (Convención de Nueva York), </w:t>
      </w:r>
      <w:r w:rsidRPr="00302A07">
        <w:rPr>
          <w:rFonts w:cs="Arial"/>
          <w:sz w:val="28"/>
          <w:szCs w:val="28"/>
        </w:rPr>
        <w:t>donde se precisó que el laudo debía exhibirse debidamente autenticado</w:t>
      </w:r>
      <w:r w:rsidR="00515023" w:rsidRPr="00302A07">
        <w:rPr>
          <w:rFonts w:cs="Arial"/>
          <w:sz w:val="28"/>
          <w:szCs w:val="28"/>
        </w:rPr>
        <w:t>.</w:t>
      </w:r>
    </w:p>
    <w:p w14:paraId="1F46125F" w14:textId="77777777" w:rsidR="00515023" w:rsidRPr="00302A07" w:rsidRDefault="00515023" w:rsidP="004A5479">
      <w:pPr>
        <w:pStyle w:val="Prrafodelista"/>
        <w:spacing w:line="360" w:lineRule="auto"/>
        <w:jc w:val="both"/>
        <w:rPr>
          <w:rFonts w:ascii="Arial" w:hAnsi="Arial" w:cs="Arial"/>
          <w:sz w:val="28"/>
          <w:szCs w:val="28"/>
        </w:rPr>
      </w:pPr>
    </w:p>
    <w:p w14:paraId="38BA5188" w14:textId="72F85AC4" w:rsidR="005754C4" w:rsidRPr="00302A07" w:rsidRDefault="00515023" w:rsidP="00862B83">
      <w:pPr>
        <w:pStyle w:val="corte4fondo"/>
        <w:widowControl w:val="0"/>
        <w:numPr>
          <w:ilvl w:val="0"/>
          <w:numId w:val="38"/>
        </w:numPr>
        <w:rPr>
          <w:rFonts w:cs="Arial"/>
          <w:sz w:val="28"/>
          <w:szCs w:val="28"/>
        </w:rPr>
      </w:pPr>
      <w:r w:rsidRPr="00302A07">
        <w:rPr>
          <w:rFonts w:cs="Arial"/>
          <w:sz w:val="28"/>
          <w:szCs w:val="28"/>
        </w:rPr>
        <w:t xml:space="preserve">Aduce que como lo destacó el tribunal colegiado, el procedimiento arbitral se sigue entre particulares, por ello, la </w:t>
      </w:r>
      <w:r w:rsidRPr="009B7771">
        <w:rPr>
          <w:rFonts w:cs="Arial"/>
          <w:i/>
          <w:sz w:val="28"/>
          <w:szCs w:val="28"/>
        </w:rPr>
        <w:t xml:space="preserve">ratio </w:t>
      </w:r>
      <w:proofErr w:type="spellStart"/>
      <w:r w:rsidRPr="009B7771">
        <w:rPr>
          <w:rFonts w:cs="Arial"/>
          <w:i/>
          <w:sz w:val="28"/>
          <w:szCs w:val="28"/>
        </w:rPr>
        <w:t>legis</w:t>
      </w:r>
      <w:proofErr w:type="spellEnd"/>
      <w:r w:rsidRPr="00302A07">
        <w:rPr>
          <w:rFonts w:cs="Arial"/>
          <w:sz w:val="28"/>
          <w:szCs w:val="28"/>
        </w:rPr>
        <w:t xml:space="preserve"> del precepto lleva a considerar que el requisito en cuestión se estableció para otorgar seguridad jurídica a las partes y al juez nacional. Por ello, la exigencia de autenticar el laudo no es inconstitucional, pues constituye un requisito </w:t>
      </w:r>
      <w:r w:rsidRPr="00302A07">
        <w:rPr>
          <w:rFonts w:cs="Arial"/>
          <w:sz w:val="28"/>
          <w:szCs w:val="28"/>
        </w:rPr>
        <w:lastRenderedPageBreak/>
        <w:t>necesario y razonable para dotar de certeza jurídica al juzgador, en cuanto a la identidad de la persona que declaró el derecho cuya materialización se busca a través de la jurisdicción del E</w:t>
      </w:r>
      <w:r w:rsidR="005754C4" w:rsidRPr="00302A07">
        <w:rPr>
          <w:rFonts w:cs="Arial"/>
          <w:sz w:val="28"/>
          <w:szCs w:val="28"/>
        </w:rPr>
        <w:t>stado; la debida autenticación implica seguridad jurídica para el demandado y para el juzgador, para tener certeza de que las firmas que calzan el laudo provienen del árbi</w:t>
      </w:r>
      <w:r w:rsidR="00A66E47">
        <w:rPr>
          <w:rFonts w:cs="Arial"/>
          <w:sz w:val="28"/>
          <w:szCs w:val="28"/>
        </w:rPr>
        <w:t>tro o árbitros que lo dictaron.</w:t>
      </w:r>
    </w:p>
    <w:p w14:paraId="6B51F272" w14:textId="77777777" w:rsidR="005754C4" w:rsidRPr="00302A07" w:rsidRDefault="005754C4" w:rsidP="00862B83">
      <w:pPr>
        <w:pStyle w:val="Prrafodelista"/>
        <w:spacing w:line="360" w:lineRule="auto"/>
        <w:jc w:val="both"/>
        <w:rPr>
          <w:rFonts w:ascii="Arial" w:hAnsi="Arial" w:cs="Arial"/>
          <w:sz w:val="28"/>
          <w:szCs w:val="28"/>
        </w:rPr>
      </w:pPr>
    </w:p>
    <w:p w14:paraId="45FBE61D" w14:textId="618B0D89" w:rsidR="005754C4" w:rsidRPr="00302A07" w:rsidRDefault="00DC20DA" w:rsidP="00862B83">
      <w:pPr>
        <w:pStyle w:val="corte4fondo"/>
        <w:widowControl w:val="0"/>
        <w:numPr>
          <w:ilvl w:val="0"/>
          <w:numId w:val="38"/>
        </w:numPr>
        <w:rPr>
          <w:rFonts w:cs="Arial"/>
          <w:sz w:val="28"/>
          <w:szCs w:val="28"/>
        </w:rPr>
      </w:pPr>
      <w:r w:rsidRPr="00302A07">
        <w:rPr>
          <w:rFonts w:cs="Arial"/>
          <w:sz w:val="28"/>
          <w:szCs w:val="28"/>
        </w:rPr>
        <w:t>Señala</w:t>
      </w:r>
      <w:r w:rsidR="005754C4" w:rsidRPr="00302A07">
        <w:rPr>
          <w:rFonts w:cs="Arial"/>
          <w:sz w:val="28"/>
          <w:szCs w:val="28"/>
        </w:rPr>
        <w:t xml:space="preserve"> que aun cuando el tribunal colegiado refiere que es materialmente imposible que se autentiquen las firmas de los árbitros por fedatario público</w:t>
      </w:r>
      <w:r w:rsidRPr="00302A07">
        <w:rPr>
          <w:rFonts w:cs="Arial"/>
          <w:sz w:val="28"/>
          <w:szCs w:val="28"/>
        </w:rPr>
        <w:t xml:space="preserve">, </w:t>
      </w:r>
      <w:r w:rsidR="005754C4" w:rsidRPr="00302A07">
        <w:rPr>
          <w:rFonts w:cs="Arial"/>
          <w:sz w:val="28"/>
          <w:szCs w:val="28"/>
        </w:rPr>
        <w:t xml:space="preserve">ello es inexacto, porque el legislador no dispuso que el fedatario debía ser nacional del Estado donde se pretende ejecutar el laudo, por lo que </w:t>
      </w:r>
      <w:r w:rsidR="005754C4" w:rsidRPr="00302A07">
        <w:rPr>
          <w:rFonts w:cs="Arial"/>
          <w:i/>
          <w:sz w:val="28"/>
          <w:szCs w:val="28"/>
        </w:rPr>
        <w:t>un fedatario del lugar donde se suscriba el laudo puede acudir a dar fe de que las personas que estampan su firma en el laudo son quienes fungieron como árbitros</w:t>
      </w:r>
      <w:r w:rsidR="005754C4" w:rsidRPr="00302A07">
        <w:rPr>
          <w:rFonts w:cs="Arial"/>
          <w:sz w:val="28"/>
          <w:szCs w:val="28"/>
        </w:rPr>
        <w:t xml:space="preserve">, o bien, </w:t>
      </w:r>
      <w:r w:rsidR="005754C4" w:rsidRPr="00302A07">
        <w:rPr>
          <w:rFonts w:cs="Arial"/>
          <w:i/>
          <w:sz w:val="28"/>
          <w:szCs w:val="28"/>
        </w:rPr>
        <w:t>se puede hacer la autenticación si los árbitros acuden con un fedatario del lugar donde se firmó el laudo o del lugar donde se pretende ejecutar, para ratificar sus firmas</w:t>
      </w:r>
      <w:r w:rsidR="005754C4" w:rsidRPr="00302A07">
        <w:rPr>
          <w:rFonts w:cs="Arial"/>
          <w:sz w:val="28"/>
          <w:szCs w:val="28"/>
        </w:rPr>
        <w:t xml:space="preserve">, </w:t>
      </w:r>
      <w:r w:rsidR="00785C82">
        <w:rPr>
          <w:rFonts w:cs="Arial"/>
          <w:sz w:val="28"/>
          <w:szCs w:val="28"/>
        </w:rPr>
        <w:t>por lo que la autenticación</w:t>
      </w:r>
      <w:r w:rsidR="005754C4" w:rsidRPr="00302A07">
        <w:rPr>
          <w:rFonts w:cs="Arial"/>
          <w:sz w:val="28"/>
          <w:szCs w:val="28"/>
        </w:rPr>
        <w:t xml:space="preserve"> no es imposible.</w:t>
      </w:r>
    </w:p>
    <w:p w14:paraId="71B68C7B" w14:textId="77777777" w:rsidR="00DC20DA" w:rsidRPr="00302A07" w:rsidRDefault="00DC20DA" w:rsidP="00862B83">
      <w:pPr>
        <w:pStyle w:val="Prrafodelista"/>
        <w:spacing w:line="360" w:lineRule="auto"/>
        <w:jc w:val="both"/>
        <w:rPr>
          <w:rFonts w:ascii="Arial" w:hAnsi="Arial" w:cs="Arial"/>
          <w:sz w:val="28"/>
          <w:szCs w:val="28"/>
        </w:rPr>
      </w:pPr>
    </w:p>
    <w:p w14:paraId="6954B527" w14:textId="0A2547DC" w:rsidR="007A57F1" w:rsidRPr="00302A07" w:rsidRDefault="00DC20DA" w:rsidP="00862B83">
      <w:pPr>
        <w:pStyle w:val="corte4fondo"/>
        <w:widowControl w:val="0"/>
        <w:numPr>
          <w:ilvl w:val="0"/>
          <w:numId w:val="38"/>
        </w:numPr>
        <w:rPr>
          <w:rFonts w:cs="Arial"/>
          <w:sz w:val="28"/>
          <w:szCs w:val="28"/>
        </w:rPr>
      </w:pPr>
      <w:r w:rsidRPr="00302A07">
        <w:rPr>
          <w:rFonts w:cs="Arial"/>
          <w:sz w:val="28"/>
          <w:szCs w:val="28"/>
        </w:rPr>
        <w:t>Si bien el colegiado considera que hay otras medidas alternativas igualmente idóneas para constatar que el laudo que se presenta para ejecución es auténtico, menos lesivas al derecho de acceso a la justicia, lo cierto es que tampoco esas medidas propuestas son menos gravosas o complicadas,</w:t>
      </w:r>
      <w:r w:rsidR="007A57F1" w:rsidRPr="00302A07">
        <w:rPr>
          <w:rFonts w:cs="Arial"/>
          <w:sz w:val="28"/>
          <w:szCs w:val="28"/>
        </w:rPr>
        <w:t xml:space="preserve"> pues el mismo argumento de disolución del tribunal arbitral una vez dictado el laudo, imposibilitaría al </w:t>
      </w:r>
      <w:r w:rsidR="007A57F1" w:rsidRPr="00302A07">
        <w:rPr>
          <w:rFonts w:cs="Arial"/>
          <w:sz w:val="28"/>
          <w:szCs w:val="28"/>
        </w:rPr>
        <w:lastRenderedPageBreak/>
        <w:t xml:space="preserve">demandado la autenticación, ratificación de firmas o el dictamen pericial pretendidos, por lo que estas opciones son más complicadas, pues implican que iniciado el procedimiento se aporten elementos probatorios para constatar la autenticidad de las firmas, y en el caso concreto, ello conlleva que los árbitros (que </w:t>
      </w:r>
      <w:r w:rsidR="00785C82">
        <w:rPr>
          <w:rFonts w:cs="Arial"/>
          <w:sz w:val="28"/>
          <w:szCs w:val="28"/>
        </w:rPr>
        <w:t xml:space="preserve">en el caso, </w:t>
      </w:r>
      <w:r w:rsidR="007A57F1" w:rsidRPr="00302A07">
        <w:rPr>
          <w:rFonts w:cs="Arial"/>
          <w:sz w:val="28"/>
          <w:szCs w:val="28"/>
        </w:rPr>
        <w:t xml:space="preserve">están en el extranjero) ratifiquen el contenido y firma del laudo o proporcionen las firmas que serán indubitables para el cotejo; de ahí que el requisito que establece la ley no implica </w:t>
      </w:r>
      <w:r w:rsidR="00785C82">
        <w:rPr>
          <w:rFonts w:cs="Arial"/>
          <w:sz w:val="28"/>
          <w:szCs w:val="28"/>
        </w:rPr>
        <w:t xml:space="preserve">un </w:t>
      </w:r>
      <w:r w:rsidR="007A57F1" w:rsidRPr="00302A07">
        <w:rPr>
          <w:rFonts w:cs="Arial"/>
          <w:sz w:val="28"/>
          <w:szCs w:val="28"/>
        </w:rPr>
        <w:t>grado de afectación mayor que la realización del fin perseguido, y no se contraviene el derecho de acceso a la justicia, pues no se trata de una carga excesiva e innecesaria, sino que el requisito se instituyó para lograr el fin pretendido, y obviarlo, implica una inobservancia a los principios d</w:t>
      </w:r>
      <w:r w:rsidR="00A66E47">
        <w:rPr>
          <w:rFonts w:cs="Arial"/>
          <w:sz w:val="28"/>
          <w:szCs w:val="28"/>
        </w:rPr>
        <w:t>e legalidad y certeza jurídica.</w:t>
      </w:r>
    </w:p>
    <w:p w14:paraId="727AA62A" w14:textId="77777777" w:rsidR="007A57F1" w:rsidRPr="00302A07" w:rsidRDefault="007A57F1" w:rsidP="00862B83">
      <w:pPr>
        <w:pStyle w:val="corte4fondo"/>
        <w:widowControl w:val="0"/>
        <w:ind w:left="720" w:firstLine="0"/>
        <w:rPr>
          <w:rFonts w:cs="Arial"/>
          <w:sz w:val="28"/>
          <w:szCs w:val="28"/>
        </w:rPr>
      </w:pPr>
    </w:p>
    <w:p w14:paraId="4C5974EB" w14:textId="5E235E53" w:rsidR="00302A07" w:rsidRPr="00302A07" w:rsidRDefault="007A57F1" w:rsidP="00862B83">
      <w:pPr>
        <w:pStyle w:val="corte4fondo"/>
        <w:widowControl w:val="0"/>
        <w:numPr>
          <w:ilvl w:val="0"/>
          <w:numId w:val="38"/>
        </w:numPr>
        <w:rPr>
          <w:rFonts w:cs="Arial"/>
          <w:sz w:val="28"/>
          <w:szCs w:val="28"/>
        </w:rPr>
      </w:pPr>
      <w:r w:rsidRPr="00302A07">
        <w:rPr>
          <w:rFonts w:cs="Arial"/>
          <w:sz w:val="28"/>
          <w:szCs w:val="28"/>
        </w:rPr>
        <w:t>Reitera que, las causas para denegar la ejecución del laudo son las que al demandado corresponde acreditar; y deben distinguirse de los elementos de la acción que son de estudio oficioso, entre los que está la exhibición d</w:t>
      </w:r>
      <w:r w:rsidR="00302A07" w:rsidRPr="00302A07">
        <w:rPr>
          <w:rFonts w:cs="Arial"/>
          <w:sz w:val="28"/>
          <w:szCs w:val="28"/>
        </w:rPr>
        <w:t>e laudo original debidamente autenticado o de su copia certificada, para mayor seguridad jurídica. Como lo dijo el tribunal colegiado, las sentencias extranjeras llevan un procedimiento distinto al de los laudo</w:t>
      </w:r>
      <w:r w:rsidR="00785C82">
        <w:rPr>
          <w:rFonts w:cs="Arial"/>
          <w:sz w:val="28"/>
          <w:szCs w:val="28"/>
        </w:rPr>
        <w:t>s</w:t>
      </w:r>
      <w:r w:rsidR="00302A07" w:rsidRPr="00302A07">
        <w:rPr>
          <w:rFonts w:cs="Arial"/>
          <w:sz w:val="28"/>
          <w:szCs w:val="28"/>
        </w:rPr>
        <w:t xml:space="preserve"> arbitrales, y es precisamente porque éstos derivan de procedimientos entre particulares, por lo que tienen un mayor grado de incertidumbre y requieren de un procedimiento específico para dar certeza al juzgador en cuanto a la identidad de la </w:t>
      </w:r>
      <w:r w:rsidR="00302A07" w:rsidRPr="00302A07">
        <w:rPr>
          <w:rFonts w:cs="Arial"/>
          <w:sz w:val="28"/>
          <w:szCs w:val="28"/>
        </w:rPr>
        <w:lastRenderedPageBreak/>
        <w:t>persona que declaró el derecho cuya materialización se busca, por ello el legislador previó el requisito referido como elemento de la acción.</w:t>
      </w:r>
    </w:p>
    <w:p w14:paraId="27784436" w14:textId="77777777" w:rsidR="00302A07" w:rsidRPr="00302A07" w:rsidRDefault="00302A07" w:rsidP="00862B83">
      <w:pPr>
        <w:pStyle w:val="Prrafodelista"/>
        <w:spacing w:line="360" w:lineRule="auto"/>
        <w:jc w:val="both"/>
        <w:rPr>
          <w:rFonts w:ascii="Arial" w:hAnsi="Arial" w:cs="Arial"/>
          <w:sz w:val="28"/>
          <w:szCs w:val="28"/>
        </w:rPr>
      </w:pPr>
    </w:p>
    <w:p w14:paraId="2275534E" w14:textId="77777777" w:rsidR="00302A07" w:rsidRPr="00302A07" w:rsidRDefault="00302A07" w:rsidP="00862B83">
      <w:pPr>
        <w:pStyle w:val="corte4fondo"/>
        <w:widowControl w:val="0"/>
        <w:numPr>
          <w:ilvl w:val="0"/>
          <w:numId w:val="38"/>
        </w:numPr>
        <w:rPr>
          <w:rFonts w:cs="Arial"/>
          <w:sz w:val="28"/>
          <w:szCs w:val="28"/>
        </w:rPr>
      </w:pPr>
      <w:r w:rsidRPr="00302A07">
        <w:rPr>
          <w:rFonts w:cs="Arial"/>
          <w:sz w:val="28"/>
          <w:szCs w:val="28"/>
        </w:rPr>
        <w:t xml:space="preserve">Lo anterior, dice, no desnaturaliza el arbitraje, pues la intervención del fedatario público no implica participación de alguna autoridad, ya que no tiene dicho carácter; y no se contraviene la autonomía de la voluntad de las partes, pues la función del fedatario se constriñe a </w:t>
      </w:r>
      <w:r w:rsidR="002071EA" w:rsidRPr="00302A07">
        <w:rPr>
          <w:rFonts w:cs="Arial"/>
          <w:sz w:val="28"/>
          <w:szCs w:val="28"/>
        </w:rPr>
        <w:t>dar fe y</w:t>
      </w:r>
      <w:r w:rsidRPr="00302A07">
        <w:rPr>
          <w:rFonts w:cs="Arial"/>
          <w:sz w:val="28"/>
          <w:szCs w:val="28"/>
        </w:rPr>
        <w:t xml:space="preserve"> </w:t>
      </w:r>
      <w:r w:rsidR="002071EA" w:rsidRPr="00302A07">
        <w:rPr>
          <w:rFonts w:cs="Arial"/>
          <w:sz w:val="28"/>
          <w:szCs w:val="28"/>
        </w:rPr>
        <w:t xml:space="preserve">corroborar la identidad de las firmas estampadas </w:t>
      </w:r>
      <w:r w:rsidRPr="00302A07">
        <w:rPr>
          <w:rFonts w:cs="Arial"/>
          <w:sz w:val="28"/>
          <w:szCs w:val="28"/>
        </w:rPr>
        <w:t xml:space="preserve">en el laudo. No es un contrasentido </w:t>
      </w:r>
      <w:r w:rsidR="002071EA" w:rsidRPr="00302A07">
        <w:rPr>
          <w:rFonts w:cs="Arial"/>
          <w:sz w:val="28"/>
          <w:szCs w:val="28"/>
        </w:rPr>
        <w:t>que la legislación nacional e internacional</w:t>
      </w:r>
      <w:r w:rsidRPr="00302A07">
        <w:rPr>
          <w:rFonts w:cs="Arial"/>
          <w:sz w:val="28"/>
          <w:szCs w:val="28"/>
        </w:rPr>
        <w:t xml:space="preserve"> </w:t>
      </w:r>
      <w:r w:rsidR="002071EA" w:rsidRPr="00302A07">
        <w:rPr>
          <w:rFonts w:cs="Arial"/>
          <w:sz w:val="28"/>
          <w:szCs w:val="28"/>
        </w:rPr>
        <w:t>dispongan como requisito de forma que el laudo conste en escrito privado firmado por los</w:t>
      </w:r>
      <w:r w:rsidRPr="00302A07">
        <w:rPr>
          <w:rFonts w:cs="Arial"/>
          <w:sz w:val="28"/>
          <w:szCs w:val="28"/>
        </w:rPr>
        <w:t xml:space="preserve"> </w:t>
      </w:r>
      <w:r w:rsidR="002071EA" w:rsidRPr="00302A07">
        <w:rPr>
          <w:rFonts w:cs="Arial"/>
          <w:sz w:val="28"/>
          <w:szCs w:val="28"/>
        </w:rPr>
        <w:t>respectivos árbitros y que el precitado articulo 1461 establezca como requisito adicional</w:t>
      </w:r>
      <w:r w:rsidRPr="00302A07">
        <w:rPr>
          <w:rFonts w:cs="Arial"/>
          <w:sz w:val="28"/>
          <w:szCs w:val="28"/>
        </w:rPr>
        <w:t xml:space="preserve"> q</w:t>
      </w:r>
      <w:r w:rsidR="002071EA" w:rsidRPr="00302A07">
        <w:rPr>
          <w:rFonts w:cs="Arial"/>
          <w:sz w:val="28"/>
          <w:szCs w:val="28"/>
        </w:rPr>
        <w:t>ue para su ejecución se autentifique, pues la responsable incurre en un error, en tanto</w:t>
      </w:r>
      <w:r w:rsidRPr="00302A07">
        <w:rPr>
          <w:rFonts w:cs="Arial"/>
          <w:sz w:val="28"/>
          <w:szCs w:val="28"/>
        </w:rPr>
        <w:t xml:space="preserve"> </w:t>
      </w:r>
      <w:r w:rsidR="002071EA" w:rsidRPr="00302A07">
        <w:rPr>
          <w:rFonts w:cs="Arial"/>
          <w:sz w:val="28"/>
          <w:szCs w:val="28"/>
        </w:rPr>
        <w:t>que los requisitos para la</w:t>
      </w:r>
      <w:r w:rsidRPr="00302A07">
        <w:rPr>
          <w:rFonts w:cs="Arial"/>
          <w:sz w:val="28"/>
          <w:szCs w:val="28"/>
        </w:rPr>
        <w:t xml:space="preserve"> </w:t>
      </w:r>
      <w:r w:rsidR="002071EA" w:rsidRPr="00302A07">
        <w:rPr>
          <w:rFonts w:cs="Arial"/>
          <w:sz w:val="28"/>
          <w:szCs w:val="28"/>
        </w:rPr>
        <w:t>validez o existencia del laudo son diversos de aquellos necesarios</w:t>
      </w:r>
      <w:r w:rsidRPr="00302A07">
        <w:rPr>
          <w:rFonts w:cs="Arial"/>
          <w:sz w:val="28"/>
          <w:szCs w:val="28"/>
        </w:rPr>
        <w:t xml:space="preserve"> </w:t>
      </w:r>
      <w:r w:rsidR="002071EA" w:rsidRPr="00302A07">
        <w:rPr>
          <w:rFonts w:cs="Arial"/>
          <w:sz w:val="28"/>
          <w:szCs w:val="28"/>
        </w:rPr>
        <w:t>para ejercitar la acción</w:t>
      </w:r>
      <w:r w:rsidRPr="00302A07">
        <w:rPr>
          <w:rFonts w:cs="Arial"/>
          <w:sz w:val="28"/>
          <w:szCs w:val="28"/>
        </w:rPr>
        <w:t>.</w:t>
      </w:r>
    </w:p>
    <w:p w14:paraId="2BE29671" w14:textId="77777777" w:rsidR="00302A07" w:rsidRPr="00302A07" w:rsidRDefault="00302A07" w:rsidP="00862B83">
      <w:pPr>
        <w:pStyle w:val="Prrafodelista"/>
        <w:spacing w:line="360" w:lineRule="auto"/>
        <w:jc w:val="both"/>
        <w:rPr>
          <w:rFonts w:ascii="Arial" w:hAnsi="Arial" w:cs="Arial"/>
          <w:sz w:val="28"/>
          <w:szCs w:val="28"/>
        </w:rPr>
      </w:pPr>
    </w:p>
    <w:p w14:paraId="7DD75124" w14:textId="5DB0A5F1" w:rsidR="002071EA" w:rsidRDefault="002071EA" w:rsidP="00862B83">
      <w:pPr>
        <w:pStyle w:val="corte4fondo"/>
        <w:widowControl w:val="0"/>
        <w:numPr>
          <w:ilvl w:val="0"/>
          <w:numId w:val="38"/>
        </w:numPr>
        <w:rPr>
          <w:rFonts w:cs="Arial"/>
          <w:sz w:val="28"/>
          <w:szCs w:val="28"/>
        </w:rPr>
      </w:pPr>
      <w:r w:rsidRPr="00302A07">
        <w:rPr>
          <w:rFonts w:cs="Arial"/>
          <w:sz w:val="28"/>
          <w:szCs w:val="28"/>
        </w:rPr>
        <w:t>En otro aspecto, si bien el artículo 204 del Código Fe</w:t>
      </w:r>
      <w:r w:rsidR="00302A07" w:rsidRPr="00302A07">
        <w:rPr>
          <w:rFonts w:cs="Arial"/>
          <w:sz w:val="28"/>
          <w:szCs w:val="28"/>
        </w:rPr>
        <w:t xml:space="preserve">deral de Procedimientos Civiles </w:t>
      </w:r>
      <w:r w:rsidRPr="00302A07">
        <w:rPr>
          <w:rFonts w:cs="Arial"/>
          <w:sz w:val="28"/>
          <w:szCs w:val="28"/>
        </w:rPr>
        <w:t>dispone que se reputa autor de un documento privado al que lo suscribe, sin embargo, la</w:t>
      </w:r>
      <w:r w:rsidR="00302A07" w:rsidRPr="00302A07">
        <w:rPr>
          <w:rFonts w:cs="Arial"/>
          <w:sz w:val="28"/>
          <w:szCs w:val="28"/>
        </w:rPr>
        <w:t xml:space="preserve"> </w:t>
      </w:r>
      <w:r w:rsidRPr="00302A07">
        <w:rPr>
          <w:rFonts w:cs="Arial"/>
          <w:sz w:val="28"/>
          <w:szCs w:val="28"/>
        </w:rPr>
        <w:t>aplicación supletoria de dicha legislación adjetiva, es admisible únicamente cuando no</w:t>
      </w:r>
      <w:r w:rsidR="00302A07" w:rsidRPr="00302A07">
        <w:rPr>
          <w:rFonts w:cs="Arial"/>
          <w:sz w:val="28"/>
          <w:szCs w:val="28"/>
        </w:rPr>
        <w:t xml:space="preserve"> </w:t>
      </w:r>
      <w:r w:rsidRPr="00302A07">
        <w:rPr>
          <w:rFonts w:cs="Arial"/>
          <w:sz w:val="28"/>
          <w:szCs w:val="28"/>
        </w:rPr>
        <w:t xml:space="preserve">exista disposición expresa en el ordenamiento </w:t>
      </w:r>
      <w:r w:rsidR="00302A07" w:rsidRPr="00302A07">
        <w:rPr>
          <w:rFonts w:cs="Arial"/>
          <w:sz w:val="28"/>
          <w:szCs w:val="28"/>
        </w:rPr>
        <w:t xml:space="preserve">que se pretende suplir y, en el </w:t>
      </w:r>
      <w:r w:rsidRPr="00302A07">
        <w:rPr>
          <w:rFonts w:cs="Arial"/>
          <w:sz w:val="28"/>
          <w:szCs w:val="28"/>
        </w:rPr>
        <w:t>caso</w:t>
      </w:r>
      <w:r w:rsidR="00785C82">
        <w:rPr>
          <w:rFonts w:cs="Arial"/>
          <w:sz w:val="28"/>
          <w:szCs w:val="28"/>
        </w:rPr>
        <w:t>,</w:t>
      </w:r>
      <w:r w:rsidRPr="00302A07">
        <w:rPr>
          <w:rFonts w:cs="Arial"/>
          <w:sz w:val="28"/>
          <w:szCs w:val="28"/>
        </w:rPr>
        <w:t xml:space="preserve"> el Código de Comercio es claro al establecer que es requisito de la acción de</w:t>
      </w:r>
      <w:r w:rsidR="00302A07" w:rsidRPr="00302A07">
        <w:rPr>
          <w:rFonts w:cs="Arial"/>
          <w:sz w:val="28"/>
          <w:szCs w:val="28"/>
        </w:rPr>
        <w:t xml:space="preserve"> </w:t>
      </w:r>
      <w:r w:rsidRPr="00302A07">
        <w:rPr>
          <w:rFonts w:cs="Arial"/>
          <w:sz w:val="28"/>
          <w:szCs w:val="28"/>
        </w:rPr>
        <w:t>ejecución de laudo que se exhiba el original debidamente autenticado, lo cual</w:t>
      </w:r>
      <w:r w:rsidR="00302A07" w:rsidRPr="00302A07">
        <w:rPr>
          <w:rFonts w:cs="Arial"/>
          <w:sz w:val="28"/>
          <w:szCs w:val="28"/>
        </w:rPr>
        <w:t xml:space="preserve"> </w:t>
      </w:r>
      <w:r w:rsidRPr="00302A07">
        <w:rPr>
          <w:rFonts w:cs="Arial"/>
          <w:sz w:val="28"/>
          <w:szCs w:val="28"/>
        </w:rPr>
        <w:t xml:space="preserve">necesariamente implica </w:t>
      </w:r>
      <w:r w:rsidRPr="00302A07">
        <w:rPr>
          <w:rFonts w:cs="Arial"/>
          <w:sz w:val="28"/>
          <w:szCs w:val="28"/>
        </w:rPr>
        <w:lastRenderedPageBreak/>
        <w:t>que se constante que las firmas del laudo sean genuinas, por lo</w:t>
      </w:r>
      <w:r w:rsidR="00302A07" w:rsidRPr="00302A07">
        <w:rPr>
          <w:rFonts w:cs="Arial"/>
          <w:sz w:val="28"/>
          <w:szCs w:val="28"/>
        </w:rPr>
        <w:t xml:space="preserve"> </w:t>
      </w:r>
      <w:r w:rsidRPr="00302A07">
        <w:rPr>
          <w:rFonts w:cs="Arial"/>
          <w:sz w:val="28"/>
          <w:szCs w:val="28"/>
        </w:rPr>
        <w:t>que aun cuando pudiera afirmarse que se reputa autor a la persona que lo suscribió ello no</w:t>
      </w:r>
      <w:r w:rsidR="00302A07" w:rsidRPr="00302A07">
        <w:rPr>
          <w:rFonts w:cs="Arial"/>
          <w:sz w:val="28"/>
          <w:szCs w:val="28"/>
        </w:rPr>
        <w:t xml:space="preserve"> </w:t>
      </w:r>
      <w:r w:rsidRPr="00302A07">
        <w:rPr>
          <w:rFonts w:cs="Arial"/>
          <w:sz w:val="28"/>
          <w:szCs w:val="28"/>
        </w:rPr>
        <w:t>es suficiente para obviar el requisito en cita, pues de haber sido el caso, el legislador lo</w:t>
      </w:r>
      <w:r w:rsidR="00302A07" w:rsidRPr="00302A07">
        <w:rPr>
          <w:rFonts w:cs="Arial"/>
          <w:sz w:val="28"/>
          <w:szCs w:val="28"/>
        </w:rPr>
        <w:t xml:space="preserve"> </w:t>
      </w:r>
      <w:r w:rsidRPr="00302A07">
        <w:rPr>
          <w:rFonts w:cs="Arial"/>
          <w:sz w:val="28"/>
          <w:szCs w:val="28"/>
        </w:rPr>
        <w:t>hubiera suprimido de la redacción</w:t>
      </w:r>
      <w:r w:rsidR="00785C82">
        <w:rPr>
          <w:rFonts w:cs="Arial"/>
          <w:sz w:val="28"/>
          <w:szCs w:val="28"/>
        </w:rPr>
        <w:t xml:space="preserve"> de la norma</w:t>
      </w:r>
      <w:r w:rsidRPr="00302A07">
        <w:rPr>
          <w:rFonts w:cs="Arial"/>
          <w:sz w:val="28"/>
          <w:szCs w:val="28"/>
        </w:rPr>
        <w:t>.</w:t>
      </w:r>
    </w:p>
    <w:p w14:paraId="77CB0591" w14:textId="77777777" w:rsidR="00A66E47" w:rsidRPr="00302A07" w:rsidRDefault="00A66E47" w:rsidP="00862B83">
      <w:pPr>
        <w:pStyle w:val="corte4fondo"/>
        <w:widowControl w:val="0"/>
        <w:ind w:firstLine="0"/>
        <w:rPr>
          <w:rFonts w:cs="Arial"/>
          <w:sz w:val="28"/>
          <w:szCs w:val="28"/>
        </w:rPr>
      </w:pPr>
    </w:p>
    <w:p w14:paraId="60E54ED1" w14:textId="50B8843C" w:rsidR="001E3D68" w:rsidRDefault="00E514D7" w:rsidP="00862B83">
      <w:pPr>
        <w:pStyle w:val="corte4fondo"/>
        <w:widowControl w:val="0"/>
        <w:numPr>
          <w:ilvl w:val="0"/>
          <w:numId w:val="2"/>
        </w:numPr>
        <w:ind w:left="0" w:hanging="567"/>
        <w:rPr>
          <w:rFonts w:cs="Arial"/>
          <w:sz w:val="28"/>
          <w:szCs w:val="28"/>
        </w:rPr>
      </w:pPr>
      <w:r>
        <w:rPr>
          <w:rFonts w:cs="Arial"/>
          <w:b/>
          <w:sz w:val="28"/>
          <w:szCs w:val="28"/>
        </w:rPr>
        <w:t>SEXTO</w:t>
      </w:r>
      <w:r w:rsidR="00F41402" w:rsidRPr="00DB5B51">
        <w:rPr>
          <w:rFonts w:cs="Arial"/>
          <w:b/>
          <w:sz w:val="28"/>
          <w:szCs w:val="28"/>
          <w:lang w:eastAsia="en-US"/>
        </w:rPr>
        <w:t xml:space="preserve">. </w:t>
      </w:r>
      <w:r w:rsidR="00751A9A" w:rsidRPr="00DB5B51">
        <w:rPr>
          <w:rFonts w:cs="Arial"/>
          <w:b/>
          <w:sz w:val="28"/>
          <w:szCs w:val="28"/>
        </w:rPr>
        <w:t xml:space="preserve">Análisis de la procedencia del recurso. </w:t>
      </w:r>
      <w:r w:rsidR="001E3D68" w:rsidRPr="00DB5B51">
        <w:rPr>
          <w:rFonts w:cs="Arial"/>
          <w:sz w:val="28"/>
          <w:szCs w:val="28"/>
        </w:rPr>
        <w:t>Analizada la demanda de amparo, la sentencia del tribun</w:t>
      </w:r>
      <w:r w:rsidR="00891CC5">
        <w:rPr>
          <w:rFonts w:cs="Arial"/>
          <w:sz w:val="28"/>
          <w:szCs w:val="28"/>
        </w:rPr>
        <w:t>al colegiado y los agravios contra ella</w:t>
      </w:r>
      <w:r w:rsidR="001E3D68" w:rsidRPr="00DB5B51">
        <w:rPr>
          <w:rFonts w:cs="Arial"/>
          <w:sz w:val="28"/>
          <w:szCs w:val="28"/>
        </w:rPr>
        <w:t xml:space="preserve">, se </w:t>
      </w:r>
      <w:r w:rsidR="00E53AC9">
        <w:rPr>
          <w:rFonts w:cs="Arial"/>
          <w:sz w:val="28"/>
          <w:szCs w:val="28"/>
        </w:rPr>
        <w:t xml:space="preserve">determina que </w:t>
      </w:r>
      <w:r w:rsidR="001E3D68" w:rsidRPr="00DB5B51">
        <w:rPr>
          <w:rFonts w:cs="Arial"/>
          <w:sz w:val="28"/>
          <w:szCs w:val="28"/>
        </w:rPr>
        <w:t xml:space="preserve">el recurso de revisión planteado </w:t>
      </w:r>
      <w:r w:rsidR="00A66E47">
        <w:rPr>
          <w:rFonts w:cs="Arial"/>
          <w:b/>
          <w:sz w:val="28"/>
          <w:szCs w:val="28"/>
        </w:rPr>
        <w:t>es procedente.</w:t>
      </w:r>
    </w:p>
    <w:p w14:paraId="3905A6E3" w14:textId="77777777" w:rsidR="00510407" w:rsidRPr="00DB5B51" w:rsidRDefault="00510407" w:rsidP="00862B83">
      <w:pPr>
        <w:pStyle w:val="corte4fondo"/>
        <w:widowControl w:val="0"/>
        <w:ind w:firstLine="0"/>
        <w:rPr>
          <w:rFonts w:cs="Arial"/>
          <w:sz w:val="28"/>
          <w:szCs w:val="28"/>
        </w:rPr>
      </w:pPr>
    </w:p>
    <w:p w14:paraId="330DD271" w14:textId="1838863A" w:rsidR="006B3E51" w:rsidRPr="0029523F" w:rsidRDefault="0029523F" w:rsidP="00862B83">
      <w:pPr>
        <w:pStyle w:val="corte4fondo"/>
        <w:widowControl w:val="0"/>
        <w:numPr>
          <w:ilvl w:val="0"/>
          <w:numId w:val="2"/>
        </w:numPr>
        <w:tabs>
          <w:tab w:val="left" w:pos="709"/>
        </w:tabs>
        <w:ind w:left="0" w:hanging="567"/>
        <w:rPr>
          <w:rFonts w:cs="Arial"/>
          <w:sz w:val="28"/>
          <w:szCs w:val="28"/>
        </w:rPr>
      </w:pPr>
      <w:r>
        <w:rPr>
          <w:rFonts w:cs="Arial"/>
          <w:sz w:val="28"/>
          <w:szCs w:val="28"/>
        </w:rPr>
        <w:t xml:space="preserve">De los </w:t>
      </w:r>
      <w:r w:rsidR="00F10C19" w:rsidRPr="00DB5B51">
        <w:rPr>
          <w:rFonts w:eastAsia="Calibri" w:cs="Arial"/>
          <w:sz w:val="28"/>
          <w:szCs w:val="28"/>
        </w:rPr>
        <w:t>artículos 107, fracción IX, de la Constitución Política de los Estados Unidos Mexicanos y 81, fra</w:t>
      </w:r>
      <w:r>
        <w:rPr>
          <w:rFonts w:eastAsia="Calibri" w:cs="Arial"/>
          <w:sz w:val="28"/>
          <w:szCs w:val="28"/>
        </w:rPr>
        <w:t xml:space="preserve">cción II, de la Ley de Amparo, se colige que </w:t>
      </w:r>
      <w:r w:rsidRPr="00DB5B51">
        <w:rPr>
          <w:rFonts w:cs="Arial"/>
          <w:sz w:val="28"/>
          <w:szCs w:val="28"/>
        </w:rPr>
        <w:t xml:space="preserve">para </w:t>
      </w:r>
      <w:r>
        <w:rPr>
          <w:rFonts w:cs="Arial"/>
          <w:sz w:val="28"/>
          <w:szCs w:val="28"/>
        </w:rPr>
        <w:t xml:space="preserve">la procedencia del </w:t>
      </w:r>
      <w:r w:rsidRPr="00DB5B51">
        <w:rPr>
          <w:rFonts w:cs="Arial"/>
          <w:sz w:val="28"/>
          <w:szCs w:val="28"/>
        </w:rPr>
        <w:t>recurso de revisión en amparo directo es necesario que se cumplan, necesaria y conjuntamente, los requisitos siguientes</w:t>
      </w:r>
      <w:r w:rsidR="00A66E47">
        <w:rPr>
          <w:rFonts w:cs="Arial"/>
          <w:sz w:val="28"/>
          <w:szCs w:val="28"/>
        </w:rPr>
        <w:t>:</w:t>
      </w:r>
    </w:p>
    <w:p w14:paraId="7722688B" w14:textId="77777777" w:rsidR="0029523F" w:rsidRPr="00A66E47" w:rsidRDefault="0029523F" w:rsidP="00862B83">
      <w:pPr>
        <w:pStyle w:val="Prrafodelista"/>
        <w:spacing w:line="360" w:lineRule="auto"/>
        <w:ind w:left="0"/>
        <w:jc w:val="both"/>
        <w:rPr>
          <w:rFonts w:ascii="Arial" w:hAnsi="Arial" w:cs="Arial"/>
          <w:sz w:val="28"/>
          <w:szCs w:val="28"/>
        </w:rPr>
      </w:pPr>
    </w:p>
    <w:p w14:paraId="69917DF7" w14:textId="046BB29A" w:rsidR="00F10C19" w:rsidRPr="00DB5B51" w:rsidRDefault="009F4A66" w:rsidP="00862B83">
      <w:pPr>
        <w:pStyle w:val="corte4fondo"/>
        <w:widowControl w:val="0"/>
        <w:numPr>
          <w:ilvl w:val="0"/>
          <w:numId w:val="1"/>
        </w:numPr>
        <w:rPr>
          <w:rFonts w:cs="Arial"/>
          <w:sz w:val="28"/>
          <w:szCs w:val="28"/>
        </w:rPr>
      </w:pPr>
      <w:r w:rsidRPr="00DB5B51">
        <w:rPr>
          <w:rFonts w:cs="Arial"/>
          <w:sz w:val="28"/>
          <w:szCs w:val="28"/>
        </w:rPr>
        <w:t xml:space="preserve">Que el Tribunal Colegiado </w:t>
      </w:r>
      <w:r w:rsidR="0029523F">
        <w:rPr>
          <w:rFonts w:cs="Arial"/>
          <w:sz w:val="28"/>
          <w:szCs w:val="28"/>
        </w:rPr>
        <w:t xml:space="preserve">en la sentencia de amparo, </w:t>
      </w:r>
      <w:r w:rsidRPr="00DB5B51">
        <w:rPr>
          <w:rFonts w:cs="Arial"/>
          <w:sz w:val="28"/>
          <w:szCs w:val="28"/>
        </w:rPr>
        <w:t>haya resuelto</w:t>
      </w:r>
      <w:r w:rsidR="00F10C19" w:rsidRPr="00DB5B51">
        <w:rPr>
          <w:rFonts w:cs="Arial"/>
          <w:sz w:val="28"/>
          <w:szCs w:val="28"/>
        </w:rPr>
        <w:t xml:space="preserve"> sobre la constitucionalidad o inconstitucionalidad de una norma </w:t>
      </w:r>
      <w:r w:rsidR="0029523F">
        <w:rPr>
          <w:rFonts w:cs="Arial"/>
          <w:sz w:val="28"/>
          <w:szCs w:val="28"/>
        </w:rPr>
        <w:t xml:space="preserve">de carácter general; </w:t>
      </w:r>
      <w:r w:rsidRPr="00DB5B51">
        <w:rPr>
          <w:rFonts w:cs="Arial"/>
          <w:sz w:val="28"/>
          <w:szCs w:val="28"/>
        </w:rPr>
        <w:t xml:space="preserve">haya hecho </w:t>
      </w:r>
      <w:r w:rsidR="00F10C19" w:rsidRPr="00DB5B51">
        <w:rPr>
          <w:rFonts w:cs="Arial"/>
          <w:sz w:val="28"/>
          <w:szCs w:val="28"/>
        </w:rPr>
        <w:t xml:space="preserve">la interpretación directa de un precepto de </w:t>
      </w:r>
      <w:r w:rsidR="00F10C19" w:rsidRPr="009B7771">
        <w:rPr>
          <w:rFonts w:cs="Arial"/>
          <w:sz w:val="28"/>
          <w:szCs w:val="28"/>
        </w:rPr>
        <w:t xml:space="preserve">la </w:t>
      </w:r>
      <w:r w:rsidR="006A429B" w:rsidRPr="009B7771">
        <w:rPr>
          <w:rFonts w:cs="Arial"/>
          <w:sz w:val="28"/>
          <w:szCs w:val="28"/>
        </w:rPr>
        <w:t>C</w:t>
      </w:r>
      <w:r w:rsidR="00F10C19" w:rsidRPr="009B7771">
        <w:rPr>
          <w:rFonts w:cs="Arial"/>
          <w:sz w:val="28"/>
          <w:szCs w:val="28"/>
        </w:rPr>
        <w:t>onstitución</w:t>
      </w:r>
      <w:r w:rsidR="00F10C19" w:rsidRPr="00DB5B51">
        <w:rPr>
          <w:rFonts w:cs="Arial"/>
          <w:sz w:val="28"/>
          <w:szCs w:val="28"/>
        </w:rPr>
        <w:t xml:space="preserve"> o de </w:t>
      </w:r>
      <w:r w:rsidR="0029523F">
        <w:rPr>
          <w:rFonts w:cs="Arial"/>
          <w:sz w:val="28"/>
          <w:szCs w:val="28"/>
        </w:rPr>
        <w:t>algún derecho humano</w:t>
      </w:r>
      <w:r w:rsidR="00F10C19" w:rsidRPr="00DB5B51">
        <w:rPr>
          <w:rFonts w:cs="Arial"/>
          <w:sz w:val="28"/>
          <w:szCs w:val="28"/>
        </w:rPr>
        <w:t xml:space="preserve"> establecido en tratados internacionales de los que el Estado Mex</w:t>
      </w:r>
      <w:r w:rsidR="0029523F">
        <w:rPr>
          <w:rFonts w:cs="Arial"/>
          <w:sz w:val="28"/>
          <w:szCs w:val="28"/>
        </w:rPr>
        <w:t>icano sea parte;</w:t>
      </w:r>
      <w:r w:rsidR="00F10C19" w:rsidRPr="00DB5B51">
        <w:rPr>
          <w:rFonts w:cs="Arial"/>
          <w:sz w:val="28"/>
          <w:szCs w:val="28"/>
        </w:rPr>
        <w:t xml:space="preserve"> o bien, </w:t>
      </w:r>
      <w:r w:rsidR="0029523F">
        <w:rPr>
          <w:rFonts w:cs="Arial"/>
          <w:sz w:val="28"/>
          <w:szCs w:val="28"/>
        </w:rPr>
        <w:t xml:space="preserve">que </w:t>
      </w:r>
      <w:r w:rsidRPr="00DB5B51">
        <w:rPr>
          <w:rFonts w:cs="Arial"/>
          <w:sz w:val="28"/>
          <w:szCs w:val="28"/>
        </w:rPr>
        <w:t xml:space="preserve">hubiere omitido </w:t>
      </w:r>
      <w:r w:rsidR="00F10C19" w:rsidRPr="00DB5B51">
        <w:rPr>
          <w:rFonts w:cs="Arial"/>
          <w:sz w:val="28"/>
          <w:szCs w:val="28"/>
        </w:rPr>
        <w:t>el estudio de las cuestiones antes mencionadas, cuando se hubier</w:t>
      </w:r>
      <w:r w:rsidR="00785C82">
        <w:rPr>
          <w:rFonts w:cs="Arial"/>
          <w:sz w:val="28"/>
          <w:szCs w:val="28"/>
        </w:rPr>
        <w:t>a</w:t>
      </w:r>
      <w:r w:rsidR="00F10C19" w:rsidRPr="00DB5B51">
        <w:rPr>
          <w:rFonts w:cs="Arial"/>
          <w:sz w:val="28"/>
          <w:szCs w:val="28"/>
        </w:rPr>
        <w:t>n planteado en la demanda de amparo</w:t>
      </w:r>
      <w:r w:rsidR="0029523F">
        <w:rPr>
          <w:rFonts w:cs="Arial"/>
          <w:sz w:val="28"/>
          <w:szCs w:val="28"/>
        </w:rPr>
        <w:t>.</w:t>
      </w:r>
    </w:p>
    <w:p w14:paraId="34635A4B" w14:textId="77777777" w:rsidR="00581226" w:rsidRPr="00DB5B51" w:rsidRDefault="00581226" w:rsidP="00862B83">
      <w:pPr>
        <w:pStyle w:val="corte4fondo"/>
        <w:widowControl w:val="0"/>
        <w:ind w:left="1418" w:firstLine="0"/>
        <w:rPr>
          <w:rFonts w:cs="Arial"/>
          <w:sz w:val="28"/>
          <w:szCs w:val="28"/>
        </w:rPr>
      </w:pPr>
    </w:p>
    <w:p w14:paraId="0D9A5123" w14:textId="07BD879C" w:rsidR="00F10C19" w:rsidRPr="00DB5B51" w:rsidRDefault="00F10C19" w:rsidP="00862B83">
      <w:pPr>
        <w:pStyle w:val="corte4fondo"/>
        <w:widowControl w:val="0"/>
        <w:numPr>
          <w:ilvl w:val="0"/>
          <w:numId w:val="1"/>
        </w:numPr>
        <w:rPr>
          <w:rFonts w:cs="Arial"/>
          <w:sz w:val="28"/>
          <w:szCs w:val="28"/>
        </w:rPr>
      </w:pPr>
      <w:r w:rsidRPr="00DB5B51">
        <w:rPr>
          <w:rFonts w:cs="Arial"/>
          <w:sz w:val="28"/>
          <w:szCs w:val="28"/>
        </w:rPr>
        <w:lastRenderedPageBreak/>
        <w:t>Que el problema de constitucionalidad señalado en el inciso anterior</w:t>
      </w:r>
      <w:r w:rsidR="009F4A66" w:rsidRPr="00DB5B51">
        <w:rPr>
          <w:rFonts w:cs="Arial"/>
          <w:sz w:val="28"/>
          <w:szCs w:val="28"/>
        </w:rPr>
        <w:t>,</w:t>
      </w:r>
      <w:r w:rsidRPr="00DB5B51">
        <w:rPr>
          <w:rFonts w:cs="Arial"/>
          <w:sz w:val="28"/>
          <w:szCs w:val="28"/>
        </w:rPr>
        <w:t xml:space="preserve"> entrañe la fijación de un criterio de importancia y trascendencia, según lo disponga la Suprema Corte de Justicia de la Nación, mediante acuerdos generales del Pleno.</w:t>
      </w:r>
    </w:p>
    <w:p w14:paraId="17E27A63" w14:textId="77777777" w:rsidR="00F51D03" w:rsidRPr="00DB5B51" w:rsidRDefault="00F51D03" w:rsidP="00862B83">
      <w:pPr>
        <w:pStyle w:val="corte4fondo"/>
        <w:widowControl w:val="0"/>
        <w:ind w:firstLine="0"/>
        <w:rPr>
          <w:rFonts w:cs="Arial"/>
          <w:sz w:val="28"/>
          <w:szCs w:val="28"/>
        </w:rPr>
      </w:pPr>
    </w:p>
    <w:p w14:paraId="16F7ECD6" w14:textId="09301C8B" w:rsidR="00F51D03" w:rsidRPr="00B05C01" w:rsidRDefault="0029523F" w:rsidP="00862B83">
      <w:pPr>
        <w:pStyle w:val="corte4fondo"/>
        <w:widowControl w:val="0"/>
        <w:numPr>
          <w:ilvl w:val="0"/>
          <w:numId w:val="2"/>
        </w:numPr>
        <w:tabs>
          <w:tab w:val="left" w:pos="0"/>
        </w:tabs>
        <w:ind w:left="0" w:hanging="567"/>
        <w:rPr>
          <w:rFonts w:cs="Arial"/>
          <w:sz w:val="28"/>
          <w:szCs w:val="28"/>
        </w:rPr>
      </w:pPr>
      <w:r w:rsidRPr="00B05C01">
        <w:rPr>
          <w:rFonts w:cs="Arial"/>
          <w:sz w:val="28"/>
          <w:szCs w:val="28"/>
        </w:rPr>
        <w:t xml:space="preserve">En relación con este </w:t>
      </w:r>
      <w:r w:rsidR="00B05C01" w:rsidRPr="00B05C01">
        <w:rPr>
          <w:rFonts w:cs="Arial"/>
          <w:sz w:val="28"/>
          <w:szCs w:val="28"/>
        </w:rPr>
        <w:t>último</w:t>
      </w:r>
      <w:r w:rsidRPr="00B05C01">
        <w:rPr>
          <w:rFonts w:cs="Arial"/>
          <w:sz w:val="28"/>
          <w:szCs w:val="28"/>
        </w:rPr>
        <w:t xml:space="preserve"> requisito, </w:t>
      </w:r>
      <w:r w:rsidR="00F10C19" w:rsidRPr="00B05C01">
        <w:rPr>
          <w:rFonts w:cs="Arial"/>
          <w:sz w:val="28"/>
          <w:szCs w:val="28"/>
        </w:rPr>
        <w:t xml:space="preserve">el Acuerdo General 9/2015 emitido por el Pleno </w:t>
      </w:r>
      <w:r w:rsidR="00C93F24">
        <w:rPr>
          <w:rFonts w:cs="Arial"/>
          <w:sz w:val="28"/>
          <w:szCs w:val="28"/>
        </w:rPr>
        <w:t>de este Alto Tribunal</w:t>
      </w:r>
      <w:r w:rsidR="00083332">
        <w:rPr>
          <w:rFonts w:cs="Arial"/>
          <w:sz w:val="28"/>
          <w:szCs w:val="28"/>
        </w:rPr>
        <w:t>,</w:t>
      </w:r>
      <w:r w:rsidR="00F10C19" w:rsidRPr="00B05C01">
        <w:rPr>
          <w:rFonts w:cs="Arial"/>
          <w:sz w:val="28"/>
          <w:szCs w:val="28"/>
        </w:rPr>
        <w:t xml:space="preserve"> que establece las bases generales para la procedencia y tramitación de los recursos de revisión en amparo directo</w:t>
      </w:r>
      <w:r w:rsidRPr="00B05C01">
        <w:rPr>
          <w:rFonts w:cs="Arial"/>
          <w:sz w:val="28"/>
          <w:szCs w:val="28"/>
        </w:rPr>
        <w:t xml:space="preserve"> en </w:t>
      </w:r>
      <w:r w:rsidR="00B05C01" w:rsidRPr="00B05C01">
        <w:rPr>
          <w:rFonts w:cs="Arial"/>
          <w:sz w:val="28"/>
          <w:szCs w:val="28"/>
        </w:rPr>
        <w:t xml:space="preserve">los mismos </w:t>
      </w:r>
      <w:r w:rsidRPr="00B05C01">
        <w:rPr>
          <w:rFonts w:cs="Arial"/>
          <w:sz w:val="28"/>
          <w:szCs w:val="28"/>
        </w:rPr>
        <w:t>términos</w:t>
      </w:r>
      <w:r w:rsidR="00B05C01" w:rsidRPr="00B05C01">
        <w:rPr>
          <w:rFonts w:cs="Arial"/>
          <w:sz w:val="28"/>
          <w:szCs w:val="28"/>
        </w:rPr>
        <w:t xml:space="preserve"> que la norma constitucional y legal referidas</w:t>
      </w:r>
      <w:r w:rsidR="00083332">
        <w:rPr>
          <w:rFonts w:cs="Arial"/>
          <w:sz w:val="28"/>
          <w:szCs w:val="28"/>
        </w:rPr>
        <w:t>,</w:t>
      </w:r>
      <w:r w:rsidR="00B05C01" w:rsidRPr="00B05C01">
        <w:rPr>
          <w:rFonts w:cs="Arial"/>
          <w:sz w:val="28"/>
          <w:szCs w:val="28"/>
        </w:rPr>
        <w:t xml:space="preserve"> señala en su punto segundo, que se entenderá </w:t>
      </w:r>
      <w:r w:rsidR="00F10C19" w:rsidRPr="00B05C01">
        <w:rPr>
          <w:rFonts w:cs="Arial"/>
          <w:sz w:val="28"/>
          <w:szCs w:val="28"/>
        </w:rPr>
        <w:t xml:space="preserve">que la resolución de un amparo directo en revisión permite fijar un criterio de </w:t>
      </w:r>
      <w:r w:rsidR="00F10C19" w:rsidRPr="00C93F24">
        <w:rPr>
          <w:rFonts w:cs="Arial"/>
          <w:i/>
          <w:sz w:val="28"/>
          <w:szCs w:val="28"/>
        </w:rPr>
        <w:t>importancia y trascendencia</w:t>
      </w:r>
      <w:r w:rsidR="00F10C19" w:rsidRPr="00B05C01">
        <w:rPr>
          <w:rFonts w:cs="Arial"/>
          <w:sz w:val="28"/>
          <w:szCs w:val="28"/>
        </w:rPr>
        <w:t xml:space="preserve">, cuando habiéndose surtido los requisitos del inciso </w:t>
      </w:r>
      <w:r w:rsidR="009A52FC" w:rsidRPr="00B05C01">
        <w:rPr>
          <w:rFonts w:cs="Arial"/>
          <w:sz w:val="28"/>
          <w:szCs w:val="28"/>
        </w:rPr>
        <w:t>“</w:t>
      </w:r>
      <w:r w:rsidR="00F10C19" w:rsidRPr="00B05C01">
        <w:rPr>
          <w:rFonts w:cs="Arial"/>
          <w:sz w:val="28"/>
          <w:szCs w:val="28"/>
        </w:rPr>
        <w:t>a)</w:t>
      </w:r>
      <w:r w:rsidR="009A52FC" w:rsidRPr="00B05C01">
        <w:rPr>
          <w:rFonts w:cs="Arial"/>
          <w:sz w:val="28"/>
          <w:szCs w:val="28"/>
        </w:rPr>
        <w:t>”</w:t>
      </w:r>
      <w:r w:rsidR="00F10C19" w:rsidRPr="00B05C01">
        <w:rPr>
          <w:rFonts w:cs="Arial"/>
          <w:sz w:val="28"/>
          <w:szCs w:val="28"/>
        </w:rPr>
        <w:t xml:space="preserve"> </w:t>
      </w:r>
      <w:r w:rsidR="00F10C19" w:rsidRPr="00C93F24">
        <w:rPr>
          <w:rFonts w:cs="Arial"/>
          <w:sz w:val="28"/>
          <w:szCs w:val="28"/>
        </w:rPr>
        <w:t>anterior, se advierta qu</w:t>
      </w:r>
      <w:r w:rsidR="00B05C01" w:rsidRPr="00C93F24">
        <w:rPr>
          <w:rFonts w:cs="Arial"/>
          <w:sz w:val="28"/>
          <w:szCs w:val="28"/>
        </w:rPr>
        <w:t xml:space="preserve">e el fallo </w:t>
      </w:r>
      <w:r w:rsidR="00F10C19" w:rsidRPr="00C93F24">
        <w:rPr>
          <w:rFonts w:cs="Arial"/>
          <w:sz w:val="28"/>
          <w:szCs w:val="28"/>
        </w:rPr>
        <w:t xml:space="preserve">dará lugar a un pronunciamiento novedoso o de relevancia </w:t>
      </w:r>
      <w:r w:rsidR="00B05C01" w:rsidRPr="00C93F24">
        <w:rPr>
          <w:rFonts w:cs="Arial"/>
          <w:sz w:val="28"/>
          <w:szCs w:val="28"/>
        </w:rPr>
        <w:t>para el orden jurídico nacional, o c</w:t>
      </w:r>
      <w:r w:rsidR="00B05C01">
        <w:rPr>
          <w:rFonts w:cs="Arial"/>
          <w:sz w:val="28"/>
          <w:szCs w:val="28"/>
        </w:rPr>
        <w:t xml:space="preserve">uando </w:t>
      </w:r>
      <w:r w:rsidR="00F10C19" w:rsidRPr="00DB5B51">
        <w:rPr>
          <w:rFonts w:cs="Arial"/>
          <w:color w:val="000000" w:themeColor="text1"/>
          <w:sz w:val="28"/>
          <w:szCs w:val="28"/>
        </w:rPr>
        <w:t xml:space="preserve">lo decidido en la sentencia recurrida </w:t>
      </w:r>
      <w:r w:rsidR="00F10C19" w:rsidRPr="00C93F24">
        <w:rPr>
          <w:rFonts w:cs="Arial"/>
          <w:color w:val="000000" w:themeColor="text1"/>
          <w:sz w:val="28"/>
          <w:szCs w:val="28"/>
        </w:rPr>
        <w:t xml:space="preserve">pueda implicar el desconocimiento de un criterio sostenido por la Suprema Corte de Justicia de la Nación relacionado con </w:t>
      </w:r>
      <w:r w:rsidR="00B05C01" w:rsidRPr="00C93F24">
        <w:rPr>
          <w:rFonts w:cs="Arial"/>
          <w:color w:val="000000" w:themeColor="text1"/>
          <w:sz w:val="28"/>
          <w:szCs w:val="28"/>
        </w:rPr>
        <w:t>la</w:t>
      </w:r>
      <w:r w:rsidR="00F10C19" w:rsidRPr="00C93F24">
        <w:rPr>
          <w:rFonts w:cs="Arial"/>
          <w:color w:val="000000" w:themeColor="text1"/>
          <w:sz w:val="28"/>
          <w:szCs w:val="28"/>
        </w:rPr>
        <w:t xml:space="preserve"> cuestión propiamente constitucional</w:t>
      </w:r>
      <w:r w:rsidR="00F10C19" w:rsidRPr="00DB5B51">
        <w:rPr>
          <w:rFonts w:cs="Arial"/>
          <w:color w:val="000000" w:themeColor="text1"/>
          <w:sz w:val="28"/>
          <w:szCs w:val="28"/>
        </w:rPr>
        <w:t>, por haberse resuelto en contra de dicho criterio o s</w:t>
      </w:r>
      <w:r w:rsidR="00F51D03" w:rsidRPr="00DB5B51">
        <w:rPr>
          <w:rFonts w:cs="Arial"/>
          <w:color w:val="000000" w:themeColor="text1"/>
          <w:sz w:val="28"/>
          <w:szCs w:val="28"/>
        </w:rPr>
        <w:t>e hubiere omitido su aplicación.</w:t>
      </w:r>
    </w:p>
    <w:p w14:paraId="4942C38E" w14:textId="77777777" w:rsidR="00B05C01" w:rsidRPr="00B05C01" w:rsidRDefault="00B05C01" w:rsidP="00862B83">
      <w:pPr>
        <w:pStyle w:val="corte4fondo"/>
        <w:widowControl w:val="0"/>
        <w:tabs>
          <w:tab w:val="left" w:pos="0"/>
        </w:tabs>
        <w:ind w:firstLine="0"/>
        <w:rPr>
          <w:rFonts w:cs="Arial"/>
          <w:sz w:val="28"/>
          <w:szCs w:val="28"/>
        </w:rPr>
      </w:pPr>
    </w:p>
    <w:p w14:paraId="47B60E0A" w14:textId="3854B7ED" w:rsidR="00CA47A9" w:rsidRPr="00A66E47" w:rsidRDefault="00B05C01" w:rsidP="00862B83">
      <w:pPr>
        <w:pStyle w:val="corte4fondo"/>
        <w:widowControl w:val="0"/>
        <w:numPr>
          <w:ilvl w:val="0"/>
          <w:numId w:val="2"/>
        </w:numPr>
        <w:tabs>
          <w:tab w:val="left" w:pos="0"/>
        </w:tabs>
        <w:ind w:left="0" w:hanging="567"/>
        <w:rPr>
          <w:rFonts w:cs="Arial"/>
          <w:sz w:val="28"/>
          <w:szCs w:val="28"/>
        </w:rPr>
      </w:pPr>
      <w:r>
        <w:rPr>
          <w:rFonts w:cs="Arial"/>
          <w:color w:val="000000" w:themeColor="text1"/>
          <w:sz w:val="28"/>
          <w:szCs w:val="28"/>
        </w:rPr>
        <w:t xml:space="preserve">En forma excepcional, esta Suprema Corte de Justicia de la Nación ha admitido la procedencia del recurso de revisión cuando la cuestión de constitucionalidad, es decir, la impugnación de una norma de carácter general, o la interpretación directa de normas constitucionales o del contenido y alcances de un derecho humano, provienen directamente de lo decidido en la sentencia </w:t>
      </w:r>
      <w:r>
        <w:rPr>
          <w:rFonts w:cs="Arial"/>
          <w:color w:val="000000" w:themeColor="text1"/>
          <w:sz w:val="28"/>
          <w:szCs w:val="28"/>
        </w:rPr>
        <w:lastRenderedPageBreak/>
        <w:t>de amparo por el ejercicio de facultades del tribunal colegiado</w:t>
      </w:r>
      <w:r w:rsidR="00CA47A9">
        <w:rPr>
          <w:rFonts w:cs="Arial"/>
          <w:color w:val="000000" w:themeColor="text1"/>
          <w:sz w:val="28"/>
          <w:szCs w:val="28"/>
        </w:rPr>
        <w:t xml:space="preserve">, es decir, cuando </w:t>
      </w:r>
      <w:r w:rsidR="00CA47A9" w:rsidRPr="009B7771">
        <w:rPr>
          <w:rFonts w:cs="Arial"/>
          <w:color w:val="000000" w:themeColor="text1"/>
          <w:sz w:val="28"/>
          <w:szCs w:val="28"/>
        </w:rPr>
        <w:t>es en el fallo de amparo d</w:t>
      </w:r>
      <w:r w:rsidR="006A429B" w:rsidRPr="009B7771">
        <w:rPr>
          <w:rFonts w:cs="Arial"/>
          <w:color w:val="000000" w:themeColor="text1"/>
          <w:sz w:val="28"/>
          <w:szCs w:val="28"/>
        </w:rPr>
        <w:t>o</w:t>
      </w:r>
      <w:r w:rsidR="00CA47A9" w:rsidRPr="009B7771">
        <w:rPr>
          <w:rFonts w:cs="Arial"/>
          <w:color w:val="000000" w:themeColor="text1"/>
          <w:sz w:val="28"/>
          <w:szCs w:val="28"/>
        </w:rPr>
        <w:t>nde se actualiza</w:t>
      </w:r>
      <w:r w:rsidR="00CA47A9">
        <w:rPr>
          <w:rFonts w:cs="Arial"/>
          <w:color w:val="000000" w:themeColor="text1"/>
          <w:sz w:val="28"/>
          <w:szCs w:val="28"/>
        </w:rPr>
        <w:t xml:space="preserve"> la </w:t>
      </w:r>
      <w:r w:rsidRPr="00CA47A9">
        <w:rPr>
          <w:rFonts w:cs="Arial"/>
          <w:i/>
          <w:color w:val="000000" w:themeColor="text1"/>
          <w:sz w:val="28"/>
          <w:szCs w:val="28"/>
        </w:rPr>
        <w:t>primera aplicación en perjuicio</w:t>
      </w:r>
      <w:r>
        <w:rPr>
          <w:rFonts w:cs="Arial"/>
          <w:color w:val="000000" w:themeColor="text1"/>
          <w:sz w:val="28"/>
          <w:szCs w:val="28"/>
        </w:rPr>
        <w:t xml:space="preserve"> del quejoso o tercero interesado</w:t>
      </w:r>
      <w:r w:rsidR="00CA47A9">
        <w:rPr>
          <w:rFonts w:cs="Arial"/>
          <w:color w:val="000000" w:themeColor="text1"/>
          <w:sz w:val="28"/>
          <w:szCs w:val="28"/>
        </w:rPr>
        <w:t>, de la norma general o de la interpretación directa de preceptos fundamentales o derechos humanos de que se trate</w:t>
      </w:r>
      <w:r w:rsidR="00A66E47">
        <w:rPr>
          <w:rFonts w:cs="Arial"/>
          <w:color w:val="000000" w:themeColor="text1"/>
          <w:sz w:val="28"/>
          <w:szCs w:val="28"/>
        </w:rPr>
        <w:t>.</w:t>
      </w:r>
      <w:r w:rsidR="00CA47A9">
        <w:rPr>
          <w:rStyle w:val="Refdenotaalpie"/>
          <w:rFonts w:cs="Arial"/>
          <w:color w:val="000000" w:themeColor="text1"/>
          <w:sz w:val="28"/>
          <w:szCs w:val="28"/>
        </w:rPr>
        <w:footnoteReference w:id="2"/>
      </w:r>
    </w:p>
    <w:p w14:paraId="57FE36CE" w14:textId="77777777" w:rsidR="00A66E47" w:rsidRPr="00CA47A9" w:rsidRDefault="00A66E47" w:rsidP="00862B83">
      <w:pPr>
        <w:pStyle w:val="corte4fondo"/>
        <w:widowControl w:val="0"/>
        <w:tabs>
          <w:tab w:val="left" w:pos="0"/>
        </w:tabs>
        <w:ind w:firstLine="0"/>
        <w:rPr>
          <w:rFonts w:cs="Arial"/>
          <w:sz w:val="28"/>
          <w:szCs w:val="28"/>
        </w:rPr>
      </w:pPr>
    </w:p>
    <w:p w14:paraId="10319177" w14:textId="3E930BC6" w:rsidR="00B67280" w:rsidRDefault="00CA47A9" w:rsidP="00862B83">
      <w:pPr>
        <w:pStyle w:val="corte4fondo"/>
        <w:widowControl w:val="0"/>
        <w:numPr>
          <w:ilvl w:val="0"/>
          <w:numId w:val="2"/>
        </w:numPr>
        <w:tabs>
          <w:tab w:val="left" w:pos="0"/>
        </w:tabs>
        <w:ind w:left="0" w:hanging="567"/>
        <w:rPr>
          <w:rFonts w:cs="Arial"/>
          <w:sz w:val="28"/>
          <w:szCs w:val="28"/>
        </w:rPr>
      </w:pPr>
      <w:r w:rsidRPr="00CA47A9">
        <w:rPr>
          <w:rFonts w:cs="Arial"/>
          <w:sz w:val="28"/>
          <w:szCs w:val="28"/>
        </w:rPr>
        <w:t xml:space="preserve">En el caso, </w:t>
      </w:r>
      <w:r w:rsidR="00DB5B51" w:rsidRPr="00CA47A9">
        <w:rPr>
          <w:rFonts w:cs="Arial"/>
          <w:b/>
          <w:sz w:val="28"/>
          <w:szCs w:val="28"/>
        </w:rPr>
        <w:t>sí</w:t>
      </w:r>
      <w:r w:rsidR="00DB5B51" w:rsidRPr="00CA47A9">
        <w:rPr>
          <w:rFonts w:cs="Arial"/>
          <w:sz w:val="28"/>
          <w:szCs w:val="28"/>
        </w:rPr>
        <w:t xml:space="preserve"> </w:t>
      </w:r>
      <w:r>
        <w:rPr>
          <w:rFonts w:cs="Arial"/>
          <w:sz w:val="28"/>
          <w:szCs w:val="28"/>
        </w:rPr>
        <w:t>se satisfacen los presupuestos de procedencia referidos</w:t>
      </w:r>
      <w:r w:rsidR="00DB5B51" w:rsidRPr="00CA47A9">
        <w:rPr>
          <w:rFonts w:cs="Arial"/>
          <w:sz w:val="28"/>
          <w:szCs w:val="28"/>
        </w:rPr>
        <w:t>.</w:t>
      </w:r>
    </w:p>
    <w:p w14:paraId="5E337626" w14:textId="77777777" w:rsidR="00642967" w:rsidRPr="00A66E47" w:rsidRDefault="00642967" w:rsidP="00862B83">
      <w:pPr>
        <w:pStyle w:val="Prrafodelista"/>
        <w:spacing w:line="360" w:lineRule="auto"/>
        <w:ind w:left="0"/>
        <w:jc w:val="both"/>
        <w:rPr>
          <w:rFonts w:ascii="Arial" w:hAnsi="Arial" w:cs="Arial"/>
          <w:sz w:val="28"/>
          <w:szCs w:val="28"/>
        </w:rPr>
      </w:pPr>
    </w:p>
    <w:p w14:paraId="3EF6FE07" w14:textId="38455E1C" w:rsidR="00356982" w:rsidRDefault="00642967" w:rsidP="00862B83">
      <w:pPr>
        <w:pStyle w:val="corte4fondo"/>
        <w:widowControl w:val="0"/>
        <w:numPr>
          <w:ilvl w:val="0"/>
          <w:numId w:val="2"/>
        </w:numPr>
        <w:tabs>
          <w:tab w:val="left" w:pos="0"/>
        </w:tabs>
        <w:ind w:left="0" w:hanging="567"/>
        <w:rPr>
          <w:rFonts w:cs="Arial"/>
          <w:sz w:val="28"/>
          <w:szCs w:val="28"/>
        </w:rPr>
      </w:pPr>
      <w:r w:rsidRPr="008263E6">
        <w:rPr>
          <w:rFonts w:cs="Arial"/>
          <w:sz w:val="28"/>
          <w:szCs w:val="28"/>
        </w:rPr>
        <w:t>Ello, porque como pudo observar</w:t>
      </w:r>
      <w:r w:rsidR="0093204A">
        <w:rPr>
          <w:rFonts w:cs="Arial"/>
          <w:sz w:val="28"/>
          <w:szCs w:val="28"/>
        </w:rPr>
        <w:t xml:space="preserve">se de los antecedentes narrados, </w:t>
      </w:r>
      <w:r w:rsidR="007176AC">
        <w:rPr>
          <w:rFonts w:cs="Arial"/>
          <w:sz w:val="28"/>
          <w:szCs w:val="28"/>
        </w:rPr>
        <w:t>en la sentencia de amparo,</w:t>
      </w:r>
      <w:r w:rsidR="00356982">
        <w:rPr>
          <w:rFonts w:cs="Arial"/>
          <w:sz w:val="28"/>
          <w:szCs w:val="28"/>
        </w:rPr>
        <w:t xml:space="preserve"> el tribunal colegiado sostuvo </w:t>
      </w:r>
      <w:r w:rsidR="00356982" w:rsidRPr="00356982">
        <w:rPr>
          <w:rFonts w:cs="Arial"/>
          <w:b/>
          <w:sz w:val="28"/>
          <w:szCs w:val="28"/>
        </w:rPr>
        <w:t>la inconstitucionalidad del artículo 1461, párrafo segundo, del Código de Comercio</w:t>
      </w:r>
      <w:r w:rsidR="00356982">
        <w:rPr>
          <w:rFonts w:cs="Arial"/>
          <w:sz w:val="28"/>
          <w:szCs w:val="28"/>
        </w:rPr>
        <w:t xml:space="preserve">, en la porción normativa “debidamente autenticado”, esencialmente, por considerarlo un formalismo excesivo, carente de razonabilidad y proporcionalidad, en relación con el proceso arbitral; y a la vez, postuló una </w:t>
      </w:r>
      <w:r w:rsidR="00356982">
        <w:rPr>
          <w:rFonts w:cs="Arial"/>
          <w:sz w:val="28"/>
          <w:szCs w:val="28"/>
        </w:rPr>
        <w:lastRenderedPageBreak/>
        <w:t xml:space="preserve">interpretación de la norma a efecto de sostener que </w:t>
      </w:r>
      <w:r w:rsidR="00356982" w:rsidRPr="00356982">
        <w:rPr>
          <w:rFonts w:cs="Arial"/>
          <w:i/>
          <w:sz w:val="28"/>
          <w:szCs w:val="28"/>
        </w:rPr>
        <w:t>la autenticidad de un laudo arbitral</w:t>
      </w:r>
      <w:r w:rsidR="00356982">
        <w:rPr>
          <w:rFonts w:cs="Arial"/>
          <w:sz w:val="28"/>
          <w:szCs w:val="28"/>
        </w:rPr>
        <w:t xml:space="preserve"> debe ser cuestionada y acreditada por la parte que pretende desconocerlo, por lo que no es exigible necesariamente que se presente el laudo autenticado por fedatario público, porque ello significa añadir un requisito adicional, que no atien</w:t>
      </w:r>
      <w:r w:rsidR="0093204A">
        <w:rPr>
          <w:rFonts w:cs="Arial"/>
          <w:sz w:val="28"/>
          <w:szCs w:val="28"/>
        </w:rPr>
        <w:t>d</w:t>
      </w:r>
      <w:r w:rsidR="00356982">
        <w:rPr>
          <w:rFonts w:cs="Arial"/>
          <w:sz w:val="28"/>
          <w:szCs w:val="28"/>
        </w:rPr>
        <w:t xml:space="preserve">e a que el laudo es </w:t>
      </w:r>
      <w:r w:rsidR="0093204A">
        <w:rPr>
          <w:rFonts w:cs="Arial"/>
          <w:sz w:val="28"/>
          <w:szCs w:val="28"/>
        </w:rPr>
        <w:t xml:space="preserve">un documento </w:t>
      </w:r>
      <w:r w:rsidR="00356982">
        <w:rPr>
          <w:rFonts w:cs="Arial"/>
          <w:sz w:val="28"/>
          <w:szCs w:val="28"/>
        </w:rPr>
        <w:t xml:space="preserve">válido y vinculante por sí mismo, por ende, </w:t>
      </w:r>
      <w:r w:rsidR="0093204A">
        <w:rPr>
          <w:rFonts w:cs="Arial"/>
          <w:sz w:val="28"/>
          <w:szCs w:val="28"/>
        </w:rPr>
        <w:t xml:space="preserve">en los casos en que no se impugna su autenticidad, </w:t>
      </w:r>
      <w:r w:rsidR="00523430">
        <w:rPr>
          <w:rFonts w:cs="Arial"/>
          <w:sz w:val="28"/>
          <w:szCs w:val="28"/>
        </w:rPr>
        <w:t xml:space="preserve">el requisito previsto en la norma </w:t>
      </w:r>
      <w:r w:rsidR="00356982">
        <w:rPr>
          <w:rFonts w:cs="Arial"/>
          <w:sz w:val="28"/>
          <w:szCs w:val="28"/>
        </w:rPr>
        <w:t xml:space="preserve">resulta contrario </w:t>
      </w:r>
      <w:r w:rsidR="0093204A">
        <w:rPr>
          <w:rFonts w:cs="Arial"/>
          <w:sz w:val="28"/>
          <w:szCs w:val="28"/>
        </w:rPr>
        <w:t xml:space="preserve">a los principios del arbitraje y se convierte en un formalismo </w:t>
      </w:r>
      <w:r w:rsidR="00523430">
        <w:rPr>
          <w:rFonts w:cs="Arial"/>
          <w:sz w:val="28"/>
          <w:szCs w:val="28"/>
        </w:rPr>
        <w:t xml:space="preserve">rechazado por el </w:t>
      </w:r>
      <w:r w:rsidR="00A66E47">
        <w:rPr>
          <w:rFonts w:cs="Arial"/>
          <w:sz w:val="28"/>
          <w:szCs w:val="28"/>
        </w:rPr>
        <w:t>artículo 17 constitucional.</w:t>
      </w:r>
    </w:p>
    <w:p w14:paraId="476F836D" w14:textId="77777777" w:rsidR="00356982" w:rsidRPr="00A66E47" w:rsidRDefault="00356982" w:rsidP="00862B83">
      <w:pPr>
        <w:pStyle w:val="Prrafodelista"/>
        <w:spacing w:line="360" w:lineRule="auto"/>
        <w:ind w:left="0"/>
        <w:jc w:val="both"/>
        <w:rPr>
          <w:rFonts w:ascii="Arial" w:hAnsi="Arial" w:cs="Arial"/>
          <w:sz w:val="28"/>
          <w:szCs w:val="28"/>
        </w:rPr>
      </w:pPr>
    </w:p>
    <w:p w14:paraId="52A67F8F" w14:textId="46A9CE19" w:rsidR="007176AC" w:rsidRDefault="007176AC" w:rsidP="00862B83">
      <w:pPr>
        <w:pStyle w:val="corte4fondo"/>
        <w:widowControl w:val="0"/>
        <w:numPr>
          <w:ilvl w:val="0"/>
          <w:numId w:val="2"/>
        </w:numPr>
        <w:tabs>
          <w:tab w:val="left" w:pos="0"/>
        </w:tabs>
        <w:ind w:left="0" w:hanging="567"/>
        <w:rPr>
          <w:rFonts w:cs="Arial"/>
          <w:sz w:val="28"/>
          <w:szCs w:val="28"/>
        </w:rPr>
      </w:pPr>
      <w:r>
        <w:rPr>
          <w:rFonts w:cs="Arial"/>
          <w:sz w:val="28"/>
          <w:szCs w:val="28"/>
        </w:rPr>
        <w:t>Por otra parte, la quejosa en el recurso de revisión, controvierte</w:t>
      </w:r>
      <w:r w:rsidR="003126C0">
        <w:rPr>
          <w:rFonts w:cs="Arial"/>
          <w:sz w:val="28"/>
          <w:szCs w:val="28"/>
        </w:rPr>
        <w:t xml:space="preserve"> </w:t>
      </w:r>
      <w:r w:rsidR="000248DB">
        <w:rPr>
          <w:rFonts w:cs="Arial"/>
          <w:sz w:val="28"/>
          <w:szCs w:val="28"/>
        </w:rPr>
        <w:t xml:space="preserve">las </w:t>
      </w:r>
      <w:r w:rsidR="003126C0">
        <w:rPr>
          <w:rFonts w:cs="Arial"/>
          <w:sz w:val="28"/>
          <w:szCs w:val="28"/>
        </w:rPr>
        <w:t>consideraciones del tribunal colegiado, en rigor, defendiendo la constitucionalidad del precepto en la parte referida, por estimar que el requisito de exhibición del laudo original debidamente autenticado o de copia certificada de éste, no es excesivo ni irrazo</w:t>
      </w:r>
      <w:r w:rsidR="000248DB">
        <w:rPr>
          <w:rFonts w:cs="Arial"/>
          <w:sz w:val="28"/>
          <w:szCs w:val="28"/>
        </w:rPr>
        <w:t xml:space="preserve">nable, sino </w:t>
      </w:r>
      <w:r w:rsidR="003126C0">
        <w:rPr>
          <w:rFonts w:cs="Arial"/>
          <w:sz w:val="28"/>
          <w:szCs w:val="28"/>
        </w:rPr>
        <w:t>necesario para la seguridad jurídica del juzgador y del demandado</w:t>
      </w:r>
      <w:r w:rsidR="000248DB">
        <w:rPr>
          <w:rFonts w:cs="Arial"/>
          <w:sz w:val="28"/>
          <w:szCs w:val="28"/>
        </w:rPr>
        <w:t xml:space="preserve"> sobre la autenticidad del laudo que se pretende ejecutar; que se trata de un elemento de la acción de estudio oficioso y de cumplimiento posible, pues sólo entraña que un fedatario constate el momento de la firma del laudo por los árbitros </w:t>
      </w:r>
      <w:r w:rsidR="00F54F94">
        <w:rPr>
          <w:rFonts w:cs="Arial"/>
          <w:sz w:val="28"/>
          <w:szCs w:val="28"/>
        </w:rPr>
        <w:t>o que ante él se ratifiquen las firmas de éstos</w:t>
      </w:r>
      <w:r w:rsidR="000248DB">
        <w:rPr>
          <w:rFonts w:cs="Arial"/>
          <w:sz w:val="28"/>
          <w:szCs w:val="28"/>
        </w:rPr>
        <w:t>, incluso</w:t>
      </w:r>
      <w:r w:rsidR="00F54F94">
        <w:rPr>
          <w:rFonts w:cs="Arial"/>
          <w:sz w:val="28"/>
          <w:szCs w:val="28"/>
        </w:rPr>
        <w:t>, es un requisito</w:t>
      </w:r>
      <w:r w:rsidR="000248DB">
        <w:rPr>
          <w:rFonts w:cs="Arial"/>
          <w:sz w:val="28"/>
          <w:szCs w:val="28"/>
        </w:rPr>
        <w:t xml:space="preserve"> recogido de la Convención de Nueva York y de la </w:t>
      </w:r>
      <w:r w:rsidR="00F54F94" w:rsidRPr="00302A07">
        <w:rPr>
          <w:rFonts w:cs="Arial"/>
          <w:sz w:val="28"/>
          <w:szCs w:val="28"/>
        </w:rPr>
        <w:t>Ley Modelo sobre Arbitraje Comercial Internacional de la Comisión de las Naciones Unidas para el Derecho Mercantil Internacional</w:t>
      </w:r>
      <w:r w:rsidR="000248DB">
        <w:rPr>
          <w:rFonts w:cs="Arial"/>
          <w:sz w:val="28"/>
          <w:szCs w:val="28"/>
        </w:rPr>
        <w:t xml:space="preserve">; menos gravoso que trasladar la impugnación y la carga de la prueba al demandado </w:t>
      </w:r>
      <w:r w:rsidR="00F54F94">
        <w:rPr>
          <w:rFonts w:cs="Arial"/>
          <w:sz w:val="28"/>
          <w:szCs w:val="28"/>
        </w:rPr>
        <w:t xml:space="preserve">sobre la autenticidad del laudo </w:t>
      </w:r>
      <w:r w:rsidR="000248DB">
        <w:rPr>
          <w:rFonts w:cs="Arial"/>
          <w:sz w:val="28"/>
          <w:szCs w:val="28"/>
        </w:rPr>
        <w:t>durante el procedimiento de reconocimiento y ejecución</w:t>
      </w:r>
      <w:r w:rsidR="00F54F94">
        <w:rPr>
          <w:rFonts w:cs="Arial"/>
          <w:sz w:val="28"/>
          <w:szCs w:val="28"/>
        </w:rPr>
        <w:t xml:space="preserve">, y que no resulta </w:t>
      </w:r>
      <w:r w:rsidR="00F54F94">
        <w:rPr>
          <w:rFonts w:cs="Arial"/>
          <w:sz w:val="28"/>
          <w:szCs w:val="28"/>
        </w:rPr>
        <w:lastRenderedPageBreak/>
        <w:t>contrario a los principios del arbitraje</w:t>
      </w:r>
      <w:r w:rsidR="00A66E47">
        <w:rPr>
          <w:rFonts w:cs="Arial"/>
          <w:sz w:val="28"/>
          <w:szCs w:val="28"/>
        </w:rPr>
        <w:t>.</w:t>
      </w:r>
    </w:p>
    <w:p w14:paraId="1EFBD52D" w14:textId="77777777" w:rsidR="007176AC" w:rsidRPr="00A66E47" w:rsidRDefault="007176AC" w:rsidP="00862B83">
      <w:pPr>
        <w:pStyle w:val="Prrafodelista"/>
        <w:spacing w:line="360" w:lineRule="auto"/>
        <w:ind w:left="0"/>
        <w:jc w:val="both"/>
        <w:rPr>
          <w:rFonts w:ascii="Arial" w:hAnsi="Arial" w:cs="Arial"/>
          <w:sz w:val="28"/>
          <w:szCs w:val="28"/>
        </w:rPr>
      </w:pPr>
    </w:p>
    <w:p w14:paraId="228164E2" w14:textId="78350099" w:rsidR="005816D1" w:rsidRDefault="008B3C15" w:rsidP="00862B83">
      <w:pPr>
        <w:pStyle w:val="corte4fondo"/>
        <w:widowControl w:val="0"/>
        <w:numPr>
          <w:ilvl w:val="0"/>
          <w:numId w:val="2"/>
        </w:numPr>
        <w:tabs>
          <w:tab w:val="left" w:pos="0"/>
        </w:tabs>
        <w:ind w:left="0" w:hanging="567"/>
        <w:rPr>
          <w:rFonts w:cs="Arial"/>
          <w:sz w:val="28"/>
          <w:szCs w:val="28"/>
        </w:rPr>
      </w:pPr>
      <w:r w:rsidRPr="008B3C15">
        <w:rPr>
          <w:rFonts w:cs="Arial"/>
          <w:sz w:val="28"/>
          <w:szCs w:val="28"/>
        </w:rPr>
        <w:t xml:space="preserve">Atento a lo anterior, </w:t>
      </w:r>
      <w:r w:rsidR="00681326" w:rsidRPr="008B3C15">
        <w:rPr>
          <w:rFonts w:cs="Arial"/>
          <w:sz w:val="28"/>
          <w:szCs w:val="28"/>
        </w:rPr>
        <w:t>a juicio de esta Primera Sala, es claro que subsiste en este recurso de revisión u</w:t>
      </w:r>
      <w:r w:rsidR="00F54F94">
        <w:rPr>
          <w:rFonts w:cs="Arial"/>
          <w:sz w:val="28"/>
          <w:szCs w:val="28"/>
        </w:rPr>
        <w:t xml:space="preserve">n tema de constitucionalidad relacionado con el estudio del artículo 1461, párrafo segundo, del Código de Comercio en la parte referida, aplicado por primera vez </w:t>
      </w:r>
      <w:r w:rsidRPr="00F54F94">
        <w:rPr>
          <w:rFonts w:cs="Arial"/>
          <w:i/>
          <w:sz w:val="28"/>
          <w:szCs w:val="28"/>
        </w:rPr>
        <w:t>en perjuicio</w:t>
      </w:r>
      <w:r w:rsidRPr="00F54F94">
        <w:rPr>
          <w:rFonts w:cs="Arial"/>
          <w:sz w:val="28"/>
          <w:szCs w:val="28"/>
        </w:rPr>
        <w:t xml:space="preserve"> de </w:t>
      </w:r>
      <w:r w:rsidR="003A3C82">
        <w:rPr>
          <w:rFonts w:cs="Arial"/>
          <w:sz w:val="28"/>
          <w:szCs w:val="28"/>
        </w:rPr>
        <w:t xml:space="preserve">la quejosa </w:t>
      </w:r>
      <w:r w:rsidRPr="00F54F94">
        <w:rPr>
          <w:rFonts w:cs="Arial"/>
          <w:sz w:val="28"/>
          <w:szCs w:val="28"/>
        </w:rPr>
        <w:t xml:space="preserve">en la sentencia de amparo aquí recurrida, pues </w:t>
      </w:r>
      <w:r w:rsidR="003A3C82">
        <w:rPr>
          <w:rFonts w:cs="Arial"/>
          <w:sz w:val="28"/>
          <w:szCs w:val="28"/>
        </w:rPr>
        <w:t xml:space="preserve">si bien es cierto que en la sentencia definitiva que constituyó el acto reclamado en el juicio de amparo, el juez natural estimó satisfechos los requisitos previstos en ese artículo 1461, párrafo segundo, a partir de la copia certificada del laudo exhibida, lo cierto es que, </w:t>
      </w:r>
      <w:r w:rsidR="005816D1">
        <w:rPr>
          <w:rFonts w:cs="Arial"/>
          <w:sz w:val="28"/>
          <w:szCs w:val="28"/>
        </w:rPr>
        <w:t xml:space="preserve">en dicho fallo </w:t>
      </w:r>
      <w:r w:rsidR="003A3C82">
        <w:rPr>
          <w:rFonts w:cs="Arial"/>
          <w:sz w:val="28"/>
          <w:szCs w:val="28"/>
        </w:rPr>
        <w:t xml:space="preserve">no se hizo mayor examen al respecto, y fue en el juicio de amparo </w:t>
      </w:r>
      <w:r w:rsidR="003A3C82" w:rsidRPr="009B7771">
        <w:rPr>
          <w:rFonts w:cs="Arial"/>
          <w:sz w:val="28"/>
          <w:szCs w:val="28"/>
        </w:rPr>
        <w:t>d</w:t>
      </w:r>
      <w:r w:rsidR="006A429B" w:rsidRPr="009B7771">
        <w:rPr>
          <w:rFonts w:cs="Arial"/>
          <w:sz w:val="28"/>
          <w:szCs w:val="28"/>
        </w:rPr>
        <w:t>o</w:t>
      </w:r>
      <w:r w:rsidR="003A3C82" w:rsidRPr="009B7771">
        <w:rPr>
          <w:rFonts w:cs="Arial"/>
          <w:sz w:val="28"/>
          <w:szCs w:val="28"/>
        </w:rPr>
        <w:t>nde</w:t>
      </w:r>
      <w:r w:rsidR="003A3C82">
        <w:rPr>
          <w:rFonts w:cs="Arial"/>
          <w:sz w:val="28"/>
          <w:szCs w:val="28"/>
        </w:rPr>
        <w:t xml:space="preserve"> la quejosa precisamente introdujo el incumplimiento de dicho precepto, del que surgió el análisis oficioso sobre la constitucionalidad del artículo en la porción normativa aludida, por parte del tribunal colegiado, a fin de desestimar el concepto de violación relativo; de ahí que la impugnación en el presente recurso de revisión de ese estudio del órgano de amparo en materia de constitucionalidad, es oportuna.</w:t>
      </w:r>
    </w:p>
    <w:p w14:paraId="51186230" w14:textId="77777777" w:rsidR="005816D1" w:rsidRPr="005816D1" w:rsidRDefault="005816D1" w:rsidP="00862B83">
      <w:pPr>
        <w:pStyle w:val="corte4fondo"/>
        <w:widowControl w:val="0"/>
        <w:tabs>
          <w:tab w:val="left" w:pos="0"/>
        </w:tabs>
        <w:ind w:firstLine="0"/>
        <w:rPr>
          <w:rFonts w:cs="Arial"/>
          <w:sz w:val="24"/>
          <w:szCs w:val="28"/>
        </w:rPr>
      </w:pPr>
    </w:p>
    <w:p w14:paraId="55A2585C" w14:textId="6B4A9971" w:rsidR="003A3C82" w:rsidRDefault="005816D1" w:rsidP="00862B83">
      <w:pPr>
        <w:pStyle w:val="corte4fondo"/>
        <w:widowControl w:val="0"/>
        <w:numPr>
          <w:ilvl w:val="0"/>
          <w:numId w:val="2"/>
        </w:numPr>
        <w:tabs>
          <w:tab w:val="left" w:pos="0"/>
        </w:tabs>
        <w:ind w:left="0" w:hanging="567"/>
        <w:rPr>
          <w:rFonts w:cs="Arial"/>
          <w:sz w:val="28"/>
          <w:szCs w:val="28"/>
        </w:rPr>
      </w:pPr>
      <w:r>
        <w:rPr>
          <w:rFonts w:cs="Arial"/>
          <w:sz w:val="28"/>
          <w:szCs w:val="28"/>
        </w:rPr>
        <w:t>Asimismo, el recurso de revisión cumple con el presupuesto de importancia y trascendencia, ya que esta Suprema Corte no cuenta con jurisprudencia que haya resuelto sobre la regularidad constitucional de dicho precepto;</w:t>
      </w:r>
      <w:r w:rsidR="00D93D58">
        <w:rPr>
          <w:rFonts w:cs="Arial"/>
          <w:sz w:val="28"/>
          <w:szCs w:val="28"/>
        </w:rPr>
        <w:t xml:space="preserve"> de manera que</w:t>
      </w:r>
      <w:r>
        <w:rPr>
          <w:rFonts w:cs="Arial"/>
          <w:sz w:val="28"/>
          <w:szCs w:val="28"/>
        </w:rPr>
        <w:t xml:space="preserve"> esta resolución puede fijar un criterio novedoso, de relevancia para el orden jurídico na</w:t>
      </w:r>
      <w:r w:rsidR="00A66E47">
        <w:rPr>
          <w:rFonts w:cs="Arial"/>
          <w:sz w:val="28"/>
          <w:szCs w:val="28"/>
        </w:rPr>
        <w:t>cional en materia de arbitraje.</w:t>
      </w:r>
    </w:p>
    <w:p w14:paraId="27766A3D" w14:textId="77777777" w:rsidR="003A3C82" w:rsidRPr="00A66E47" w:rsidRDefault="003A3C82" w:rsidP="00862B83">
      <w:pPr>
        <w:pStyle w:val="Prrafodelista"/>
        <w:spacing w:line="360" w:lineRule="auto"/>
        <w:ind w:left="0"/>
        <w:jc w:val="both"/>
        <w:rPr>
          <w:rFonts w:ascii="Arial" w:hAnsi="Arial" w:cs="Arial"/>
          <w:sz w:val="28"/>
          <w:szCs w:val="28"/>
        </w:rPr>
      </w:pPr>
    </w:p>
    <w:p w14:paraId="3B6E7DE1" w14:textId="79CB3F28" w:rsidR="003A3C82" w:rsidRDefault="003A3C82" w:rsidP="00862B83">
      <w:pPr>
        <w:pStyle w:val="corte4fondo"/>
        <w:widowControl w:val="0"/>
        <w:numPr>
          <w:ilvl w:val="0"/>
          <w:numId w:val="2"/>
        </w:numPr>
        <w:tabs>
          <w:tab w:val="left" w:pos="0"/>
        </w:tabs>
        <w:ind w:left="0" w:hanging="567"/>
        <w:rPr>
          <w:rFonts w:cs="Arial"/>
          <w:sz w:val="28"/>
          <w:szCs w:val="28"/>
        </w:rPr>
      </w:pPr>
      <w:r>
        <w:rPr>
          <w:rFonts w:cs="Arial"/>
          <w:sz w:val="28"/>
          <w:szCs w:val="28"/>
        </w:rPr>
        <w:t>Sumado a ello, debe decirse que esta Primera Sala, en la resolución del recurso de reclamación 13/2020 derivado de la secuela procesal de este recurso de revisión, ya determinó su procedencia</w:t>
      </w:r>
      <w:r w:rsidR="005816D1">
        <w:rPr>
          <w:rFonts w:cs="Arial"/>
          <w:sz w:val="28"/>
          <w:szCs w:val="28"/>
        </w:rPr>
        <w:t>, estimando subsistente el tema de constitucionalidad referido, así como su importancia y trascendencia</w:t>
      </w:r>
      <w:r w:rsidR="00A66E47">
        <w:rPr>
          <w:rFonts w:cs="Arial"/>
          <w:sz w:val="28"/>
          <w:szCs w:val="28"/>
        </w:rPr>
        <w:t>.</w:t>
      </w:r>
      <w:r w:rsidR="005816D1">
        <w:rPr>
          <w:rStyle w:val="Refdenotaalpie"/>
          <w:rFonts w:cs="Arial"/>
          <w:sz w:val="28"/>
          <w:szCs w:val="28"/>
        </w:rPr>
        <w:footnoteReference w:id="3"/>
      </w:r>
    </w:p>
    <w:p w14:paraId="0E45AE83" w14:textId="70AFC87E" w:rsidR="00D1497A" w:rsidRDefault="00D1497A" w:rsidP="00862B83">
      <w:pPr>
        <w:pStyle w:val="corte4fondo"/>
        <w:widowControl w:val="0"/>
        <w:numPr>
          <w:ilvl w:val="0"/>
          <w:numId w:val="2"/>
        </w:numPr>
        <w:tabs>
          <w:tab w:val="left" w:pos="0"/>
        </w:tabs>
        <w:ind w:left="0" w:hanging="567"/>
        <w:rPr>
          <w:rFonts w:cs="Arial"/>
          <w:sz w:val="28"/>
          <w:szCs w:val="28"/>
        </w:rPr>
      </w:pPr>
      <w:r>
        <w:rPr>
          <w:rFonts w:cs="Arial"/>
          <w:sz w:val="28"/>
          <w:szCs w:val="28"/>
        </w:rPr>
        <w:lastRenderedPageBreak/>
        <w:t>En vista de ello, se determina que el recurso de revisión que nos ocupa sí satisface los presupuestos d</w:t>
      </w:r>
      <w:r w:rsidR="00A66E47">
        <w:rPr>
          <w:rFonts w:cs="Arial"/>
          <w:sz w:val="28"/>
          <w:szCs w:val="28"/>
        </w:rPr>
        <w:t>e procedencia.</w:t>
      </w:r>
    </w:p>
    <w:p w14:paraId="47097A4E" w14:textId="77777777" w:rsidR="00D93D58" w:rsidRDefault="00D93D58" w:rsidP="00862B83">
      <w:pPr>
        <w:pStyle w:val="corte4fondo"/>
        <w:widowControl w:val="0"/>
        <w:tabs>
          <w:tab w:val="left" w:pos="0"/>
        </w:tabs>
        <w:ind w:firstLine="0"/>
        <w:rPr>
          <w:rFonts w:cs="Arial"/>
          <w:sz w:val="28"/>
          <w:szCs w:val="28"/>
        </w:rPr>
      </w:pPr>
    </w:p>
    <w:p w14:paraId="0D22D79A" w14:textId="1B653A1C" w:rsidR="00096F04" w:rsidRDefault="00D1497A" w:rsidP="00862B83">
      <w:pPr>
        <w:pStyle w:val="corte4fondo"/>
        <w:widowControl w:val="0"/>
        <w:numPr>
          <w:ilvl w:val="0"/>
          <w:numId w:val="2"/>
        </w:numPr>
        <w:ind w:left="0" w:hanging="567"/>
        <w:rPr>
          <w:rFonts w:cs="Arial"/>
          <w:sz w:val="28"/>
          <w:szCs w:val="28"/>
        </w:rPr>
      </w:pPr>
      <w:r w:rsidRPr="00D93D58">
        <w:rPr>
          <w:rFonts w:cs="Arial"/>
          <w:b/>
          <w:sz w:val="28"/>
          <w:szCs w:val="28"/>
        </w:rPr>
        <w:t>S</w:t>
      </w:r>
      <w:r w:rsidR="00E514D7">
        <w:rPr>
          <w:rFonts w:cs="Arial"/>
          <w:b/>
          <w:sz w:val="28"/>
          <w:szCs w:val="28"/>
        </w:rPr>
        <w:t>ÉPTIMO</w:t>
      </w:r>
      <w:r w:rsidRPr="00D93D58">
        <w:rPr>
          <w:rFonts w:cs="Arial"/>
          <w:b/>
          <w:sz w:val="28"/>
          <w:szCs w:val="28"/>
        </w:rPr>
        <w:t>.</w:t>
      </w:r>
      <w:r w:rsidRPr="00D93D58">
        <w:rPr>
          <w:rFonts w:cs="Arial"/>
          <w:b/>
          <w:sz w:val="28"/>
          <w:szCs w:val="28"/>
          <w:lang w:eastAsia="en-US"/>
        </w:rPr>
        <w:t xml:space="preserve"> </w:t>
      </w:r>
      <w:r w:rsidRPr="00D93D58">
        <w:rPr>
          <w:rFonts w:cs="Arial"/>
          <w:b/>
          <w:sz w:val="28"/>
          <w:szCs w:val="28"/>
        </w:rPr>
        <w:t>Cuesti</w:t>
      </w:r>
      <w:r w:rsidR="00D93D58" w:rsidRPr="00D93D58">
        <w:rPr>
          <w:rFonts w:cs="Arial"/>
          <w:b/>
          <w:sz w:val="28"/>
          <w:szCs w:val="28"/>
        </w:rPr>
        <w:t>ón previa</w:t>
      </w:r>
      <w:r w:rsidRPr="00D93D58">
        <w:rPr>
          <w:rFonts w:cs="Arial"/>
          <w:b/>
          <w:sz w:val="28"/>
          <w:szCs w:val="28"/>
        </w:rPr>
        <w:t xml:space="preserve">. </w:t>
      </w:r>
      <w:r w:rsidRPr="00D93D58">
        <w:rPr>
          <w:rFonts w:cs="Arial"/>
          <w:sz w:val="28"/>
          <w:szCs w:val="28"/>
        </w:rPr>
        <w:t xml:space="preserve">Antes de abordar el examen de los agravios del recurso de revisión, se </w:t>
      </w:r>
      <w:r w:rsidR="00D93D58">
        <w:rPr>
          <w:rFonts w:cs="Arial"/>
          <w:sz w:val="28"/>
          <w:szCs w:val="28"/>
        </w:rPr>
        <w:t xml:space="preserve">estima pertinente precisar, que no </w:t>
      </w:r>
      <w:r w:rsidR="00137A1D">
        <w:rPr>
          <w:rFonts w:cs="Arial"/>
          <w:sz w:val="28"/>
          <w:szCs w:val="28"/>
        </w:rPr>
        <w:t>pasa inadvertido el hecho de que, recientemente, al resolver la contradicción de tesis 250/2019</w:t>
      </w:r>
      <w:r w:rsidR="00A66E47">
        <w:rPr>
          <w:rFonts w:cs="Arial"/>
          <w:sz w:val="28"/>
          <w:szCs w:val="28"/>
        </w:rPr>
        <w:t>,</w:t>
      </w:r>
      <w:r w:rsidR="00137A1D">
        <w:rPr>
          <w:rStyle w:val="Refdenotaalpie"/>
          <w:rFonts w:cs="Arial"/>
          <w:sz w:val="28"/>
          <w:szCs w:val="28"/>
        </w:rPr>
        <w:footnoteReference w:id="4"/>
      </w:r>
      <w:r w:rsidR="00137A1D">
        <w:rPr>
          <w:rFonts w:cs="Arial"/>
          <w:sz w:val="28"/>
          <w:szCs w:val="28"/>
        </w:rPr>
        <w:t xml:space="preserve"> esta Primera Sala estableció criterio jurisprudencial</w:t>
      </w:r>
      <w:r w:rsidR="00137A1D">
        <w:rPr>
          <w:rStyle w:val="Refdenotaalpie"/>
          <w:rFonts w:cs="Arial"/>
          <w:sz w:val="28"/>
          <w:szCs w:val="28"/>
        </w:rPr>
        <w:footnoteReference w:id="5"/>
      </w:r>
      <w:r w:rsidR="00137A1D">
        <w:rPr>
          <w:rFonts w:cs="Arial"/>
          <w:sz w:val="28"/>
          <w:szCs w:val="28"/>
        </w:rPr>
        <w:t xml:space="preserve"> en el sentido de que, contra la sentencia dictada en el juicio especial en que se dilucida la nulidad o el reconocimiento y ejecución de un laudo arbitral</w:t>
      </w:r>
      <w:r w:rsidR="0010647A">
        <w:rPr>
          <w:rFonts w:cs="Arial"/>
          <w:sz w:val="28"/>
          <w:szCs w:val="28"/>
        </w:rPr>
        <w:t xml:space="preserve"> en </w:t>
      </w:r>
      <w:r w:rsidR="0010647A">
        <w:rPr>
          <w:rFonts w:cs="Arial"/>
          <w:sz w:val="28"/>
          <w:szCs w:val="28"/>
        </w:rPr>
        <w:lastRenderedPageBreak/>
        <w:t>materia de comercio</w:t>
      </w:r>
      <w:r w:rsidR="00137A1D">
        <w:rPr>
          <w:rFonts w:cs="Arial"/>
          <w:sz w:val="28"/>
          <w:szCs w:val="28"/>
        </w:rPr>
        <w:t xml:space="preserve">, procede el juicio de amparo </w:t>
      </w:r>
      <w:r w:rsidR="00137A1D" w:rsidRPr="00D93D58">
        <w:rPr>
          <w:rFonts w:cs="Arial"/>
          <w:b/>
          <w:i/>
          <w:sz w:val="28"/>
          <w:szCs w:val="28"/>
        </w:rPr>
        <w:t>indirecto</w:t>
      </w:r>
      <w:r w:rsidR="00137A1D">
        <w:rPr>
          <w:rFonts w:cs="Arial"/>
          <w:sz w:val="28"/>
          <w:szCs w:val="28"/>
        </w:rPr>
        <w:t>; y en la especie, la sentencia del juicio</w:t>
      </w:r>
      <w:r w:rsidR="00096F04">
        <w:rPr>
          <w:rFonts w:cs="Arial"/>
          <w:sz w:val="28"/>
          <w:szCs w:val="28"/>
        </w:rPr>
        <w:t xml:space="preserve"> de nulidad del laudo arbitral </w:t>
      </w:r>
      <w:r w:rsidR="00137A1D">
        <w:rPr>
          <w:rFonts w:cs="Arial"/>
          <w:sz w:val="28"/>
          <w:szCs w:val="28"/>
        </w:rPr>
        <w:t>q</w:t>
      </w:r>
      <w:r w:rsidR="00895E21">
        <w:rPr>
          <w:rFonts w:cs="Arial"/>
          <w:sz w:val="28"/>
          <w:szCs w:val="28"/>
        </w:rPr>
        <w:t>ue constituyó el acto reclamado</w:t>
      </w:r>
      <w:r w:rsidR="00137A1D">
        <w:rPr>
          <w:rFonts w:cs="Arial"/>
          <w:sz w:val="28"/>
          <w:szCs w:val="28"/>
        </w:rPr>
        <w:t xml:space="preserve"> se impugnó en vía de amparo </w:t>
      </w:r>
      <w:r w:rsidR="00137A1D" w:rsidRPr="00096F04">
        <w:rPr>
          <w:rFonts w:cs="Arial"/>
          <w:i/>
          <w:sz w:val="28"/>
          <w:szCs w:val="28"/>
        </w:rPr>
        <w:t>directo</w:t>
      </w:r>
      <w:r w:rsidR="00096F04">
        <w:rPr>
          <w:rFonts w:cs="Arial"/>
          <w:sz w:val="28"/>
          <w:szCs w:val="28"/>
        </w:rPr>
        <w:t xml:space="preserve">, y su constitucionalidad fue dilucidada por un </w:t>
      </w:r>
      <w:r w:rsidR="00A66E47">
        <w:rPr>
          <w:rFonts w:cs="Arial"/>
          <w:sz w:val="28"/>
          <w:szCs w:val="28"/>
        </w:rPr>
        <w:t>tribunal colegiado de circuito.</w:t>
      </w:r>
    </w:p>
    <w:p w14:paraId="369433BD" w14:textId="77777777" w:rsidR="00096F04" w:rsidRPr="00A66E47" w:rsidRDefault="00096F04" w:rsidP="00862B83">
      <w:pPr>
        <w:pStyle w:val="Prrafodelista"/>
        <w:spacing w:line="360" w:lineRule="auto"/>
        <w:ind w:left="0"/>
        <w:jc w:val="both"/>
        <w:rPr>
          <w:rFonts w:ascii="Arial" w:hAnsi="Arial" w:cs="Arial"/>
          <w:sz w:val="28"/>
          <w:szCs w:val="28"/>
        </w:rPr>
      </w:pPr>
    </w:p>
    <w:p w14:paraId="27C7617D" w14:textId="77777777" w:rsidR="00C06546" w:rsidRDefault="00096F04" w:rsidP="00862B83">
      <w:pPr>
        <w:pStyle w:val="corte4fondo"/>
        <w:widowControl w:val="0"/>
        <w:numPr>
          <w:ilvl w:val="0"/>
          <w:numId w:val="2"/>
        </w:numPr>
        <w:ind w:left="0" w:hanging="567"/>
        <w:rPr>
          <w:rFonts w:cs="Arial"/>
          <w:sz w:val="28"/>
          <w:szCs w:val="28"/>
        </w:rPr>
      </w:pPr>
      <w:r w:rsidRPr="00D93D58">
        <w:rPr>
          <w:rFonts w:cs="Arial"/>
          <w:sz w:val="28"/>
          <w:szCs w:val="28"/>
        </w:rPr>
        <w:t xml:space="preserve">No obstante, esta Sala considera que en el caso, el tema de la vía de amparo procedente y el órgano competente, </w:t>
      </w:r>
      <w:r w:rsidR="00D93D58" w:rsidRPr="00D93D58">
        <w:rPr>
          <w:rFonts w:cs="Arial"/>
          <w:sz w:val="28"/>
          <w:szCs w:val="28"/>
        </w:rPr>
        <w:t>debe considerarse una cuestión procesal firme</w:t>
      </w:r>
      <w:r w:rsidR="00C06546">
        <w:rPr>
          <w:rFonts w:cs="Arial"/>
          <w:sz w:val="28"/>
          <w:szCs w:val="28"/>
        </w:rPr>
        <w:t>.</w:t>
      </w:r>
    </w:p>
    <w:p w14:paraId="70EFFFC7" w14:textId="77777777" w:rsidR="00C06546" w:rsidRPr="00A66E47" w:rsidRDefault="00C06546" w:rsidP="00862B83">
      <w:pPr>
        <w:pStyle w:val="Prrafodelista"/>
        <w:spacing w:line="360" w:lineRule="auto"/>
        <w:ind w:left="0"/>
        <w:jc w:val="both"/>
        <w:rPr>
          <w:rFonts w:ascii="Arial" w:hAnsi="Arial" w:cs="Arial"/>
          <w:sz w:val="28"/>
          <w:szCs w:val="28"/>
        </w:rPr>
      </w:pPr>
    </w:p>
    <w:p w14:paraId="62667141" w14:textId="2464E518" w:rsidR="00C06546" w:rsidRDefault="00C06546" w:rsidP="00862B83">
      <w:pPr>
        <w:pStyle w:val="corte4fondo"/>
        <w:widowControl w:val="0"/>
        <w:numPr>
          <w:ilvl w:val="0"/>
          <w:numId w:val="2"/>
        </w:numPr>
        <w:ind w:left="0" w:hanging="567"/>
        <w:rPr>
          <w:rFonts w:cs="Arial"/>
          <w:sz w:val="28"/>
          <w:szCs w:val="28"/>
        </w:rPr>
      </w:pPr>
      <w:r>
        <w:rPr>
          <w:rFonts w:cs="Arial"/>
          <w:sz w:val="28"/>
          <w:szCs w:val="28"/>
        </w:rPr>
        <w:t xml:space="preserve">Ello, </w:t>
      </w:r>
      <w:r w:rsidR="00D93D58" w:rsidRPr="00D93D58">
        <w:rPr>
          <w:rFonts w:cs="Arial"/>
          <w:sz w:val="28"/>
          <w:szCs w:val="28"/>
        </w:rPr>
        <w:t xml:space="preserve">atendiendo a que, </w:t>
      </w:r>
      <w:r w:rsidR="004C7A73" w:rsidRPr="00D93D58">
        <w:rPr>
          <w:rFonts w:cs="Arial"/>
          <w:sz w:val="28"/>
          <w:szCs w:val="28"/>
        </w:rPr>
        <w:t>la jurisprudencia de esta Primera Sala, emanada de la contradicción de tesis 250/2019, se publicó en el Semanario Judicial de la Federación el seis de diciembre de dos mil diecinueve, y adquirió obligatoriedad para las autoridades judiciales en términos del artículo 217 de la Ley de Amparo, el nueve de esos mes y año; siendo que la</w:t>
      </w:r>
      <w:r w:rsidR="00D93D58">
        <w:rPr>
          <w:rFonts w:cs="Arial"/>
          <w:sz w:val="28"/>
          <w:szCs w:val="28"/>
        </w:rPr>
        <w:t xml:space="preserve"> sentencia que constituyó el acto reclamado se emitió el treinta de abril, la </w:t>
      </w:r>
      <w:r w:rsidR="004C7A73" w:rsidRPr="00D93D58">
        <w:rPr>
          <w:rFonts w:cs="Arial"/>
          <w:sz w:val="28"/>
          <w:szCs w:val="28"/>
        </w:rPr>
        <w:t xml:space="preserve">demanda </w:t>
      </w:r>
      <w:r w:rsidR="00D93D58">
        <w:rPr>
          <w:rFonts w:cs="Arial"/>
          <w:sz w:val="28"/>
          <w:szCs w:val="28"/>
        </w:rPr>
        <w:t>de amparo se presentó el cinco de junio</w:t>
      </w:r>
      <w:r w:rsidR="00476C78">
        <w:rPr>
          <w:rFonts w:cs="Arial"/>
          <w:sz w:val="28"/>
          <w:szCs w:val="28"/>
        </w:rPr>
        <w:t xml:space="preserve">, y la sentencia constitucional se dictó el diecinueve de septiembre, </w:t>
      </w:r>
      <w:r w:rsidR="00476C78" w:rsidRPr="009B7771">
        <w:rPr>
          <w:rFonts w:cs="Arial"/>
          <w:sz w:val="28"/>
          <w:szCs w:val="28"/>
        </w:rPr>
        <w:t xml:space="preserve">todos del </w:t>
      </w:r>
      <w:r w:rsidR="006A429B" w:rsidRPr="009B7771">
        <w:rPr>
          <w:rFonts w:cs="Arial"/>
          <w:sz w:val="28"/>
          <w:szCs w:val="28"/>
        </w:rPr>
        <w:t xml:space="preserve">año </w:t>
      </w:r>
      <w:r w:rsidR="00476C78" w:rsidRPr="009B7771">
        <w:rPr>
          <w:rFonts w:cs="Arial"/>
          <w:sz w:val="28"/>
          <w:szCs w:val="28"/>
        </w:rPr>
        <w:t>dos mil diecinueve;</w:t>
      </w:r>
      <w:r w:rsidR="00476C78">
        <w:rPr>
          <w:rFonts w:cs="Arial"/>
          <w:sz w:val="28"/>
          <w:szCs w:val="28"/>
        </w:rPr>
        <w:t xml:space="preserve"> de modo que su conocimiento se produjo antes de que la jurisprudencia de esta Sala cobrara vigencia</w:t>
      </w:r>
      <w:r>
        <w:rPr>
          <w:rFonts w:cs="Arial"/>
          <w:sz w:val="28"/>
          <w:szCs w:val="28"/>
        </w:rPr>
        <w:t>.</w:t>
      </w:r>
    </w:p>
    <w:p w14:paraId="0302A080" w14:textId="77777777" w:rsidR="00C06546" w:rsidRPr="00A66E47" w:rsidRDefault="00C06546" w:rsidP="00862B83">
      <w:pPr>
        <w:pStyle w:val="Prrafodelista"/>
        <w:spacing w:line="360" w:lineRule="auto"/>
        <w:ind w:left="0"/>
        <w:jc w:val="both"/>
        <w:rPr>
          <w:rFonts w:ascii="Arial" w:hAnsi="Arial" w:cs="Arial"/>
          <w:sz w:val="28"/>
          <w:szCs w:val="28"/>
        </w:rPr>
      </w:pPr>
    </w:p>
    <w:p w14:paraId="60454F82" w14:textId="1BBE3F4F" w:rsidR="00C06546" w:rsidRDefault="00C06546" w:rsidP="00862B83">
      <w:pPr>
        <w:pStyle w:val="corte4fondo"/>
        <w:widowControl w:val="0"/>
        <w:numPr>
          <w:ilvl w:val="0"/>
          <w:numId w:val="2"/>
        </w:numPr>
        <w:ind w:left="0" w:hanging="567"/>
        <w:rPr>
          <w:rFonts w:cs="Arial"/>
          <w:sz w:val="28"/>
          <w:szCs w:val="28"/>
        </w:rPr>
      </w:pPr>
      <w:r>
        <w:rPr>
          <w:rFonts w:cs="Arial"/>
          <w:sz w:val="28"/>
          <w:szCs w:val="28"/>
        </w:rPr>
        <w:t xml:space="preserve">Y en ese sentido, ha de precisarse que en la fecha en que se dictó la sentencia de amparo, en el Primer Circuito se encontraba vigente </w:t>
      </w:r>
      <w:r w:rsidRPr="00C06546">
        <w:rPr>
          <w:rFonts w:cs="Arial"/>
          <w:i/>
          <w:sz w:val="28"/>
          <w:szCs w:val="28"/>
        </w:rPr>
        <w:t>la jurisprudencia</w:t>
      </w:r>
      <w:r>
        <w:rPr>
          <w:rFonts w:cs="Arial"/>
          <w:sz w:val="28"/>
          <w:szCs w:val="28"/>
        </w:rPr>
        <w:t xml:space="preserve"> emitida por el Pleno en Materia Civil del Primer Circuito de rubro: “</w:t>
      </w:r>
      <w:r w:rsidRPr="00E514D7">
        <w:rPr>
          <w:rFonts w:cs="Arial"/>
          <w:sz w:val="26"/>
          <w:szCs w:val="26"/>
        </w:rPr>
        <w:t xml:space="preserve">LAUDO ARBITRAL. LA RESOLUCIÓN TERMINAL SOBRE SU NULIDAD O RECONOCIMIENTO Y EJECUCIÓN EMITIDA EN EL JUICIO ESPECIAL, ES IMPUGNABLE </w:t>
      </w:r>
      <w:r w:rsidRPr="00E514D7">
        <w:rPr>
          <w:rFonts w:cs="Arial"/>
          <w:sz w:val="26"/>
          <w:szCs w:val="26"/>
        </w:rPr>
        <w:lastRenderedPageBreak/>
        <w:t>EN AMPARO DIRECTO</w:t>
      </w:r>
      <w:r>
        <w:rPr>
          <w:rFonts w:cs="Arial"/>
          <w:sz w:val="28"/>
          <w:szCs w:val="28"/>
        </w:rPr>
        <w:t>”</w:t>
      </w:r>
      <w:r>
        <w:rPr>
          <w:rStyle w:val="Refdenotaalpie"/>
          <w:rFonts w:cs="Arial"/>
          <w:sz w:val="28"/>
          <w:szCs w:val="28"/>
        </w:rPr>
        <w:footnoteReference w:id="6"/>
      </w:r>
      <w:r>
        <w:rPr>
          <w:rFonts w:cs="Arial"/>
          <w:sz w:val="28"/>
          <w:szCs w:val="28"/>
        </w:rPr>
        <w:t xml:space="preserve"> derivada de la contradicción de tesis 5/2018 de su índice, que vinculó al tribunal colegiado a asumir el conocimiento de la deman</w:t>
      </w:r>
      <w:r w:rsidR="00A66E47">
        <w:rPr>
          <w:rFonts w:cs="Arial"/>
          <w:sz w:val="28"/>
          <w:szCs w:val="28"/>
        </w:rPr>
        <w:t>da de amparo en la vía directa.</w:t>
      </w:r>
    </w:p>
    <w:p w14:paraId="77A15C4D" w14:textId="77777777" w:rsidR="00C06546" w:rsidRPr="00A66E47" w:rsidRDefault="00C06546" w:rsidP="00862B83">
      <w:pPr>
        <w:pStyle w:val="Prrafodelista"/>
        <w:spacing w:line="360" w:lineRule="auto"/>
        <w:ind w:left="0"/>
        <w:jc w:val="both"/>
        <w:rPr>
          <w:rFonts w:ascii="Arial" w:hAnsi="Arial" w:cs="Arial"/>
          <w:sz w:val="28"/>
          <w:szCs w:val="28"/>
        </w:rPr>
      </w:pPr>
    </w:p>
    <w:p w14:paraId="73EA196D" w14:textId="3B166D72" w:rsidR="004C7A73" w:rsidRPr="00C06546" w:rsidRDefault="00C06546" w:rsidP="00862B83">
      <w:pPr>
        <w:pStyle w:val="corte4fondo"/>
        <w:widowControl w:val="0"/>
        <w:numPr>
          <w:ilvl w:val="0"/>
          <w:numId w:val="2"/>
        </w:numPr>
        <w:ind w:left="0" w:hanging="567"/>
        <w:rPr>
          <w:rFonts w:cs="Arial"/>
          <w:sz w:val="28"/>
          <w:szCs w:val="28"/>
        </w:rPr>
      </w:pPr>
      <w:r w:rsidRPr="00C06546">
        <w:rPr>
          <w:rFonts w:cs="Arial"/>
          <w:sz w:val="28"/>
          <w:szCs w:val="28"/>
        </w:rPr>
        <w:t xml:space="preserve">Por tanto, </w:t>
      </w:r>
      <w:r>
        <w:rPr>
          <w:rFonts w:cs="Arial"/>
          <w:sz w:val="28"/>
          <w:szCs w:val="28"/>
        </w:rPr>
        <w:t>los presupuestos procesales de la vía y</w:t>
      </w:r>
      <w:r w:rsidR="00E514D7">
        <w:rPr>
          <w:rFonts w:cs="Arial"/>
          <w:sz w:val="28"/>
          <w:szCs w:val="28"/>
        </w:rPr>
        <w:t xml:space="preserve"> en ello</w:t>
      </w:r>
      <w:r>
        <w:rPr>
          <w:rFonts w:cs="Arial"/>
          <w:sz w:val="28"/>
          <w:szCs w:val="28"/>
        </w:rPr>
        <w:t xml:space="preserve"> la autoridad competente, </w:t>
      </w:r>
      <w:r w:rsidR="00476C78" w:rsidRPr="00C06546">
        <w:rPr>
          <w:rFonts w:cs="Arial"/>
          <w:sz w:val="28"/>
          <w:szCs w:val="28"/>
        </w:rPr>
        <w:t>deben quedar intocados</w:t>
      </w:r>
      <w:r w:rsidR="000A3355">
        <w:rPr>
          <w:rFonts w:cs="Arial"/>
          <w:sz w:val="28"/>
          <w:szCs w:val="28"/>
        </w:rPr>
        <w:t>, pues de otro modo se incurriría en la aplicación retroactiva de jurisprudencia que prohíbe el artículo 217</w:t>
      </w:r>
      <w:r w:rsidR="00E514D7">
        <w:rPr>
          <w:rFonts w:cs="Arial"/>
          <w:sz w:val="28"/>
          <w:szCs w:val="28"/>
        </w:rPr>
        <w:t>, último párrafo,</w:t>
      </w:r>
      <w:r w:rsidR="000A3355">
        <w:rPr>
          <w:rFonts w:cs="Arial"/>
          <w:sz w:val="28"/>
          <w:szCs w:val="28"/>
        </w:rPr>
        <w:t xml:space="preserve"> de la Ley de Amparo</w:t>
      </w:r>
      <w:r w:rsidR="00A66E47">
        <w:rPr>
          <w:rFonts w:cs="Arial"/>
          <w:sz w:val="28"/>
          <w:szCs w:val="28"/>
        </w:rPr>
        <w:t>.</w:t>
      </w:r>
      <w:r w:rsidR="00E514D7">
        <w:rPr>
          <w:rStyle w:val="Refdenotaalpie"/>
          <w:rFonts w:cs="Arial"/>
          <w:sz w:val="28"/>
          <w:szCs w:val="28"/>
        </w:rPr>
        <w:footnoteReference w:id="7"/>
      </w:r>
    </w:p>
    <w:p w14:paraId="4BF68031" w14:textId="77777777" w:rsidR="004C7A73" w:rsidRPr="00A66E47" w:rsidRDefault="004C7A73" w:rsidP="00862B83">
      <w:pPr>
        <w:pStyle w:val="Prrafodelista"/>
        <w:spacing w:line="360" w:lineRule="auto"/>
        <w:ind w:left="0"/>
        <w:jc w:val="both"/>
        <w:rPr>
          <w:rFonts w:ascii="Arial" w:hAnsi="Arial" w:cs="Arial"/>
          <w:sz w:val="28"/>
          <w:szCs w:val="28"/>
        </w:rPr>
      </w:pPr>
    </w:p>
    <w:p w14:paraId="12A6C951" w14:textId="648E830B" w:rsidR="0010647A" w:rsidRDefault="007C578C" w:rsidP="00862B83">
      <w:pPr>
        <w:pStyle w:val="corte4fondo"/>
        <w:widowControl w:val="0"/>
        <w:numPr>
          <w:ilvl w:val="0"/>
          <w:numId w:val="2"/>
        </w:numPr>
        <w:ind w:left="0" w:hanging="567"/>
        <w:rPr>
          <w:rFonts w:cs="Arial"/>
          <w:sz w:val="28"/>
          <w:szCs w:val="28"/>
        </w:rPr>
      </w:pPr>
      <w:r>
        <w:rPr>
          <w:rFonts w:cs="Arial"/>
          <w:b/>
          <w:sz w:val="28"/>
          <w:szCs w:val="28"/>
        </w:rPr>
        <w:t>OCTAVO</w:t>
      </w:r>
      <w:r w:rsidR="00B907EE" w:rsidRPr="00B907EE">
        <w:rPr>
          <w:rFonts w:cs="Arial"/>
          <w:b/>
          <w:sz w:val="28"/>
          <w:szCs w:val="28"/>
        </w:rPr>
        <w:t>. Estudio</w:t>
      </w:r>
      <w:r w:rsidR="00B907EE">
        <w:rPr>
          <w:rFonts w:cs="Arial"/>
          <w:sz w:val="28"/>
          <w:szCs w:val="28"/>
        </w:rPr>
        <w:t xml:space="preserve">. Los agravios propuestos </w:t>
      </w:r>
      <w:r w:rsidR="00D24F9C">
        <w:rPr>
          <w:rFonts w:cs="Arial"/>
          <w:sz w:val="28"/>
          <w:szCs w:val="28"/>
        </w:rPr>
        <w:t xml:space="preserve">por la parte quejosa </w:t>
      </w:r>
      <w:r w:rsidR="00D24F9C">
        <w:rPr>
          <w:rFonts w:cs="Arial"/>
          <w:sz w:val="28"/>
          <w:szCs w:val="28"/>
        </w:rPr>
        <w:lastRenderedPageBreak/>
        <w:t xml:space="preserve">son </w:t>
      </w:r>
      <w:r w:rsidR="00D24F9C" w:rsidRPr="00D24F9C">
        <w:rPr>
          <w:rFonts w:cs="Arial"/>
          <w:b/>
          <w:sz w:val="28"/>
          <w:szCs w:val="28"/>
        </w:rPr>
        <w:t>infundados</w:t>
      </w:r>
      <w:r w:rsidR="00D24F9C">
        <w:rPr>
          <w:rFonts w:cs="Arial"/>
          <w:sz w:val="28"/>
          <w:szCs w:val="28"/>
        </w:rPr>
        <w:t xml:space="preserve">. Examinado </w:t>
      </w:r>
      <w:r w:rsidR="00476C78">
        <w:rPr>
          <w:rFonts w:cs="Arial"/>
          <w:sz w:val="28"/>
          <w:szCs w:val="28"/>
        </w:rPr>
        <w:t>el artículo 1461, párrafo segundo, del Código de Comercio, en la porción normativa “debidamente autenticado”</w:t>
      </w:r>
      <w:r w:rsidR="00BB713B">
        <w:rPr>
          <w:rFonts w:cs="Arial"/>
          <w:sz w:val="28"/>
          <w:szCs w:val="28"/>
        </w:rPr>
        <w:t xml:space="preserve">, </w:t>
      </w:r>
      <w:r w:rsidR="00BF29F5">
        <w:rPr>
          <w:rFonts w:cs="Arial"/>
          <w:sz w:val="28"/>
          <w:szCs w:val="28"/>
        </w:rPr>
        <w:t xml:space="preserve">se llega a la conclusión de que </w:t>
      </w:r>
      <w:r w:rsidR="00D24F9C">
        <w:rPr>
          <w:rFonts w:cs="Arial"/>
          <w:sz w:val="28"/>
          <w:szCs w:val="28"/>
        </w:rPr>
        <w:t xml:space="preserve">sí resulta </w:t>
      </w:r>
      <w:r w:rsidR="00D24F9C" w:rsidRPr="00BF29F5">
        <w:rPr>
          <w:rFonts w:cs="Arial"/>
          <w:b/>
          <w:sz w:val="28"/>
          <w:szCs w:val="28"/>
        </w:rPr>
        <w:t>inconstitucional</w:t>
      </w:r>
      <w:r w:rsidR="00A66E47">
        <w:rPr>
          <w:rFonts w:cs="Arial"/>
          <w:sz w:val="28"/>
          <w:szCs w:val="28"/>
        </w:rPr>
        <w:t>.</w:t>
      </w:r>
    </w:p>
    <w:p w14:paraId="6729B61E" w14:textId="77777777" w:rsidR="006E7916" w:rsidRPr="00A66E47" w:rsidRDefault="006E7916" w:rsidP="00862B83">
      <w:pPr>
        <w:pStyle w:val="Prrafodelista"/>
        <w:spacing w:line="360" w:lineRule="auto"/>
        <w:ind w:left="0"/>
        <w:jc w:val="both"/>
        <w:rPr>
          <w:rFonts w:ascii="Arial" w:hAnsi="Arial" w:cs="Arial"/>
          <w:sz w:val="28"/>
          <w:szCs w:val="28"/>
        </w:rPr>
      </w:pPr>
    </w:p>
    <w:p w14:paraId="273DE1DF" w14:textId="2DD58A44" w:rsidR="00F80237" w:rsidRDefault="00BB713B" w:rsidP="00862B83">
      <w:pPr>
        <w:pStyle w:val="corte4fondo"/>
        <w:widowControl w:val="0"/>
        <w:numPr>
          <w:ilvl w:val="0"/>
          <w:numId w:val="2"/>
        </w:numPr>
        <w:ind w:left="0" w:hanging="567"/>
        <w:rPr>
          <w:sz w:val="28"/>
          <w:szCs w:val="28"/>
        </w:rPr>
      </w:pPr>
      <w:r>
        <w:rPr>
          <w:sz w:val="28"/>
          <w:szCs w:val="28"/>
        </w:rPr>
        <w:t xml:space="preserve">De inicio, conviene partir de </w:t>
      </w:r>
      <w:r w:rsidR="003930F9">
        <w:rPr>
          <w:sz w:val="28"/>
          <w:szCs w:val="28"/>
        </w:rPr>
        <w:t>recordar</w:t>
      </w:r>
      <w:r>
        <w:rPr>
          <w:sz w:val="28"/>
          <w:szCs w:val="28"/>
        </w:rPr>
        <w:t xml:space="preserve"> que en el juicio natural se pretendió el reconocimiento y ejecución de un laudo arbitral emitido en un procedimiento de arbitraje comercial sustanciado en Londres, Inglaterra, administrado por una institución arbitral</w:t>
      </w:r>
      <w:r w:rsidR="00F80237">
        <w:rPr>
          <w:sz w:val="28"/>
          <w:szCs w:val="28"/>
        </w:rPr>
        <w:t>, con la particularidad de que, el laudo recogió y validó un convenio de transacción con el cual las partes decidieron solucionar su controversia y dar fin al arbitraje</w:t>
      </w:r>
      <w:r w:rsidR="003930F9">
        <w:rPr>
          <w:sz w:val="28"/>
          <w:szCs w:val="28"/>
        </w:rPr>
        <w:t xml:space="preserve"> (hipótesis reconocida en el artículo 1447 del Código de Comercio)</w:t>
      </w:r>
      <w:r w:rsidR="00F80237">
        <w:rPr>
          <w:sz w:val="28"/>
          <w:szCs w:val="28"/>
        </w:rPr>
        <w:t>.</w:t>
      </w:r>
    </w:p>
    <w:p w14:paraId="32182FCC" w14:textId="77777777" w:rsidR="00F80237" w:rsidRPr="00A66E47" w:rsidRDefault="00F80237" w:rsidP="00862B83">
      <w:pPr>
        <w:pStyle w:val="Prrafodelista"/>
        <w:spacing w:line="360" w:lineRule="auto"/>
        <w:ind w:left="0"/>
        <w:jc w:val="both"/>
        <w:rPr>
          <w:rFonts w:ascii="Arial" w:hAnsi="Arial" w:cs="Arial"/>
          <w:sz w:val="28"/>
          <w:szCs w:val="28"/>
        </w:rPr>
      </w:pPr>
    </w:p>
    <w:p w14:paraId="7E15415B" w14:textId="603DB775" w:rsidR="00F80237" w:rsidRDefault="00F80237" w:rsidP="00862B83">
      <w:pPr>
        <w:pStyle w:val="corte4fondo"/>
        <w:widowControl w:val="0"/>
        <w:numPr>
          <w:ilvl w:val="0"/>
          <w:numId w:val="2"/>
        </w:numPr>
        <w:ind w:left="0" w:hanging="567"/>
        <w:rPr>
          <w:sz w:val="28"/>
          <w:szCs w:val="28"/>
        </w:rPr>
      </w:pPr>
      <w:r>
        <w:rPr>
          <w:sz w:val="28"/>
          <w:szCs w:val="28"/>
        </w:rPr>
        <w:t xml:space="preserve">Con la demanda para el reconocimiento y ejecución del laudo, a fin de </w:t>
      </w:r>
      <w:r w:rsidR="00BB713B">
        <w:rPr>
          <w:sz w:val="28"/>
          <w:szCs w:val="28"/>
        </w:rPr>
        <w:t xml:space="preserve">dar cumplimiento al artículo 1461, párrafo segundo, del Código de Comercio en lo que concierne al requisito de: </w:t>
      </w:r>
      <w:r w:rsidR="00BB713B" w:rsidRPr="00BB713B">
        <w:rPr>
          <w:i/>
          <w:sz w:val="28"/>
          <w:szCs w:val="28"/>
        </w:rPr>
        <w:t>exhibición del laudo original debidamente autenticado o copia certificada de éste</w:t>
      </w:r>
      <w:r w:rsidR="00BB713B">
        <w:rPr>
          <w:sz w:val="28"/>
          <w:szCs w:val="28"/>
        </w:rPr>
        <w:t xml:space="preserve">; la parte actora presentó una </w:t>
      </w:r>
      <w:r w:rsidR="00BB713B" w:rsidRPr="00BB713B">
        <w:rPr>
          <w:i/>
          <w:sz w:val="28"/>
          <w:szCs w:val="28"/>
        </w:rPr>
        <w:t>copia certificada</w:t>
      </w:r>
      <w:r w:rsidR="00BB713B">
        <w:rPr>
          <w:sz w:val="28"/>
          <w:szCs w:val="28"/>
        </w:rPr>
        <w:t xml:space="preserve"> del laudo original, expedida por un notario público con ejercicio en la Ciudad de México, con la cual, sin mayor examen, el juez natural tuvo por acreditado el requisito referido</w:t>
      </w:r>
      <w:r>
        <w:rPr>
          <w:sz w:val="28"/>
          <w:szCs w:val="28"/>
        </w:rPr>
        <w:t>.</w:t>
      </w:r>
    </w:p>
    <w:p w14:paraId="13DD1BF5" w14:textId="77777777" w:rsidR="00F80237" w:rsidRPr="00A66E47" w:rsidRDefault="00F80237" w:rsidP="00862B83">
      <w:pPr>
        <w:pStyle w:val="Prrafodelista"/>
        <w:spacing w:line="360" w:lineRule="auto"/>
        <w:ind w:left="0"/>
        <w:jc w:val="both"/>
        <w:rPr>
          <w:rFonts w:ascii="Arial" w:hAnsi="Arial" w:cs="Arial"/>
          <w:sz w:val="28"/>
          <w:szCs w:val="28"/>
        </w:rPr>
      </w:pPr>
    </w:p>
    <w:p w14:paraId="5965C089" w14:textId="233C13C1" w:rsidR="00F80237" w:rsidRDefault="00F80237" w:rsidP="00862B83">
      <w:pPr>
        <w:pStyle w:val="corte4fondo"/>
        <w:widowControl w:val="0"/>
        <w:numPr>
          <w:ilvl w:val="0"/>
          <w:numId w:val="2"/>
        </w:numPr>
        <w:ind w:left="0" w:hanging="567"/>
        <w:rPr>
          <w:sz w:val="28"/>
          <w:szCs w:val="28"/>
        </w:rPr>
      </w:pPr>
      <w:r>
        <w:rPr>
          <w:sz w:val="28"/>
          <w:szCs w:val="28"/>
        </w:rPr>
        <w:t>Lo anterior dio causa a que</w:t>
      </w:r>
      <w:r w:rsidR="00BB713B">
        <w:rPr>
          <w:sz w:val="28"/>
          <w:szCs w:val="28"/>
        </w:rPr>
        <w:t xml:space="preserve"> en la demanda de amparo directo, la quejosa formulara concepto de violación en el que alegó que no se dio cumplimiento a ese precepto, porque el documento exhibido no era el laudo original debidamente autenticado, ni una copia certificada de éste; ello, </w:t>
      </w:r>
      <w:r>
        <w:rPr>
          <w:sz w:val="28"/>
          <w:szCs w:val="28"/>
        </w:rPr>
        <w:t>pues</w:t>
      </w:r>
      <w:r w:rsidR="00BB713B">
        <w:rPr>
          <w:sz w:val="28"/>
          <w:szCs w:val="28"/>
        </w:rPr>
        <w:t xml:space="preserve"> no se hizo constar por algún </w:t>
      </w:r>
      <w:r w:rsidR="00BB713B">
        <w:rPr>
          <w:sz w:val="28"/>
          <w:szCs w:val="28"/>
        </w:rPr>
        <w:lastRenderedPageBreak/>
        <w:t>fedatario público, que las firm</w:t>
      </w:r>
      <w:r>
        <w:rPr>
          <w:sz w:val="28"/>
          <w:szCs w:val="28"/>
        </w:rPr>
        <w:t>as puestas en el laudo original efectivamente correspondían a los árbitros, ya sea porque se haya dado fe del momento de la firma, o porque los árbitros hubieran acudido ante él a ratificar sus firmas; de modo que la copia certificada notarial obtenida del laudo original, no era apta para tener por satisfecha esa exigencia y se debió desestimar la acción.</w:t>
      </w:r>
    </w:p>
    <w:p w14:paraId="7D398DB7" w14:textId="77777777" w:rsidR="00F80237" w:rsidRPr="00DE0077" w:rsidRDefault="00F80237" w:rsidP="00862B83">
      <w:pPr>
        <w:pStyle w:val="Prrafodelista"/>
        <w:spacing w:line="360" w:lineRule="auto"/>
        <w:ind w:left="0"/>
        <w:jc w:val="both"/>
        <w:rPr>
          <w:rFonts w:ascii="Arial" w:hAnsi="Arial" w:cs="Arial"/>
          <w:sz w:val="28"/>
          <w:szCs w:val="28"/>
        </w:rPr>
      </w:pPr>
    </w:p>
    <w:p w14:paraId="6D01AEF6" w14:textId="3D089C5E" w:rsidR="00423F6C" w:rsidRDefault="00F80237" w:rsidP="00862B83">
      <w:pPr>
        <w:pStyle w:val="corte4fondo"/>
        <w:widowControl w:val="0"/>
        <w:numPr>
          <w:ilvl w:val="0"/>
          <w:numId w:val="2"/>
        </w:numPr>
        <w:ind w:left="0" w:hanging="567"/>
        <w:rPr>
          <w:sz w:val="28"/>
          <w:szCs w:val="28"/>
        </w:rPr>
      </w:pPr>
      <w:r>
        <w:rPr>
          <w:sz w:val="28"/>
          <w:szCs w:val="28"/>
        </w:rPr>
        <w:t xml:space="preserve">Y es en ese sentido </w:t>
      </w:r>
      <w:r w:rsidR="00DC1BCB">
        <w:rPr>
          <w:sz w:val="28"/>
          <w:szCs w:val="28"/>
        </w:rPr>
        <w:t>q</w:t>
      </w:r>
      <w:r>
        <w:rPr>
          <w:sz w:val="28"/>
          <w:szCs w:val="28"/>
        </w:rPr>
        <w:t xml:space="preserve">ue, el tribunal colegiado, declaró infundados los argumentos de la quejosa, y como se ha visto, </w:t>
      </w:r>
      <w:r w:rsidR="00423F6C">
        <w:rPr>
          <w:sz w:val="28"/>
          <w:szCs w:val="28"/>
        </w:rPr>
        <w:t xml:space="preserve">expuso un gran cúmulo de razonamientos encaminados a sostener que </w:t>
      </w:r>
      <w:r>
        <w:rPr>
          <w:sz w:val="28"/>
          <w:szCs w:val="28"/>
        </w:rPr>
        <w:t xml:space="preserve">el requisito previsto en el artículo 1461, párrafo segundo, del Código de Comercio </w:t>
      </w:r>
      <w:r w:rsidR="00423F6C">
        <w:rPr>
          <w:sz w:val="28"/>
          <w:szCs w:val="28"/>
        </w:rPr>
        <w:t xml:space="preserve">en la parte que dice “debidamente autenticado” </w:t>
      </w:r>
      <w:r w:rsidRPr="00423F6C">
        <w:rPr>
          <w:i/>
          <w:sz w:val="28"/>
          <w:szCs w:val="28"/>
        </w:rPr>
        <w:t>es inconstitucional</w:t>
      </w:r>
      <w:r>
        <w:rPr>
          <w:sz w:val="28"/>
          <w:szCs w:val="28"/>
        </w:rPr>
        <w:t>, porque</w:t>
      </w:r>
      <w:r w:rsidR="00423F6C">
        <w:rPr>
          <w:sz w:val="28"/>
          <w:szCs w:val="28"/>
        </w:rPr>
        <w:t xml:space="preserve"> es un formalismo excesivo, </w:t>
      </w:r>
      <w:r w:rsidR="00D24F9C">
        <w:rPr>
          <w:sz w:val="28"/>
          <w:szCs w:val="28"/>
        </w:rPr>
        <w:t xml:space="preserve">innecesario, </w:t>
      </w:r>
      <w:r w:rsidR="00423F6C">
        <w:rPr>
          <w:sz w:val="28"/>
          <w:szCs w:val="28"/>
        </w:rPr>
        <w:t>carente de razonabilidad y proporcionalidad, que no atiende a la presunción de validez y el carácter de vinculante de que goza un laudo arbitral, ni toma en cuenta la naturaleza y principios del arbitraje. Por lo mismo, sostuvo que la falta de autenticidad de un laudo arbitral debe impugnarse y acreditarse fehacientemente por la parte que pretenda desconocerlo, de otro modo, aducir la falta de autenticación del laudo por sí misma, para negar el reconocimiento y la ejecución, se torna en un formalismo contrario al artícu</w:t>
      </w:r>
      <w:r w:rsidR="00DE0077">
        <w:rPr>
          <w:sz w:val="28"/>
          <w:szCs w:val="28"/>
        </w:rPr>
        <w:t>lo 17 constitucional.</w:t>
      </w:r>
    </w:p>
    <w:p w14:paraId="7FF38A2B" w14:textId="77777777" w:rsidR="00DE0077" w:rsidRDefault="00DE0077" w:rsidP="00862B83">
      <w:pPr>
        <w:pStyle w:val="corte4fondo"/>
        <w:widowControl w:val="0"/>
        <w:ind w:firstLine="0"/>
        <w:rPr>
          <w:sz w:val="28"/>
          <w:szCs w:val="28"/>
        </w:rPr>
      </w:pPr>
    </w:p>
    <w:p w14:paraId="1182F432" w14:textId="573E1854" w:rsidR="00423F6C" w:rsidRDefault="00423F6C" w:rsidP="00862B83">
      <w:pPr>
        <w:pStyle w:val="corte4fondo"/>
        <w:widowControl w:val="0"/>
        <w:numPr>
          <w:ilvl w:val="0"/>
          <w:numId w:val="2"/>
        </w:numPr>
        <w:ind w:left="0" w:hanging="567"/>
        <w:rPr>
          <w:sz w:val="28"/>
          <w:szCs w:val="28"/>
        </w:rPr>
      </w:pPr>
      <w:r>
        <w:rPr>
          <w:sz w:val="28"/>
          <w:szCs w:val="28"/>
        </w:rPr>
        <w:t xml:space="preserve">Por su parte, el quejoso y recurrente, en esta instancia revisora defiende la constitucionalidad de la porción normativa, </w:t>
      </w:r>
      <w:r w:rsidR="00CF65B7">
        <w:rPr>
          <w:sz w:val="28"/>
          <w:szCs w:val="28"/>
        </w:rPr>
        <w:t xml:space="preserve">en lo sustancial, postulando su </w:t>
      </w:r>
      <w:r w:rsidR="00417958">
        <w:rPr>
          <w:sz w:val="28"/>
          <w:szCs w:val="28"/>
        </w:rPr>
        <w:t xml:space="preserve">necesidad </w:t>
      </w:r>
      <w:r w:rsidR="00CF65B7">
        <w:rPr>
          <w:sz w:val="28"/>
          <w:szCs w:val="28"/>
        </w:rPr>
        <w:t xml:space="preserve">en función de la </w:t>
      </w:r>
      <w:r w:rsidR="00CF65B7" w:rsidRPr="00CF65B7">
        <w:rPr>
          <w:i/>
          <w:sz w:val="28"/>
          <w:szCs w:val="28"/>
        </w:rPr>
        <w:t>seguridad jurídica</w:t>
      </w:r>
      <w:r w:rsidR="00CF65B7">
        <w:rPr>
          <w:sz w:val="28"/>
          <w:szCs w:val="28"/>
        </w:rPr>
        <w:t xml:space="preserve"> que </w:t>
      </w:r>
      <w:r w:rsidR="00417958">
        <w:rPr>
          <w:sz w:val="28"/>
          <w:szCs w:val="28"/>
        </w:rPr>
        <w:t xml:space="preserve">afirma </w:t>
      </w:r>
      <w:r w:rsidR="00CF65B7">
        <w:rPr>
          <w:sz w:val="28"/>
          <w:szCs w:val="28"/>
        </w:rPr>
        <w:t>requiere</w:t>
      </w:r>
      <w:r w:rsidR="00DC1BCB">
        <w:rPr>
          <w:sz w:val="28"/>
          <w:szCs w:val="28"/>
        </w:rPr>
        <w:t>n</w:t>
      </w:r>
      <w:r w:rsidR="00CF65B7">
        <w:rPr>
          <w:sz w:val="28"/>
          <w:szCs w:val="28"/>
        </w:rPr>
        <w:t xml:space="preserve"> el juez y el demandado sobre </w:t>
      </w:r>
      <w:r w:rsidR="00CF65B7" w:rsidRPr="00417958">
        <w:rPr>
          <w:i/>
          <w:sz w:val="28"/>
          <w:szCs w:val="28"/>
        </w:rPr>
        <w:t xml:space="preserve">la </w:t>
      </w:r>
      <w:r w:rsidR="00CF65B7" w:rsidRPr="00417958">
        <w:rPr>
          <w:i/>
          <w:sz w:val="28"/>
          <w:szCs w:val="28"/>
        </w:rPr>
        <w:lastRenderedPageBreak/>
        <w:t>autenticidad</w:t>
      </w:r>
      <w:r w:rsidR="00CF65B7">
        <w:rPr>
          <w:sz w:val="28"/>
          <w:szCs w:val="28"/>
        </w:rPr>
        <w:t xml:space="preserve"> del documento que se busca ejecutar; así como su proporcionalidad, </w:t>
      </w:r>
      <w:r w:rsidR="00A159FB">
        <w:rPr>
          <w:sz w:val="28"/>
          <w:szCs w:val="28"/>
        </w:rPr>
        <w:t xml:space="preserve">en cuanto </w:t>
      </w:r>
      <w:r w:rsidR="00CF65B7">
        <w:rPr>
          <w:sz w:val="28"/>
          <w:szCs w:val="28"/>
        </w:rPr>
        <w:t xml:space="preserve">que es un requisito de posible cumplimiento, y </w:t>
      </w:r>
      <w:r w:rsidR="006C2711">
        <w:rPr>
          <w:sz w:val="28"/>
          <w:szCs w:val="28"/>
        </w:rPr>
        <w:t xml:space="preserve">es </w:t>
      </w:r>
      <w:r w:rsidR="00CF65B7">
        <w:rPr>
          <w:sz w:val="28"/>
          <w:szCs w:val="28"/>
        </w:rPr>
        <w:t>menos gravoso que arrojar al demandado la carga de la impugnación y de la acreditación sobre la falta de autenticidad del laudo; señalando que se trata de una exigencia que inclusive tiene su origen en el instrumento internacional que regula el arbitraje comercial, por lo que no es contrario a l</w:t>
      </w:r>
      <w:r w:rsidR="00DE0077">
        <w:rPr>
          <w:sz w:val="28"/>
          <w:szCs w:val="28"/>
        </w:rPr>
        <w:t>os principios del arbitraje.</w:t>
      </w:r>
    </w:p>
    <w:p w14:paraId="6D20CA71" w14:textId="77777777" w:rsidR="00423F6C" w:rsidRPr="00395E7E" w:rsidRDefault="00423F6C" w:rsidP="00862B83">
      <w:pPr>
        <w:pStyle w:val="Prrafodelista"/>
        <w:spacing w:line="360" w:lineRule="auto"/>
        <w:ind w:left="0"/>
        <w:jc w:val="both"/>
        <w:rPr>
          <w:rFonts w:ascii="Arial" w:hAnsi="Arial" w:cs="Arial"/>
          <w:sz w:val="28"/>
          <w:szCs w:val="28"/>
        </w:rPr>
      </w:pPr>
    </w:p>
    <w:p w14:paraId="3414964E" w14:textId="45CDF2CD" w:rsidR="006E7916" w:rsidRPr="00423F6C" w:rsidRDefault="00423F6C" w:rsidP="00862B83">
      <w:pPr>
        <w:pStyle w:val="corte4fondo"/>
        <w:widowControl w:val="0"/>
        <w:numPr>
          <w:ilvl w:val="0"/>
          <w:numId w:val="2"/>
        </w:numPr>
        <w:ind w:left="0" w:hanging="567"/>
        <w:rPr>
          <w:sz w:val="28"/>
          <w:szCs w:val="28"/>
        </w:rPr>
      </w:pPr>
      <w:r w:rsidRPr="00423F6C">
        <w:rPr>
          <w:sz w:val="28"/>
          <w:szCs w:val="28"/>
        </w:rPr>
        <w:t xml:space="preserve">Pues bien, como </w:t>
      </w:r>
      <w:r w:rsidR="006E7916" w:rsidRPr="00423F6C">
        <w:rPr>
          <w:rFonts w:cs="Arial"/>
          <w:sz w:val="28"/>
          <w:szCs w:val="28"/>
        </w:rPr>
        <w:t xml:space="preserve">marco normativo para la solución de este asunto, es preciso tener en cuenta que </w:t>
      </w:r>
      <w:r w:rsidR="00BB713B" w:rsidRPr="00423F6C">
        <w:rPr>
          <w:sz w:val="28"/>
          <w:szCs w:val="28"/>
        </w:rPr>
        <w:t>esta</w:t>
      </w:r>
      <w:r w:rsidR="00444D5F">
        <w:rPr>
          <w:sz w:val="28"/>
          <w:szCs w:val="28"/>
        </w:rPr>
        <w:t xml:space="preserve"> Primera Sala de la Suprema Corte de Justicia de la Nación </w:t>
      </w:r>
      <w:r w:rsidR="006E7916" w:rsidRPr="00423F6C">
        <w:rPr>
          <w:sz w:val="28"/>
          <w:szCs w:val="28"/>
        </w:rPr>
        <w:t>en su jurisprudencia</w:t>
      </w:r>
      <w:r w:rsidR="00444D5F">
        <w:rPr>
          <w:sz w:val="28"/>
          <w:szCs w:val="28"/>
        </w:rPr>
        <w:t xml:space="preserve"> 42/2007</w:t>
      </w:r>
      <w:r w:rsidR="006E7916" w:rsidRPr="00423F6C">
        <w:rPr>
          <w:sz w:val="28"/>
          <w:szCs w:val="28"/>
        </w:rPr>
        <w:t>,</w:t>
      </w:r>
      <w:r w:rsidR="00444D5F">
        <w:rPr>
          <w:sz w:val="28"/>
          <w:szCs w:val="28"/>
        </w:rPr>
        <w:t xml:space="preserve"> señaló</w:t>
      </w:r>
      <w:r w:rsidR="006E7916" w:rsidRPr="00423F6C">
        <w:rPr>
          <w:sz w:val="28"/>
          <w:szCs w:val="28"/>
        </w:rPr>
        <w:t xml:space="preserve"> que el </w:t>
      </w:r>
      <w:r w:rsidR="006E7916" w:rsidRPr="00423F6C">
        <w:rPr>
          <w:rFonts w:cs="Arial"/>
          <w:sz w:val="28"/>
          <w:szCs w:val="28"/>
        </w:rPr>
        <w:t>artículo 17 de la Constitución Política de los Estados Unidos Mexicanos</w:t>
      </w:r>
      <w:r w:rsidR="00444D5F">
        <w:rPr>
          <w:rStyle w:val="Refdenotaalpie"/>
          <w:rFonts w:cs="Arial"/>
          <w:sz w:val="28"/>
          <w:szCs w:val="28"/>
        </w:rPr>
        <w:footnoteReference w:id="8"/>
      </w:r>
      <w:r w:rsidR="006E7916" w:rsidRPr="00423F6C">
        <w:rPr>
          <w:rFonts w:cs="Arial"/>
          <w:sz w:val="28"/>
          <w:szCs w:val="28"/>
        </w:rPr>
        <w:t xml:space="preserve"> establece el derecho a la tutela </w:t>
      </w:r>
      <w:r w:rsidR="006E7916" w:rsidRPr="00423F6C">
        <w:rPr>
          <w:rFonts w:cs="Arial"/>
          <w:sz w:val="28"/>
          <w:szCs w:val="28"/>
        </w:rPr>
        <w:lastRenderedPageBreak/>
        <w:t xml:space="preserve">judicial, la cual ha sido </w:t>
      </w:r>
      <w:r w:rsidR="00DE0077">
        <w:rPr>
          <w:rFonts w:cs="Arial"/>
          <w:sz w:val="28"/>
          <w:szCs w:val="28"/>
        </w:rPr>
        <w:t>concebida como:</w:t>
      </w:r>
    </w:p>
    <w:p w14:paraId="14D702A2" w14:textId="77777777" w:rsidR="006E7916" w:rsidRPr="005B5038" w:rsidRDefault="006E7916" w:rsidP="00862B83">
      <w:pPr>
        <w:spacing w:after="120" w:line="360" w:lineRule="auto"/>
        <w:contextualSpacing/>
        <w:jc w:val="both"/>
        <w:rPr>
          <w:rFonts w:ascii="Arial" w:hAnsi="Arial" w:cs="Arial"/>
          <w:sz w:val="28"/>
          <w:szCs w:val="28"/>
        </w:rPr>
      </w:pPr>
    </w:p>
    <w:p w14:paraId="178CC198" w14:textId="77777777" w:rsidR="006E7916" w:rsidRPr="00DE0077" w:rsidRDefault="006E7916" w:rsidP="00862B83">
      <w:pPr>
        <w:ind w:left="709" w:right="709"/>
        <w:jc w:val="both"/>
        <w:rPr>
          <w:rFonts w:ascii="Arial" w:hAnsi="Arial"/>
          <w:sz w:val="26"/>
          <w:szCs w:val="26"/>
        </w:rPr>
      </w:pPr>
      <w:r w:rsidRPr="005B5038">
        <w:rPr>
          <w:rFonts w:ascii="Arial" w:hAnsi="Arial"/>
          <w:i/>
          <w:sz w:val="26"/>
          <w:szCs w:val="26"/>
        </w:rPr>
        <w:t xml:space="preserve">“(…) el derecho subjetivo público que toda persona tiene, dentro de los plazos y términos que fijen las leyes, para acceder de manera expedita a tribunales independientes e imparciales, a plantear una pretensión o defenderse de ella, </w:t>
      </w:r>
      <w:r w:rsidRPr="00320958">
        <w:rPr>
          <w:rFonts w:ascii="Arial" w:hAnsi="Arial"/>
          <w:i/>
          <w:sz w:val="26"/>
          <w:szCs w:val="26"/>
        </w:rPr>
        <w:t>con el fin de que a través del proceso en el que se respeten ciertas formalidades,</w:t>
      </w:r>
      <w:r w:rsidRPr="005B5038">
        <w:rPr>
          <w:rFonts w:ascii="Arial" w:hAnsi="Arial"/>
          <w:i/>
          <w:sz w:val="26"/>
          <w:szCs w:val="26"/>
        </w:rPr>
        <w:t xml:space="preserve"> se decida sobre la pretensión o la defensa y, en su caso, se ejecute esa decisión.”</w:t>
      </w:r>
      <w:r w:rsidRPr="00B96667">
        <w:rPr>
          <w:rFonts w:ascii="Arial" w:hAnsi="Arial"/>
          <w:i/>
          <w:sz w:val="28"/>
          <w:szCs w:val="28"/>
          <w:vertAlign w:val="superscript"/>
        </w:rPr>
        <w:footnoteReference w:id="9"/>
      </w:r>
    </w:p>
    <w:p w14:paraId="21CB5D7A" w14:textId="77777777" w:rsidR="006E7916" w:rsidRPr="00DE0077" w:rsidRDefault="006E7916" w:rsidP="00862B83">
      <w:pPr>
        <w:spacing w:line="360" w:lineRule="auto"/>
        <w:ind w:right="709"/>
        <w:jc w:val="both"/>
        <w:rPr>
          <w:rFonts w:ascii="Arial" w:hAnsi="Arial"/>
          <w:sz w:val="28"/>
          <w:szCs w:val="28"/>
        </w:rPr>
      </w:pPr>
    </w:p>
    <w:p w14:paraId="11CDD522" w14:textId="08E87E6A" w:rsidR="006E7916" w:rsidRDefault="00444D5F"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Y en su jurisprudencia 103/2017, estableció que </w:t>
      </w:r>
      <w:r w:rsidR="006E7916" w:rsidRPr="006A5A34">
        <w:rPr>
          <w:rFonts w:ascii="Arial" w:hAnsi="Arial" w:cs="Arial"/>
          <w:sz w:val="28"/>
          <w:szCs w:val="28"/>
        </w:rPr>
        <w:t xml:space="preserve">el derecho a la tutela judicial se ha configurado esencialmente en tres etapas: </w:t>
      </w:r>
      <w:r w:rsidR="00395E7E">
        <w:rPr>
          <w:rFonts w:ascii="Arial" w:hAnsi="Arial" w:cs="Arial"/>
          <w:sz w:val="28"/>
          <w:szCs w:val="28"/>
        </w:rPr>
        <w:br/>
      </w:r>
      <w:r w:rsidR="006E7916" w:rsidRPr="006A5A34">
        <w:rPr>
          <w:rFonts w:ascii="Arial" w:hAnsi="Arial" w:cs="Arial"/>
          <w:sz w:val="28"/>
          <w:szCs w:val="28"/>
        </w:rPr>
        <w:t xml:space="preserve">i) </w:t>
      </w:r>
      <w:r w:rsidR="006E7916">
        <w:rPr>
          <w:rFonts w:ascii="Arial" w:hAnsi="Arial" w:cs="Arial"/>
          <w:sz w:val="28"/>
          <w:szCs w:val="28"/>
        </w:rPr>
        <w:t xml:space="preserve">una </w:t>
      </w:r>
      <w:r w:rsidR="006E7916" w:rsidRPr="006A5A34">
        <w:rPr>
          <w:rFonts w:ascii="Arial" w:hAnsi="Arial" w:cs="Arial"/>
          <w:sz w:val="28"/>
          <w:szCs w:val="28"/>
        </w:rPr>
        <w:t xml:space="preserve">previa al juicio, a la que le corresponde </w:t>
      </w:r>
      <w:r w:rsidR="006E7916" w:rsidRPr="00444D5F">
        <w:rPr>
          <w:rFonts w:ascii="Arial" w:hAnsi="Arial" w:cs="Arial"/>
          <w:i/>
          <w:sz w:val="28"/>
          <w:szCs w:val="28"/>
        </w:rPr>
        <w:t>el derecho de acceso a la jurisdicción</w:t>
      </w:r>
      <w:r w:rsidR="006E7916" w:rsidRPr="006A5A34">
        <w:rPr>
          <w:rFonts w:ascii="Arial" w:hAnsi="Arial" w:cs="Arial"/>
          <w:sz w:val="28"/>
          <w:szCs w:val="28"/>
        </w:rPr>
        <w:t xml:space="preserve">, que tiene su base en el derecho de acción como una especie del derecho de petición en sede jurisdiccional; </w:t>
      </w:r>
      <w:proofErr w:type="spellStart"/>
      <w:r w:rsidR="006E7916" w:rsidRPr="006A5A34">
        <w:rPr>
          <w:rFonts w:ascii="Arial" w:hAnsi="Arial" w:cs="Arial"/>
          <w:sz w:val="28"/>
          <w:szCs w:val="28"/>
        </w:rPr>
        <w:t>ii</w:t>
      </w:r>
      <w:proofErr w:type="spellEnd"/>
      <w:r w:rsidR="006E7916" w:rsidRPr="006A5A34">
        <w:rPr>
          <w:rFonts w:ascii="Arial" w:hAnsi="Arial" w:cs="Arial"/>
          <w:sz w:val="28"/>
          <w:szCs w:val="28"/>
        </w:rPr>
        <w:t xml:space="preserve">) </w:t>
      </w:r>
      <w:r w:rsidR="006E7916" w:rsidRPr="00AB442A">
        <w:rPr>
          <w:rFonts w:ascii="Arial" w:hAnsi="Arial" w:cs="Arial"/>
          <w:sz w:val="28"/>
          <w:szCs w:val="28"/>
        </w:rPr>
        <w:t>una judicial, del inicio del procedimiento hasta la última actuación del juicio</w:t>
      </w:r>
      <w:r w:rsidR="006E7916" w:rsidRPr="006A5A34">
        <w:rPr>
          <w:rFonts w:ascii="Arial" w:hAnsi="Arial" w:cs="Arial"/>
          <w:i/>
          <w:sz w:val="28"/>
          <w:szCs w:val="28"/>
        </w:rPr>
        <w:t xml:space="preserve">, </w:t>
      </w:r>
      <w:r w:rsidR="006E7916" w:rsidRPr="00AB442A">
        <w:rPr>
          <w:rFonts w:ascii="Arial" w:hAnsi="Arial" w:cs="Arial"/>
          <w:sz w:val="28"/>
          <w:szCs w:val="28"/>
        </w:rPr>
        <w:t>a la que corresponden las garantías del debido proceso</w:t>
      </w:r>
      <w:r w:rsidR="006E7916" w:rsidRPr="006A5A34">
        <w:rPr>
          <w:rFonts w:ascii="Arial" w:hAnsi="Arial" w:cs="Arial"/>
          <w:sz w:val="28"/>
          <w:szCs w:val="28"/>
        </w:rPr>
        <w:t xml:space="preserve">; y, </w:t>
      </w:r>
      <w:proofErr w:type="spellStart"/>
      <w:r w:rsidR="006E7916" w:rsidRPr="006A5A34">
        <w:rPr>
          <w:rFonts w:ascii="Arial" w:hAnsi="Arial" w:cs="Arial"/>
          <w:sz w:val="28"/>
          <w:szCs w:val="28"/>
        </w:rPr>
        <w:t>iii</w:t>
      </w:r>
      <w:proofErr w:type="spellEnd"/>
      <w:r w:rsidR="006E7916" w:rsidRPr="006A5A34">
        <w:rPr>
          <w:rFonts w:ascii="Arial" w:hAnsi="Arial" w:cs="Arial"/>
          <w:sz w:val="28"/>
          <w:szCs w:val="28"/>
        </w:rPr>
        <w:t>) una posterior al juicio, que se identifica con la efectividad de las sentencias (su ejecución).</w:t>
      </w:r>
      <w:r w:rsidR="006E7916" w:rsidRPr="006A5A34">
        <w:rPr>
          <w:rFonts w:ascii="Arial" w:hAnsi="Arial" w:cs="Arial"/>
          <w:sz w:val="28"/>
          <w:szCs w:val="28"/>
          <w:vertAlign w:val="superscript"/>
        </w:rPr>
        <w:footnoteReference w:id="10"/>
      </w:r>
    </w:p>
    <w:p w14:paraId="59864A66" w14:textId="77777777" w:rsidR="00EE58E0" w:rsidRPr="00DE0077" w:rsidRDefault="00EE58E0" w:rsidP="00862B83">
      <w:pPr>
        <w:pStyle w:val="Prrafodelista"/>
        <w:spacing w:line="360" w:lineRule="auto"/>
        <w:ind w:left="0" w:right="51"/>
        <w:contextualSpacing w:val="0"/>
        <w:jc w:val="both"/>
        <w:rPr>
          <w:rFonts w:ascii="Arial" w:hAnsi="Arial" w:cs="Arial"/>
          <w:sz w:val="28"/>
          <w:szCs w:val="28"/>
        </w:rPr>
      </w:pPr>
    </w:p>
    <w:p w14:paraId="20FF2739" w14:textId="70739C64" w:rsidR="00EE58E0" w:rsidRDefault="00444D5F"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lastRenderedPageBreak/>
        <w:t>Asimismo, en la primera de las jurisprudencias referidas</w:t>
      </w:r>
      <w:r w:rsidR="00686452">
        <w:rPr>
          <w:rFonts w:ascii="Arial" w:hAnsi="Arial" w:cs="Arial"/>
          <w:sz w:val="28"/>
          <w:szCs w:val="28"/>
        </w:rPr>
        <w:t xml:space="preserve"> (42/2007)</w:t>
      </w:r>
      <w:r>
        <w:rPr>
          <w:rFonts w:ascii="Arial" w:hAnsi="Arial" w:cs="Arial"/>
          <w:sz w:val="28"/>
          <w:szCs w:val="28"/>
        </w:rPr>
        <w:t xml:space="preserve">, por cuanto al acceso a la justicia, </w:t>
      </w:r>
      <w:r w:rsidR="00EE58E0">
        <w:rPr>
          <w:rFonts w:ascii="Arial" w:hAnsi="Arial" w:cs="Arial"/>
          <w:sz w:val="28"/>
          <w:szCs w:val="28"/>
        </w:rPr>
        <w:t xml:space="preserve">esta Sala destacó que la prevención de que los órganos jurisdiccionales estén expeditos para impartir justicia en los plazos y términos que fijen las leyes, significa que el poder público, es decir, los Poderes Ejecutivo, Legislativo y Judicial, no pueden supeditar el acceso a los tribunales a condición alguna, pues de establecer cualquiera, ésta constituiría un obstáculo entre los gobernados y los tribunales, por lo que era indudable que el derecho de tutela judicial efectiva se podría ver conculcado por normas que impongan requisitos </w:t>
      </w:r>
      <w:r w:rsidR="00EE58E0" w:rsidRPr="00EE58E0">
        <w:rPr>
          <w:rFonts w:ascii="Arial" w:hAnsi="Arial" w:cs="Arial"/>
          <w:i/>
          <w:sz w:val="28"/>
          <w:szCs w:val="28"/>
        </w:rPr>
        <w:t>impeditivos u obstaculizadores</w:t>
      </w:r>
      <w:r w:rsidR="00EE58E0">
        <w:rPr>
          <w:rFonts w:ascii="Arial" w:hAnsi="Arial" w:cs="Arial"/>
          <w:sz w:val="28"/>
          <w:szCs w:val="28"/>
        </w:rPr>
        <w:t xml:space="preserve"> del acceso a la jurisdicción, si tales requisitos resultaban innecesarios, excesivos y carentes de razonabilidad o proporcionalidad, respecto de los fines que lícitamente puede perseguir el legis</w:t>
      </w:r>
      <w:r w:rsidR="00DE0077">
        <w:rPr>
          <w:rFonts w:ascii="Arial" w:hAnsi="Arial" w:cs="Arial"/>
          <w:sz w:val="28"/>
          <w:szCs w:val="28"/>
        </w:rPr>
        <w:t>lador.</w:t>
      </w:r>
    </w:p>
    <w:p w14:paraId="7F13A8B6" w14:textId="77777777" w:rsidR="00EE58E0" w:rsidRPr="00EE58E0" w:rsidRDefault="00EE58E0" w:rsidP="00862B83">
      <w:pPr>
        <w:pStyle w:val="Prrafodelista"/>
        <w:spacing w:line="360" w:lineRule="auto"/>
        <w:ind w:left="0"/>
        <w:jc w:val="both"/>
        <w:rPr>
          <w:rFonts w:ascii="Arial" w:hAnsi="Arial" w:cs="Arial"/>
          <w:sz w:val="28"/>
          <w:szCs w:val="28"/>
        </w:rPr>
      </w:pPr>
    </w:p>
    <w:p w14:paraId="0B693458" w14:textId="1BA5EDB7" w:rsidR="00696B72" w:rsidRDefault="00EE58E0" w:rsidP="00862B83">
      <w:pPr>
        <w:pStyle w:val="Prrafodelista"/>
        <w:numPr>
          <w:ilvl w:val="0"/>
          <w:numId w:val="2"/>
        </w:numPr>
        <w:spacing w:line="360" w:lineRule="auto"/>
        <w:ind w:left="0" w:right="51" w:hanging="567"/>
        <w:contextualSpacing w:val="0"/>
        <w:jc w:val="both"/>
        <w:rPr>
          <w:rFonts w:ascii="Arial" w:hAnsi="Arial" w:cs="Arial"/>
          <w:sz w:val="28"/>
          <w:szCs w:val="28"/>
        </w:rPr>
      </w:pPr>
      <w:r w:rsidRPr="00686452">
        <w:rPr>
          <w:rFonts w:ascii="Arial" w:hAnsi="Arial" w:cs="Arial"/>
          <w:sz w:val="28"/>
          <w:szCs w:val="28"/>
        </w:rPr>
        <w:t xml:space="preserve">Pero </w:t>
      </w:r>
      <w:r w:rsidR="00686452">
        <w:rPr>
          <w:rFonts w:ascii="Arial" w:hAnsi="Arial" w:cs="Arial"/>
          <w:sz w:val="28"/>
          <w:szCs w:val="28"/>
        </w:rPr>
        <w:t xml:space="preserve">de igual modo </w:t>
      </w:r>
      <w:r w:rsidRPr="00686452">
        <w:rPr>
          <w:rFonts w:ascii="Arial" w:hAnsi="Arial" w:cs="Arial"/>
          <w:sz w:val="28"/>
          <w:szCs w:val="28"/>
        </w:rPr>
        <w:t xml:space="preserve">se aclaró en </w:t>
      </w:r>
      <w:r w:rsidR="00686452" w:rsidRPr="00686452">
        <w:rPr>
          <w:rFonts w:ascii="Arial" w:hAnsi="Arial" w:cs="Arial"/>
          <w:sz w:val="28"/>
          <w:szCs w:val="28"/>
        </w:rPr>
        <w:t>dicho criterio</w:t>
      </w:r>
      <w:r w:rsidRPr="00686452">
        <w:rPr>
          <w:rFonts w:ascii="Arial" w:hAnsi="Arial" w:cs="Arial"/>
          <w:sz w:val="28"/>
          <w:szCs w:val="28"/>
        </w:rPr>
        <w:t>, que no todos los requisitos para el acceso al proceso pueden considerarse inconstitucionales, como ocurre con aquellos que, respetando el contenido de ese derecho fundamental de tutela judicial efectiva, están dirigidos a preservar otros derechos, bienes o intereses constitucionalmente protegidos y guardan la adecuada proporcio</w:t>
      </w:r>
      <w:r w:rsidR="00DE0077">
        <w:rPr>
          <w:rFonts w:ascii="Arial" w:hAnsi="Arial" w:cs="Arial"/>
          <w:sz w:val="28"/>
          <w:szCs w:val="28"/>
        </w:rPr>
        <w:t>nalidad con el fin perseguido.</w:t>
      </w:r>
    </w:p>
    <w:p w14:paraId="35B4734F" w14:textId="77777777" w:rsidR="00686452" w:rsidRPr="00686452" w:rsidRDefault="00686452" w:rsidP="00862B83">
      <w:pPr>
        <w:pStyle w:val="Prrafodelista"/>
        <w:spacing w:line="360" w:lineRule="auto"/>
        <w:ind w:left="0" w:right="51"/>
        <w:contextualSpacing w:val="0"/>
        <w:jc w:val="both"/>
        <w:rPr>
          <w:rFonts w:ascii="Arial" w:hAnsi="Arial" w:cs="Arial"/>
          <w:sz w:val="28"/>
          <w:szCs w:val="28"/>
        </w:rPr>
      </w:pPr>
    </w:p>
    <w:p w14:paraId="0D746D24" w14:textId="77777777" w:rsidR="00686452" w:rsidRDefault="00696B72" w:rsidP="00862B83">
      <w:pPr>
        <w:pStyle w:val="Prrafodelista"/>
        <w:numPr>
          <w:ilvl w:val="0"/>
          <w:numId w:val="2"/>
        </w:numPr>
        <w:spacing w:line="360" w:lineRule="auto"/>
        <w:ind w:left="0" w:right="51" w:hanging="567"/>
        <w:contextualSpacing w:val="0"/>
        <w:jc w:val="both"/>
        <w:rPr>
          <w:rFonts w:ascii="Arial" w:hAnsi="Arial" w:cs="Arial"/>
          <w:sz w:val="28"/>
          <w:szCs w:val="28"/>
        </w:rPr>
      </w:pPr>
      <w:r w:rsidRPr="00696B72">
        <w:rPr>
          <w:rFonts w:ascii="Arial" w:hAnsi="Arial" w:cs="Arial"/>
          <w:sz w:val="28"/>
          <w:szCs w:val="28"/>
        </w:rPr>
        <w:t>También cabe precisar que, el Pleno de este Máximo Tribunal, desde su jurisprudencia P./J. 113/2001 de rubro: “</w:t>
      </w:r>
      <w:r w:rsidRPr="00696B72">
        <w:rPr>
          <w:rFonts w:ascii="Arial" w:hAnsi="Arial" w:cs="Arial"/>
          <w:sz w:val="26"/>
          <w:szCs w:val="26"/>
        </w:rPr>
        <w:t xml:space="preserve">JUSTICIA, ACCESO A LA. LA POTESTAD QUE SE OTORGA AL LEGISLADOR EN EL ARTÍCULO 17 DE LA CONSTITUCIÓN GENERAL DE LA </w:t>
      </w:r>
      <w:r w:rsidRPr="00696B72">
        <w:rPr>
          <w:rFonts w:ascii="Arial" w:hAnsi="Arial" w:cs="Arial"/>
          <w:sz w:val="26"/>
          <w:szCs w:val="26"/>
        </w:rPr>
        <w:lastRenderedPageBreak/>
        <w:t>REPÚBLICA, PARA FIJAR LOS PLAZOS Y TÉRMINOS CONFORME A LOS CUALES AQUÉLLA SE ADMINISTRARÁ NO ES ILIMITADA, POR LO QUE LOS PRESUPUESTOS O REQUISITOS LEGALES QUE SE ESTABLEZCAN PARA OBTENER ANTE UN TRIBUNAL UNA RESOLUCIÓN SOBRE EL FONDO DE LO PEDIDO DEBEN ENCONTRAR JUSTIFICACIÓN CONSTITUCIONAL</w:t>
      </w:r>
      <w:r w:rsidRPr="00696B72">
        <w:rPr>
          <w:rFonts w:ascii="Arial" w:hAnsi="Arial" w:cs="Arial"/>
          <w:sz w:val="28"/>
          <w:szCs w:val="28"/>
        </w:rPr>
        <w:t>”</w:t>
      </w:r>
      <w:r>
        <w:rPr>
          <w:rStyle w:val="Refdenotaalpie"/>
          <w:rFonts w:ascii="Arial" w:hAnsi="Arial" w:cs="Arial"/>
          <w:sz w:val="28"/>
          <w:szCs w:val="28"/>
        </w:rPr>
        <w:footnoteReference w:id="11"/>
      </w:r>
      <w:r w:rsidRPr="00696B72">
        <w:rPr>
          <w:rFonts w:ascii="Arial" w:hAnsi="Arial" w:cs="Arial"/>
          <w:sz w:val="28"/>
          <w:szCs w:val="28"/>
        </w:rPr>
        <w:t>, resaltó que la facultad que otorga al legislador ordinario el artículo 17 constitucional, para establecer plazos y términos para la administración de justicia</w:t>
      </w:r>
      <w:r>
        <w:rPr>
          <w:rFonts w:ascii="Arial" w:hAnsi="Arial" w:cs="Arial"/>
          <w:sz w:val="28"/>
          <w:szCs w:val="28"/>
        </w:rPr>
        <w:t>,</w:t>
      </w:r>
      <w:r w:rsidRPr="00696B72">
        <w:rPr>
          <w:rFonts w:ascii="Arial" w:hAnsi="Arial" w:cs="Arial"/>
          <w:sz w:val="28"/>
          <w:szCs w:val="28"/>
        </w:rPr>
        <w:t xml:space="preserve"> debe ejercerse </w:t>
      </w:r>
      <w:r w:rsidRPr="00686452">
        <w:rPr>
          <w:rFonts w:ascii="Arial" w:hAnsi="Arial" w:cs="Arial"/>
          <w:sz w:val="28"/>
          <w:szCs w:val="28"/>
        </w:rPr>
        <w:t>para lograr que las instancias de justicia constituyan un mecanismo expedito, eficaz y confiable</w:t>
      </w:r>
      <w:r w:rsidRPr="00696B72">
        <w:rPr>
          <w:rFonts w:ascii="Arial" w:hAnsi="Arial" w:cs="Arial"/>
          <w:sz w:val="28"/>
          <w:szCs w:val="28"/>
        </w:rPr>
        <w:t xml:space="preserve"> para que los gobernados acudan para dirimir sus conflictos, pero las condiciones o presupuestos procesales que el legislador establezca para ello, deben tener sustento en los principios y derechos consagrados en la propia Constitución General, y para determinar si se apegan a ella, se ha de tomar en cuenta también, entre otras circunstancias, </w:t>
      </w:r>
      <w:r>
        <w:rPr>
          <w:rFonts w:ascii="Arial" w:hAnsi="Arial" w:cs="Arial"/>
          <w:sz w:val="28"/>
          <w:szCs w:val="28"/>
        </w:rPr>
        <w:t>la naturaleza de la relación jurídica de la que derivan las prerrogativas cuya tutela se solicita y el contexto constitucional en la que ésta se da.</w:t>
      </w:r>
    </w:p>
    <w:p w14:paraId="3E60292E" w14:textId="2E527EB9" w:rsidR="00696B72" w:rsidRDefault="00696B72" w:rsidP="00862B83">
      <w:pPr>
        <w:pStyle w:val="Prrafodelista"/>
        <w:spacing w:line="360" w:lineRule="auto"/>
        <w:ind w:left="0" w:right="51"/>
        <w:contextualSpacing w:val="0"/>
        <w:jc w:val="both"/>
        <w:rPr>
          <w:rFonts w:ascii="Arial" w:hAnsi="Arial" w:cs="Arial"/>
          <w:sz w:val="28"/>
          <w:szCs w:val="28"/>
        </w:rPr>
      </w:pPr>
    </w:p>
    <w:p w14:paraId="729838DF" w14:textId="43E7EFDF" w:rsidR="00686452" w:rsidRDefault="00686452" w:rsidP="00862B83">
      <w:pPr>
        <w:pStyle w:val="Prrafodelista"/>
        <w:widowControl w:val="0"/>
        <w:numPr>
          <w:ilvl w:val="0"/>
          <w:numId w:val="2"/>
        </w:numPr>
        <w:spacing w:line="360" w:lineRule="auto"/>
        <w:ind w:left="0" w:right="51" w:hanging="567"/>
        <w:contextualSpacing w:val="0"/>
        <w:jc w:val="both"/>
        <w:rPr>
          <w:rFonts w:ascii="Arial" w:hAnsi="Arial" w:cs="Arial"/>
          <w:sz w:val="28"/>
          <w:szCs w:val="28"/>
        </w:rPr>
      </w:pPr>
      <w:r w:rsidRPr="00686452">
        <w:rPr>
          <w:rFonts w:ascii="Arial" w:hAnsi="Arial" w:cs="Arial"/>
          <w:sz w:val="28"/>
          <w:szCs w:val="28"/>
        </w:rPr>
        <w:t xml:space="preserve">Por otra parte, esta Sala también ha sostenido que la tutela judicial efectiva implica que los órganos jurisdiccionales, como encargados de la administración de justicia, deben resolver los conflictos que se les plantean sin obstáculos o dilaciones innecesarias y evitando formalismos o interpretaciones no razonables que impidan o dificulten el enjuiciamiento de fondo y la auténtica tutela judicial, </w:t>
      </w:r>
      <w:r>
        <w:rPr>
          <w:rFonts w:ascii="Arial" w:hAnsi="Arial" w:cs="Arial"/>
          <w:sz w:val="28"/>
          <w:szCs w:val="28"/>
        </w:rPr>
        <w:t xml:space="preserve">lo cual implica que al </w:t>
      </w:r>
      <w:r w:rsidRPr="00686452">
        <w:rPr>
          <w:rFonts w:ascii="Arial" w:hAnsi="Arial" w:cs="Arial"/>
          <w:sz w:val="28"/>
          <w:szCs w:val="28"/>
        </w:rPr>
        <w:t xml:space="preserve">interpretar los requisitos y las formalidades procesales legalmente previstos, </w:t>
      </w:r>
      <w:r w:rsidRPr="00A127A7">
        <w:rPr>
          <w:rFonts w:ascii="Arial" w:hAnsi="Arial" w:cs="Arial"/>
          <w:i/>
          <w:sz w:val="28"/>
          <w:szCs w:val="28"/>
        </w:rPr>
        <w:t>deben tener presente la ratio de la norma para evitar que los meros formalismos impidan un enjuiciamiento de fondo del asunto</w:t>
      </w:r>
      <w:r w:rsidRPr="00686452">
        <w:rPr>
          <w:rFonts w:ascii="Arial" w:hAnsi="Arial" w:cs="Arial"/>
          <w:sz w:val="28"/>
          <w:szCs w:val="28"/>
        </w:rPr>
        <w:t xml:space="preserve">. Por tanto, los requisitos para admitir los juicios, incidentes en ellos permitidos, o recursos intentados, establecidos por el legislador, son de interpretación estricta para no limitar el derecho fundamental a la tutela judicial efectiva, haciendo posible, en lo esencial, el ejercicio de dicho derecho, </w:t>
      </w:r>
      <w:r>
        <w:rPr>
          <w:rFonts w:ascii="Arial" w:hAnsi="Arial" w:cs="Arial"/>
          <w:sz w:val="28"/>
          <w:szCs w:val="28"/>
        </w:rPr>
        <w:t>debiendo</w:t>
      </w:r>
      <w:r w:rsidRPr="00686452">
        <w:rPr>
          <w:rFonts w:ascii="Arial" w:hAnsi="Arial" w:cs="Arial"/>
          <w:sz w:val="28"/>
          <w:szCs w:val="28"/>
        </w:rPr>
        <w:t xml:space="preserve"> buscarse, con apoyo en los principios </w:t>
      </w:r>
      <w:r w:rsidRPr="009B7771">
        <w:rPr>
          <w:rFonts w:ascii="Arial" w:hAnsi="Arial" w:cs="Arial"/>
          <w:i/>
          <w:sz w:val="28"/>
          <w:szCs w:val="28"/>
        </w:rPr>
        <w:t>pro homine</w:t>
      </w:r>
      <w:r w:rsidRPr="009B7771">
        <w:rPr>
          <w:rFonts w:ascii="Arial" w:hAnsi="Arial" w:cs="Arial"/>
          <w:sz w:val="28"/>
          <w:szCs w:val="28"/>
        </w:rPr>
        <w:t xml:space="preserve"> e </w:t>
      </w:r>
      <w:r w:rsidRPr="009B7771">
        <w:rPr>
          <w:rFonts w:ascii="Arial" w:hAnsi="Arial" w:cs="Arial"/>
          <w:i/>
          <w:sz w:val="28"/>
          <w:szCs w:val="28"/>
        </w:rPr>
        <w:t xml:space="preserve">in dubio pro </w:t>
      </w:r>
      <w:proofErr w:type="spellStart"/>
      <w:r w:rsidRPr="009B7771">
        <w:rPr>
          <w:rFonts w:ascii="Arial" w:hAnsi="Arial" w:cs="Arial"/>
          <w:i/>
          <w:sz w:val="28"/>
          <w:szCs w:val="28"/>
        </w:rPr>
        <w:t>actione</w:t>
      </w:r>
      <w:proofErr w:type="spellEnd"/>
      <w:r w:rsidRPr="009B7771">
        <w:rPr>
          <w:rFonts w:ascii="Arial" w:hAnsi="Arial" w:cs="Arial"/>
          <w:sz w:val="28"/>
          <w:szCs w:val="28"/>
        </w:rPr>
        <w:t>,</w:t>
      </w:r>
      <w:r w:rsidRPr="00686452">
        <w:rPr>
          <w:rFonts w:ascii="Arial" w:hAnsi="Arial" w:cs="Arial"/>
          <w:sz w:val="28"/>
          <w:szCs w:val="28"/>
        </w:rPr>
        <w:t xml:space="preserve"> la interpretación más favorable al ejercicio de ese derecho humano, sin soslayarse los presupuestos esenciales de admisibilidad y procedencia de los juicios, incidentes en éstos permitidos o recursos intentados</w:t>
      </w:r>
      <w:r w:rsidR="00DE0077">
        <w:rPr>
          <w:rFonts w:ascii="Arial" w:hAnsi="Arial" w:cs="Arial"/>
          <w:sz w:val="28"/>
          <w:szCs w:val="28"/>
        </w:rPr>
        <w:t>.</w:t>
      </w:r>
      <w:r w:rsidR="00A127A7">
        <w:rPr>
          <w:rStyle w:val="Refdenotaalpie"/>
          <w:rFonts w:ascii="Arial" w:hAnsi="Arial" w:cs="Arial"/>
          <w:sz w:val="28"/>
          <w:szCs w:val="28"/>
        </w:rPr>
        <w:footnoteReference w:id="12"/>
      </w:r>
    </w:p>
    <w:p w14:paraId="6B9AAE0B" w14:textId="77777777" w:rsidR="00417958" w:rsidRDefault="00417958" w:rsidP="00402EF7">
      <w:pPr>
        <w:pStyle w:val="Prrafodelista"/>
        <w:widowControl w:val="0"/>
        <w:spacing w:before="120" w:line="360" w:lineRule="auto"/>
        <w:ind w:left="0" w:right="51"/>
        <w:contextualSpacing w:val="0"/>
        <w:jc w:val="both"/>
        <w:rPr>
          <w:rFonts w:ascii="Arial" w:hAnsi="Arial" w:cs="Arial"/>
          <w:sz w:val="28"/>
          <w:szCs w:val="28"/>
        </w:rPr>
      </w:pPr>
    </w:p>
    <w:p w14:paraId="09D88B57" w14:textId="33316D69" w:rsidR="004A0BA0" w:rsidRDefault="00A42649" w:rsidP="00862B83">
      <w:pPr>
        <w:pStyle w:val="Prrafodelista"/>
        <w:widowControl w:val="0"/>
        <w:numPr>
          <w:ilvl w:val="0"/>
          <w:numId w:val="2"/>
        </w:numPr>
        <w:spacing w:line="360" w:lineRule="auto"/>
        <w:ind w:left="0" w:right="51" w:hanging="567"/>
        <w:contextualSpacing w:val="0"/>
        <w:jc w:val="both"/>
        <w:rPr>
          <w:rFonts w:ascii="Arial" w:hAnsi="Arial" w:cs="Arial"/>
          <w:sz w:val="28"/>
          <w:szCs w:val="28"/>
        </w:rPr>
      </w:pPr>
      <w:r w:rsidRPr="004A0BA0">
        <w:rPr>
          <w:rFonts w:ascii="Arial" w:hAnsi="Arial" w:cs="Arial"/>
          <w:sz w:val="28"/>
          <w:szCs w:val="28"/>
        </w:rPr>
        <w:t xml:space="preserve">Asimismo, ha precisado que el arbitraje comercial tiene anclaje </w:t>
      </w:r>
      <w:r w:rsidRPr="004A0BA0">
        <w:rPr>
          <w:rFonts w:ascii="Arial" w:hAnsi="Arial" w:cs="Arial"/>
          <w:sz w:val="28"/>
          <w:szCs w:val="28"/>
        </w:rPr>
        <w:lastRenderedPageBreak/>
        <w:t xml:space="preserve">en el artículo 17 constitucional, y constituye el ejercicio de libertades constitucionalmente protegidas, para que las personas opten por acudir a dicho mecanismo de resolución </w:t>
      </w:r>
      <w:proofErr w:type="gramStart"/>
      <w:r w:rsidRPr="004A0BA0">
        <w:rPr>
          <w:rFonts w:ascii="Arial" w:hAnsi="Arial" w:cs="Arial"/>
          <w:sz w:val="28"/>
          <w:szCs w:val="28"/>
        </w:rPr>
        <w:t>extra judicial</w:t>
      </w:r>
      <w:proofErr w:type="gramEnd"/>
      <w:r w:rsidRPr="004A0BA0">
        <w:rPr>
          <w:rFonts w:ascii="Arial" w:hAnsi="Arial" w:cs="Arial"/>
          <w:sz w:val="28"/>
          <w:szCs w:val="28"/>
        </w:rPr>
        <w:t xml:space="preserve"> de controversias, o bien, a la jurisdicción del E</w:t>
      </w:r>
      <w:r w:rsidR="004A0BA0" w:rsidRPr="004A0BA0">
        <w:rPr>
          <w:rFonts w:ascii="Arial" w:hAnsi="Arial" w:cs="Arial"/>
          <w:sz w:val="28"/>
          <w:szCs w:val="28"/>
        </w:rPr>
        <w:t>stado.</w:t>
      </w:r>
    </w:p>
    <w:p w14:paraId="0A3F21F3" w14:textId="77777777" w:rsidR="00DE0077" w:rsidRDefault="00DE0077" w:rsidP="00402EF7">
      <w:pPr>
        <w:pStyle w:val="Prrafodelista"/>
        <w:widowControl w:val="0"/>
        <w:spacing w:before="120" w:line="360" w:lineRule="auto"/>
        <w:ind w:left="0" w:right="51"/>
        <w:contextualSpacing w:val="0"/>
        <w:jc w:val="both"/>
        <w:rPr>
          <w:rFonts w:ascii="Arial" w:hAnsi="Arial" w:cs="Arial"/>
          <w:sz w:val="28"/>
          <w:szCs w:val="28"/>
        </w:rPr>
      </w:pPr>
    </w:p>
    <w:p w14:paraId="66F9E423" w14:textId="79E69FF4" w:rsidR="00A42649" w:rsidRPr="004A0BA0" w:rsidRDefault="00A42649" w:rsidP="00862B83">
      <w:pPr>
        <w:pStyle w:val="Prrafodelista"/>
        <w:widowControl w:val="0"/>
        <w:numPr>
          <w:ilvl w:val="0"/>
          <w:numId w:val="2"/>
        </w:numPr>
        <w:spacing w:line="360" w:lineRule="auto"/>
        <w:ind w:left="0" w:right="51" w:hanging="567"/>
        <w:contextualSpacing w:val="0"/>
        <w:jc w:val="both"/>
        <w:rPr>
          <w:rFonts w:ascii="Arial" w:hAnsi="Arial" w:cs="Arial"/>
          <w:sz w:val="28"/>
          <w:szCs w:val="28"/>
        </w:rPr>
      </w:pPr>
      <w:r w:rsidRPr="004A0BA0">
        <w:rPr>
          <w:rFonts w:ascii="Arial" w:hAnsi="Arial" w:cs="Arial"/>
          <w:sz w:val="28"/>
          <w:szCs w:val="28"/>
        </w:rPr>
        <w:t xml:space="preserve">Empero, tratándose del reconocimiento y ejecución de un laudo arbitral, </w:t>
      </w:r>
      <w:r w:rsidR="004A0BA0" w:rsidRPr="004A0BA0">
        <w:rPr>
          <w:rFonts w:ascii="Arial" w:hAnsi="Arial" w:cs="Arial"/>
          <w:sz w:val="28"/>
          <w:szCs w:val="28"/>
        </w:rPr>
        <w:t>la intervención del Estado a través del órgano jurisdiccional es obligada, dado que el procedimiento arbitral constituye justicia privada, a cargo de un tercero particular cuyas facultades emanan de la voluntad de las partes que se las confiere</w:t>
      </w:r>
      <w:r w:rsidR="00DC1BCB">
        <w:rPr>
          <w:rFonts w:ascii="Arial" w:hAnsi="Arial" w:cs="Arial"/>
          <w:sz w:val="28"/>
          <w:szCs w:val="28"/>
        </w:rPr>
        <w:t>n</w:t>
      </w:r>
      <w:r w:rsidR="004A0BA0" w:rsidRPr="004A0BA0">
        <w:rPr>
          <w:rFonts w:ascii="Arial" w:hAnsi="Arial" w:cs="Arial"/>
          <w:sz w:val="28"/>
          <w:szCs w:val="28"/>
        </w:rPr>
        <w:t xml:space="preserve"> para emitir una decisión que las vincule</w:t>
      </w:r>
      <w:r w:rsidR="004A0BA0">
        <w:rPr>
          <w:rFonts w:ascii="Arial" w:hAnsi="Arial" w:cs="Arial"/>
          <w:sz w:val="28"/>
          <w:szCs w:val="28"/>
        </w:rPr>
        <w:t>, pero su fallo está desprovisto de coercitividad, y requiere ser reconocido por una autoridad judicial que pueda ordenar su ejecución en forma coactiva. Por ende, el juicio especial de reconocimiento y ejecución de laudo arbitral, en cuanto a sus presupuestos, requisitos y</w:t>
      </w:r>
      <w:r w:rsidR="00DC1BCB">
        <w:rPr>
          <w:rFonts w:ascii="Arial" w:hAnsi="Arial" w:cs="Arial"/>
          <w:sz w:val="28"/>
          <w:szCs w:val="28"/>
        </w:rPr>
        <w:t>/o</w:t>
      </w:r>
      <w:r w:rsidR="004A0BA0">
        <w:rPr>
          <w:rFonts w:ascii="Arial" w:hAnsi="Arial" w:cs="Arial"/>
          <w:sz w:val="28"/>
          <w:szCs w:val="28"/>
        </w:rPr>
        <w:t xml:space="preserve"> reglas procedimentales, como todo proceso judicial, está regido por el derec</w:t>
      </w:r>
      <w:r w:rsidR="00DE0077">
        <w:rPr>
          <w:rFonts w:ascii="Arial" w:hAnsi="Arial" w:cs="Arial"/>
          <w:sz w:val="28"/>
          <w:szCs w:val="28"/>
        </w:rPr>
        <w:t>ho de tutela judicial efectiva.</w:t>
      </w:r>
    </w:p>
    <w:p w14:paraId="710764CE" w14:textId="77777777" w:rsidR="00A42649" w:rsidRDefault="00A42649" w:rsidP="00862B83">
      <w:pPr>
        <w:pStyle w:val="Prrafodelista"/>
        <w:widowControl w:val="0"/>
        <w:spacing w:line="360" w:lineRule="auto"/>
        <w:ind w:left="0" w:right="51"/>
        <w:contextualSpacing w:val="0"/>
        <w:jc w:val="both"/>
        <w:rPr>
          <w:rFonts w:ascii="Arial" w:hAnsi="Arial" w:cs="Arial"/>
          <w:sz w:val="28"/>
          <w:szCs w:val="28"/>
        </w:rPr>
      </w:pPr>
    </w:p>
    <w:p w14:paraId="4DF329F4" w14:textId="60006FDA" w:rsidR="00A127A7" w:rsidRPr="009A2BD8" w:rsidRDefault="00A127A7" w:rsidP="00862B83">
      <w:pPr>
        <w:pStyle w:val="Prrafodelista"/>
        <w:widowControl w:val="0"/>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Con base en las premisas anteriores, esta Primera Sala arriba al convencimiento de que el requisito previsto en el artículo 1461, párrafo segundo, del Código de Comercio, </w:t>
      </w:r>
      <w:r w:rsidR="00702028">
        <w:rPr>
          <w:rFonts w:ascii="Arial" w:hAnsi="Arial" w:cs="Arial"/>
          <w:sz w:val="28"/>
          <w:szCs w:val="28"/>
        </w:rPr>
        <w:t>sí es inconstitucional, por devenir contrario al artículo 17 de la Ley Fundamental.</w:t>
      </w:r>
      <w:r w:rsidR="009A2BD8">
        <w:rPr>
          <w:rFonts w:ascii="Arial" w:hAnsi="Arial" w:cs="Arial"/>
          <w:sz w:val="28"/>
          <w:szCs w:val="28"/>
        </w:rPr>
        <w:t xml:space="preserve"> Lo anterior, conforme a las consideraciones que se precisan </w:t>
      </w:r>
      <w:r w:rsidR="00BA5953">
        <w:rPr>
          <w:rFonts w:ascii="Arial" w:hAnsi="Arial" w:cs="Arial"/>
          <w:sz w:val="28"/>
          <w:szCs w:val="28"/>
        </w:rPr>
        <w:t>enseguida.</w:t>
      </w:r>
    </w:p>
    <w:p w14:paraId="2FCED18B" w14:textId="77777777" w:rsidR="007C578C" w:rsidRPr="007C578C" w:rsidRDefault="007C578C" w:rsidP="00862B83">
      <w:pPr>
        <w:pStyle w:val="corte4fondo"/>
        <w:widowControl w:val="0"/>
        <w:ind w:firstLine="0"/>
        <w:rPr>
          <w:rFonts w:cs="Arial"/>
          <w:sz w:val="28"/>
          <w:szCs w:val="28"/>
        </w:rPr>
      </w:pPr>
    </w:p>
    <w:p w14:paraId="43BBBAAE" w14:textId="3B22CE10" w:rsidR="009A2BD8" w:rsidRDefault="009A2BD8" w:rsidP="00862B83">
      <w:pPr>
        <w:pStyle w:val="corte4fondo"/>
        <w:widowControl w:val="0"/>
        <w:numPr>
          <w:ilvl w:val="0"/>
          <w:numId w:val="2"/>
        </w:numPr>
        <w:ind w:left="0" w:hanging="567"/>
        <w:rPr>
          <w:rFonts w:cs="Arial"/>
          <w:sz w:val="28"/>
          <w:szCs w:val="28"/>
        </w:rPr>
      </w:pPr>
      <w:r>
        <w:rPr>
          <w:rFonts w:cs="Arial"/>
          <w:sz w:val="28"/>
          <w:szCs w:val="28"/>
        </w:rPr>
        <w:t>E</w:t>
      </w:r>
      <w:r w:rsidR="00DE0077">
        <w:rPr>
          <w:rFonts w:cs="Arial"/>
          <w:sz w:val="28"/>
          <w:szCs w:val="28"/>
        </w:rPr>
        <w:t>l precepto cuestionado dispone:</w:t>
      </w:r>
    </w:p>
    <w:p w14:paraId="4B968D37" w14:textId="77777777" w:rsidR="009A2BD8" w:rsidRPr="00DE0077" w:rsidRDefault="009A2BD8" w:rsidP="00862B83">
      <w:pPr>
        <w:pStyle w:val="Prrafodelista"/>
        <w:spacing w:line="360" w:lineRule="auto"/>
        <w:ind w:left="0"/>
        <w:jc w:val="both"/>
        <w:rPr>
          <w:rFonts w:ascii="Arial" w:hAnsi="Arial" w:cs="Arial"/>
          <w:sz w:val="28"/>
          <w:szCs w:val="28"/>
        </w:rPr>
      </w:pPr>
    </w:p>
    <w:p w14:paraId="0FDAE83F" w14:textId="77777777" w:rsidR="00AA314B" w:rsidRDefault="00AA314B" w:rsidP="00862B83">
      <w:pPr>
        <w:pStyle w:val="Estilo"/>
        <w:spacing w:after="120"/>
        <w:ind w:left="567" w:right="567"/>
      </w:pPr>
      <w:r>
        <w:t>(ADICIONADO, D.O.F. 22 DE JULIO DE 1993)</w:t>
      </w:r>
    </w:p>
    <w:p w14:paraId="5C0C694A" w14:textId="77777777" w:rsidR="00AA314B" w:rsidRDefault="00AA314B" w:rsidP="00862B83">
      <w:pPr>
        <w:pStyle w:val="Estilo"/>
        <w:spacing w:after="120"/>
        <w:ind w:left="567" w:right="567"/>
      </w:pPr>
      <w:r>
        <w:lastRenderedPageBreak/>
        <w:t>CAPÍTULO IX.</w:t>
      </w:r>
    </w:p>
    <w:p w14:paraId="7C82291A" w14:textId="5BB2C2CB" w:rsidR="00AA314B" w:rsidRDefault="00AA314B" w:rsidP="00862B83">
      <w:pPr>
        <w:pStyle w:val="Estilo"/>
        <w:spacing w:after="120"/>
        <w:ind w:left="567" w:right="567"/>
      </w:pPr>
      <w:r>
        <w:t>Reconocimiento y ejecución de laudos.</w:t>
      </w:r>
    </w:p>
    <w:p w14:paraId="286FB37F" w14:textId="77777777" w:rsidR="00AA314B" w:rsidRPr="00AA314B" w:rsidRDefault="00AA314B" w:rsidP="00862B83">
      <w:pPr>
        <w:pStyle w:val="Estilo"/>
        <w:spacing w:after="120"/>
        <w:ind w:left="567" w:right="567"/>
      </w:pPr>
      <w:r w:rsidRPr="00AA314B">
        <w:t>(ADICIONADO, D.O.F. 22 DE JULIO DE 1993)</w:t>
      </w:r>
    </w:p>
    <w:p w14:paraId="731926BC" w14:textId="1173F975" w:rsidR="00AA314B" w:rsidRPr="00AA314B" w:rsidRDefault="00AA314B" w:rsidP="00862B83">
      <w:pPr>
        <w:pStyle w:val="Estilo"/>
        <w:spacing w:after="120"/>
        <w:ind w:left="567" w:right="567"/>
        <w:rPr>
          <w:sz w:val="8"/>
        </w:rPr>
      </w:pPr>
      <w:r w:rsidRPr="00AA314B">
        <w:t>Art. 1,461. Un laudo arbitral, cualquiera que sea el país en que haya sido dictado, será reconocido como vinculante y, después de la presentación de una petición por escrito al juez, será ejecutado de conformidad con las disposiciones de este capítulo.</w:t>
      </w:r>
    </w:p>
    <w:p w14:paraId="26EFE5F8" w14:textId="13C4612C" w:rsidR="00AA314B" w:rsidRDefault="00AA314B" w:rsidP="00862B83">
      <w:pPr>
        <w:pStyle w:val="Estilo"/>
        <w:ind w:left="567" w:right="567"/>
      </w:pPr>
      <w:r>
        <w:t xml:space="preserve">La parte que invoque un laudo o pida su ejecución deberá presentar el original del laudo </w:t>
      </w:r>
      <w:r w:rsidRPr="00AA314B">
        <w:rPr>
          <w:b/>
        </w:rPr>
        <w:t>debidamente autenticado</w:t>
      </w:r>
      <w:r>
        <w:t xml:space="preserve"> o copia certificada del mismo, y el original del acuerdo de arbitraje a que se refieren los artículos 1416 fracción I y 1423 o copia certificada del mismo. Si el laudo o el acuerdo no estuviera redactado en español, la parte que lo invoca deberá presentar una traducción a este idioma de dichos documentos, hecha por perito oficial”.</w:t>
      </w:r>
    </w:p>
    <w:p w14:paraId="6BC155D6" w14:textId="77777777" w:rsidR="00C04CCE" w:rsidRPr="00DE0077" w:rsidRDefault="00C04CCE" w:rsidP="00862B83">
      <w:pPr>
        <w:pStyle w:val="Prrafodelista"/>
        <w:spacing w:line="360" w:lineRule="auto"/>
        <w:ind w:left="0"/>
        <w:jc w:val="both"/>
        <w:rPr>
          <w:rFonts w:ascii="Arial" w:hAnsi="Arial" w:cs="Arial"/>
          <w:sz w:val="28"/>
          <w:szCs w:val="28"/>
        </w:rPr>
      </w:pPr>
    </w:p>
    <w:p w14:paraId="59EB07E2" w14:textId="0AB6CBAA" w:rsidR="00A42649" w:rsidRDefault="0029212F"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El</w:t>
      </w:r>
      <w:r w:rsidR="00A42649">
        <w:rPr>
          <w:rFonts w:ascii="Arial" w:hAnsi="Arial" w:cs="Arial"/>
          <w:sz w:val="28"/>
          <w:szCs w:val="28"/>
        </w:rPr>
        <w:t xml:space="preserve"> requisito </w:t>
      </w:r>
      <w:r>
        <w:rPr>
          <w:rFonts w:ascii="Arial" w:hAnsi="Arial" w:cs="Arial"/>
          <w:sz w:val="28"/>
          <w:szCs w:val="28"/>
        </w:rPr>
        <w:t>destacado</w:t>
      </w:r>
      <w:r w:rsidR="00A42649">
        <w:rPr>
          <w:rFonts w:ascii="Arial" w:hAnsi="Arial" w:cs="Arial"/>
          <w:sz w:val="28"/>
          <w:szCs w:val="28"/>
        </w:rPr>
        <w:t xml:space="preserve">, encuentra su origen en el artículo IV de la </w:t>
      </w:r>
      <w:r w:rsidR="00A42649" w:rsidRPr="009656A2">
        <w:rPr>
          <w:rFonts w:ascii="Arial" w:hAnsi="Arial" w:cs="Arial"/>
          <w:bCs/>
          <w:sz w:val="28"/>
          <w:szCs w:val="28"/>
        </w:rPr>
        <w:t>Convención sobre el Reconocimiento y la Ejecución de las Sen</w:t>
      </w:r>
      <w:r w:rsidR="00A42649">
        <w:rPr>
          <w:rFonts w:ascii="Arial" w:hAnsi="Arial" w:cs="Arial"/>
          <w:bCs/>
          <w:sz w:val="28"/>
          <w:szCs w:val="28"/>
        </w:rPr>
        <w:t>tencias Arbitrales Extranjeras</w:t>
      </w:r>
      <w:r>
        <w:rPr>
          <w:rFonts w:ascii="Arial" w:hAnsi="Arial" w:cs="Arial"/>
          <w:bCs/>
          <w:sz w:val="28"/>
          <w:szCs w:val="28"/>
        </w:rPr>
        <w:t xml:space="preserve">, también conocida como Convención de Nueva York, formada en el año de mil novecientos cincuenta y ocho, </w:t>
      </w:r>
      <w:r w:rsidR="00DE0077">
        <w:rPr>
          <w:rFonts w:ascii="Arial" w:hAnsi="Arial" w:cs="Arial"/>
          <w:sz w:val="28"/>
          <w:szCs w:val="28"/>
        </w:rPr>
        <w:t>que dispone:</w:t>
      </w:r>
    </w:p>
    <w:p w14:paraId="289A4916" w14:textId="77777777" w:rsidR="00A42649" w:rsidRPr="006113C1" w:rsidRDefault="00A42649" w:rsidP="00402EF7">
      <w:pPr>
        <w:pStyle w:val="Prrafodelista"/>
        <w:ind w:left="0"/>
        <w:jc w:val="both"/>
        <w:rPr>
          <w:rFonts w:ascii="Arial" w:hAnsi="Arial" w:cs="Arial"/>
          <w:sz w:val="28"/>
          <w:szCs w:val="28"/>
        </w:rPr>
      </w:pPr>
    </w:p>
    <w:p w14:paraId="41F29E9E" w14:textId="77777777" w:rsidR="00A42649" w:rsidRDefault="00A42649" w:rsidP="00862B83">
      <w:pPr>
        <w:pStyle w:val="Estilo"/>
        <w:spacing w:after="120"/>
        <w:ind w:left="567" w:right="567"/>
      </w:pPr>
      <w:r>
        <w:t>ARTICULO IV</w:t>
      </w:r>
    </w:p>
    <w:p w14:paraId="13BBF422" w14:textId="77777777" w:rsidR="00A42649" w:rsidRDefault="00A42649" w:rsidP="00862B83">
      <w:pPr>
        <w:pStyle w:val="Estilo"/>
        <w:spacing w:after="120"/>
        <w:ind w:left="567" w:right="567"/>
      </w:pPr>
      <w:r>
        <w:t>1. Para obtener el reconocimiento y la ejecución previstos en el artículo anterior, la parte que pida el reconocimiento y la ejecución deberá presentar, junto con la demanda:</w:t>
      </w:r>
    </w:p>
    <w:p w14:paraId="2C9182EF" w14:textId="77777777" w:rsidR="00A42649" w:rsidRDefault="00A42649" w:rsidP="00862B83">
      <w:pPr>
        <w:pStyle w:val="Estilo"/>
        <w:spacing w:after="120"/>
        <w:ind w:left="567" w:right="567"/>
      </w:pPr>
      <w:r>
        <w:t xml:space="preserve">a) </w:t>
      </w:r>
      <w:r w:rsidRPr="006113C1">
        <w:rPr>
          <w:b/>
        </w:rPr>
        <w:t>El original debidamente autenticado de la sentencia o una copia de ese original que reúna las condiciones requeridas para su autenticidad</w:t>
      </w:r>
      <w:r>
        <w:t>;</w:t>
      </w:r>
    </w:p>
    <w:p w14:paraId="6558E8B5" w14:textId="77777777" w:rsidR="00A42649" w:rsidRDefault="00A42649" w:rsidP="00862B83">
      <w:pPr>
        <w:pStyle w:val="Estilo"/>
        <w:spacing w:after="120"/>
        <w:ind w:left="567" w:right="567"/>
      </w:pPr>
      <w:r>
        <w:t>b) El original del acuerdo a que se refiere el artículo II, o una copia que reúna las condiciones requeridas para su autenticidad.</w:t>
      </w:r>
    </w:p>
    <w:p w14:paraId="1EE45873" w14:textId="77777777" w:rsidR="00A42649" w:rsidRDefault="00A42649" w:rsidP="00862B83">
      <w:pPr>
        <w:pStyle w:val="Estilo"/>
        <w:ind w:left="567" w:right="567"/>
      </w:pPr>
      <w:r>
        <w:t>2. Si esa sentencia o ese acuerdo no estuvieran en un idioma oficial del país en que se invoca la sentencia, la parte que pida el reconocimiento y la ejecución de esta última deberá presentar una traducción a ese idioma de dichos documentos. La traducción deberá ser certificada por un traductor oficial o un traductor jurado, o por un agente diplomático o consular.</w:t>
      </w:r>
    </w:p>
    <w:p w14:paraId="610B7CE4" w14:textId="77777777" w:rsidR="00BA5953" w:rsidRPr="00611CE4" w:rsidRDefault="00BA5953" w:rsidP="00862B83">
      <w:pPr>
        <w:pStyle w:val="Estilo"/>
        <w:spacing w:line="360" w:lineRule="auto"/>
        <w:rPr>
          <w:sz w:val="28"/>
          <w:szCs w:val="28"/>
        </w:rPr>
      </w:pPr>
    </w:p>
    <w:p w14:paraId="6214D169" w14:textId="6A296FF8" w:rsidR="00A42649" w:rsidRPr="00DD50BF" w:rsidRDefault="00A42649"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Conforme a esa disposición, la Ley Modelo de </w:t>
      </w:r>
      <w:r w:rsidRPr="006113C1">
        <w:rPr>
          <w:rFonts w:ascii="Arial" w:hAnsi="Arial" w:cs="Arial"/>
          <w:bCs/>
          <w:sz w:val="28"/>
          <w:szCs w:val="28"/>
        </w:rPr>
        <w:t xml:space="preserve">Arbitraje de la Comisión de Naciones Unidas para el Derecho Mercantil </w:t>
      </w:r>
      <w:r w:rsidRPr="006113C1">
        <w:rPr>
          <w:rFonts w:ascii="Arial" w:hAnsi="Arial" w:cs="Arial"/>
          <w:bCs/>
          <w:sz w:val="28"/>
          <w:szCs w:val="28"/>
        </w:rPr>
        <w:lastRenderedPageBreak/>
        <w:t>Internacional</w:t>
      </w:r>
      <w:r w:rsidR="0029212F">
        <w:rPr>
          <w:rStyle w:val="Refdenotaalpie"/>
          <w:rFonts w:ascii="Arial" w:hAnsi="Arial" w:cs="Arial"/>
          <w:bCs/>
          <w:sz w:val="28"/>
          <w:szCs w:val="28"/>
        </w:rPr>
        <w:footnoteReference w:id="13"/>
      </w:r>
      <w:r w:rsidRPr="006113C1">
        <w:rPr>
          <w:rFonts w:ascii="Arial" w:hAnsi="Arial" w:cs="Arial"/>
          <w:bCs/>
          <w:sz w:val="28"/>
          <w:szCs w:val="28"/>
        </w:rPr>
        <w:t xml:space="preserve"> </w:t>
      </w:r>
      <w:r w:rsidRPr="006113C1">
        <w:rPr>
          <w:rFonts w:ascii="Arial" w:hAnsi="Arial" w:cs="Arial"/>
          <w:sz w:val="28"/>
          <w:szCs w:val="28"/>
          <w:lang w:eastAsia="es-ES"/>
        </w:rPr>
        <w:t>(conocida por sus siglas CNUDMI y como UNCITRAL por sus siglas en inglés)</w:t>
      </w:r>
      <w:r>
        <w:rPr>
          <w:rFonts w:ascii="Arial" w:hAnsi="Arial" w:cs="Arial"/>
          <w:sz w:val="28"/>
          <w:szCs w:val="28"/>
          <w:lang w:eastAsia="es-ES"/>
        </w:rPr>
        <w:t xml:space="preserve">, </w:t>
      </w:r>
      <w:r w:rsidRPr="006113C1">
        <w:rPr>
          <w:rFonts w:ascii="Arial" w:hAnsi="Arial" w:cs="Arial"/>
          <w:bCs/>
          <w:sz w:val="28"/>
          <w:szCs w:val="28"/>
        </w:rPr>
        <w:t xml:space="preserve">redactada en el año de mil novecientos ochenta y cinco por la referida Comisión, </w:t>
      </w:r>
      <w:r>
        <w:rPr>
          <w:rFonts w:ascii="Arial" w:hAnsi="Arial" w:cs="Arial"/>
          <w:bCs/>
          <w:sz w:val="28"/>
          <w:szCs w:val="28"/>
        </w:rPr>
        <w:t xml:space="preserve">introdujo </w:t>
      </w:r>
      <w:r w:rsidR="0029212F">
        <w:rPr>
          <w:rFonts w:ascii="Arial" w:hAnsi="Arial" w:cs="Arial"/>
          <w:bCs/>
          <w:sz w:val="28"/>
          <w:szCs w:val="28"/>
        </w:rPr>
        <w:t xml:space="preserve">dicho requisito </w:t>
      </w:r>
      <w:r>
        <w:rPr>
          <w:rFonts w:ascii="Arial" w:hAnsi="Arial" w:cs="Arial"/>
          <w:bCs/>
          <w:sz w:val="28"/>
          <w:szCs w:val="28"/>
        </w:rPr>
        <w:t xml:space="preserve">en su </w:t>
      </w:r>
      <w:r w:rsidRPr="00D43B7C">
        <w:rPr>
          <w:rFonts w:ascii="Arial" w:hAnsi="Arial" w:cs="Arial"/>
          <w:b/>
          <w:bCs/>
          <w:sz w:val="28"/>
          <w:szCs w:val="28"/>
        </w:rPr>
        <w:t>artículo 35</w:t>
      </w:r>
      <w:r>
        <w:rPr>
          <w:rFonts w:ascii="Arial" w:hAnsi="Arial" w:cs="Arial"/>
          <w:bCs/>
          <w:sz w:val="28"/>
          <w:szCs w:val="28"/>
        </w:rPr>
        <w:t xml:space="preserve">, equivalente a ese artículo IV de la </w:t>
      </w:r>
      <w:r w:rsidR="007F722E" w:rsidRPr="00402EF7">
        <w:rPr>
          <w:rFonts w:ascii="Arial" w:hAnsi="Arial" w:cs="Arial"/>
          <w:bCs/>
          <w:sz w:val="28"/>
          <w:szCs w:val="28"/>
        </w:rPr>
        <w:t>C</w:t>
      </w:r>
      <w:r w:rsidRPr="00402EF7">
        <w:rPr>
          <w:rFonts w:ascii="Arial" w:hAnsi="Arial" w:cs="Arial"/>
          <w:bCs/>
          <w:sz w:val="28"/>
          <w:szCs w:val="28"/>
        </w:rPr>
        <w:t>onvención</w:t>
      </w:r>
      <w:r>
        <w:rPr>
          <w:rFonts w:ascii="Arial" w:hAnsi="Arial" w:cs="Arial"/>
          <w:bCs/>
          <w:sz w:val="28"/>
          <w:szCs w:val="28"/>
        </w:rPr>
        <w:t xml:space="preserve">, al señalar “(…) 2) </w:t>
      </w:r>
      <w:r w:rsidRPr="00D43B7C">
        <w:rPr>
          <w:rFonts w:ascii="Arial" w:hAnsi="Arial" w:cs="Arial"/>
          <w:bCs/>
          <w:i/>
          <w:sz w:val="28"/>
          <w:szCs w:val="28"/>
        </w:rPr>
        <w:t xml:space="preserve">La parte que invoque un laudo o pida su ejecución deberá presentar el original </w:t>
      </w:r>
      <w:r w:rsidRPr="0029212F">
        <w:rPr>
          <w:rFonts w:ascii="Arial" w:hAnsi="Arial" w:cs="Arial"/>
          <w:b/>
          <w:bCs/>
          <w:i/>
          <w:sz w:val="28"/>
          <w:szCs w:val="28"/>
        </w:rPr>
        <w:t>debidamente autenticado</w:t>
      </w:r>
      <w:r w:rsidRPr="00D43B7C">
        <w:rPr>
          <w:rFonts w:ascii="Arial" w:hAnsi="Arial" w:cs="Arial"/>
          <w:bCs/>
          <w:i/>
          <w:sz w:val="28"/>
          <w:szCs w:val="28"/>
        </w:rPr>
        <w:t xml:space="preserve"> del laudo o copia debidamente certificada del mismo</w:t>
      </w:r>
      <w:r>
        <w:rPr>
          <w:rFonts w:ascii="Arial" w:hAnsi="Arial" w:cs="Arial"/>
          <w:bCs/>
          <w:sz w:val="28"/>
          <w:szCs w:val="28"/>
        </w:rPr>
        <w:t xml:space="preserve"> (…)”.</w:t>
      </w:r>
    </w:p>
    <w:p w14:paraId="53B29B56" w14:textId="77777777" w:rsidR="00A42649" w:rsidRPr="00611CE4" w:rsidRDefault="00A42649" w:rsidP="00862B83">
      <w:pPr>
        <w:pStyle w:val="Prrafodelista"/>
        <w:spacing w:line="360" w:lineRule="auto"/>
        <w:ind w:left="0" w:right="51"/>
        <w:contextualSpacing w:val="0"/>
        <w:jc w:val="both"/>
        <w:rPr>
          <w:rFonts w:ascii="Arial" w:hAnsi="Arial" w:cs="Arial"/>
          <w:sz w:val="28"/>
          <w:szCs w:val="28"/>
        </w:rPr>
      </w:pPr>
    </w:p>
    <w:p w14:paraId="05FE0531" w14:textId="205C0638" w:rsidR="00A42649" w:rsidRPr="00AB677B" w:rsidRDefault="00A42649"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bCs/>
          <w:sz w:val="28"/>
          <w:szCs w:val="28"/>
        </w:rPr>
        <w:t xml:space="preserve">Por ello, el Código de Comercio, mediante el Decreto de reformas de veintidós de julio de mil novecientos noventa y tres, acogió casi íntegramente esa ley modelo, con el propósito de unificar la legislación interna con las reglas del arbitraje comercial internacional, de los demás países participantes de la Convención de Nueva York, y en lo que interesa, el artículo 35 de dicha ley orientadora, se reprodujo en el precepto 1461, y en su párrafo segundo, quedó establecido el requisito de </w:t>
      </w:r>
      <w:r w:rsidRPr="00743BFD">
        <w:rPr>
          <w:rFonts w:ascii="Arial" w:hAnsi="Arial" w:cs="Arial"/>
          <w:bCs/>
          <w:sz w:val="28"/>
          <w:szCs w:val="28"/>
        </w:rPr>
        <w:t>exhibición de laudo original debidamente autenticado o copia certificada de éste</w:t>
      </w:r>
      <w:r w:rsidR="00743BFD">
        <w:rPr>
          <w:rFonts w:ascii="Arial" w:hAnsi="Arial" w:cs="Arial"/>
          <w:bCs/>
          <w:sz w:val="28"/>
          <w:szCs w:val="28"/>
        </w:rPr>
        <w:t xml:space="preserve"> como se advierte del precepto antes transcrito.</w:t>
      </w:r>
    </w:p>
    <w:p w14:paraId="7D19DF32" w14:textId="77777777" w:rsidR="00A42649" w:rsidRPr="00AB677B" w:rsidRDefault="00A42649" w:rsidP="00862B83">
      <w:pPr>
        <w:pStyle w:val="Prrafodelista"/>
        <w:spacing w:line="360" w:lineRule="auto"/>
        <w:ind w:left="0"/>
        <w:jc w:val="both"/>
        <w:rPr>
          <w:rFonts w:ascii="Arial" w:hAnsi="Arial" w:cs="Arial"/>
          <w:sz w:val="28"/>
          <w:szCs w:val="28"/>
        </w:rPr>
      </w:pPr>
    </w:p>
    <w:p w14:paraId="64947C6B" w14:textId="073E936D" w:rsidR="00A42649" w:rsidRPr="001636FE" w:rsidRDefault="00A42649" w:rsidP="00862B83">
      <w:pPr>
        <w:pStyle w:val="Prrafodelista"/>
        <w:numPr>
          <w:ilvl w:val="0"/>
          <w:numId w:val="2"/>
        </w:numPr>
        <w:spacing w:line="360" w:lineRule="auto"/>
        <w:ind w:left="0" w:right="51" w:hanging="567"/>
        <w:contextualSpacing w:val="0"/>
        <w:jc w:val="both"/>
        <w:rPr>
          <w:rFonts w:ascii="Arial" w:hAnsi="Arial" w:cs="Arial"/>
          <w:sz w:val="28"/>
          <w:szCs w:val="28"/>
        </w:rPr>
      </w:pPr>
      <w:r w:rsidRPr="00AB677B">
        <w:rPr>
          <w:rFonts w:ascii="Arial" w:hAnsi="Arial" w:cs="Arial"/>
          <w:sz w:val="28"/>
          <w:szCs w:val="28"/>
        </w:rPr>
        <w:t>Sin em</w:t>
      </w:r>
      <w:r w:rsidR="00743BFD">
        <w:rPr>
          <w:rFonts w:ascii="Arial" w:hAnsi="Arial" w:cs="Arial"/>
          <w:sz w:val="28"/>
          <w:szCs w:val="28"/>
        </w:rPr>
        <w:t>bargo, también debe decirse que</w:t>
      </w:r>
      <w:r w:rsidRPr="00AB677B">
        <w:rPr>
          <w:rFonts w:ascii="Arial" w:hAnsi="Arial" w:cs="Arial"/>
          <w:sz w:val="28"/>
          <w:szCs w:val="28"/>
        </w:rPr>
        <w:t xml:space="preserve"> la CNUDMI hizo una revisión a la ley modelo en el año 2006 y realizó enmiendas a </w:t>
      </w:r>
      <w:r w:rsidRPr="00AB677B">
        <w:rPr>
          <w:rFonts w:ascii="Arial" w:hAnsi="Arial" w:cs="Arial"/>
          <w:sz w:val="28"/>
          <w:szCs w:val="28"/>
        </w:rPr>
        <w:lastRenderedPageBreak/>
        <w:t xml:space="preserve">diversos artículos; entre ellos, modificó el numeral 35 referido, y actualmente </w:t>
      </w:r>
      <w:r>
        <w:rPr>
          <w:rFonts w:ascii="Arial" w:hAnsi="Arial" w:cs="Arial"/>
          <w:sz w:val="28"/>
          <w:szCs w:val="28"/>
        </w:rPr>
        <w:t xml:space="preserve">dispone: </w:t>
      </w:r>
      <w:r w:rsidRPr="001636FE">
        <w:rPr>
          <w:rFonts w:ascii="Arial" w:hAnsi="Arial" w:cs="Arial"/>
          <w:bCs/>
          <w:sz w:val="26"/>
          <w:szCs w:val="26"/>
        </w:rPr>
        <w:t xml:space="preserve">“(…) 2) </w:t>
      </w:r>
      <w:r w:rsidRPr="001636FE">
        <w:rPr>
          <w:rFonts w:ascii="Arial" w:hAnsi="Arial" w:cs="Arial"/>
          <w:bCs/>
          <w:i/>
          <w:sz w:val="26"/>
          <w:szCs w:val="26"/>
        </w:rPr>
        <w:t xml:space="preserve">La parte que invoque un laudo o pida su ejecución deberá presentar </w:t>
      </w:r>
      <w:r w:rsidRPr="00743BFD">
        <w:rPr>
          <w:rFonts w:ascii="Arial" w:hAnsi="Arial" w:cs="Arial"/>
          <w:b/>
          <w:bCs/>
          <w:i/>
          <w:sz w:val="26"/>
          <w:szCs w:val="26"/>
        </w:rPr>
        <w:t>el laudo original o copia del mismo</w:t>
      </w:r>
      <w:r w:rsidRPr="001636FE">
        <w:rPr>
          <w:rFonts w:ascii="Arial" w:hAnsi="Arial" w:cs="Arial"/>
          <w:bCs/>
          <w:sz w:val="26"/>
          <w:szCs w:val="26"/>
        </w:rPr>
        <w:t xml:space="preserve"> (…)</w:t>
      </w:r>
      <w:r w:rsidRPr="00AB677B">
        <w:rPr>
          <w:rFonts w:ascii="Arial" w:hAnsi="Arial" w:cs="Arial"/>
          <w:bCs/>
          <w:sz w:val="28"/>
          <w:szCs w:val="28"/>
        </w:rPr>
        <w:t>”.</w:t>
      </w:r>
    </w:p>
    <w:p w14:paraId="2F760D6F" w14:textId="77777777" w:rsidR="00A42649" w:rsidRPr="001636FE" w:rsidRDefault="00A42649" w:rsidP="00862B83">
      <w:pPr>
        <w:pStyle w:val="Prrafodelista"/>
        <w:spacing w:line="360" w:lineRule="auto"/>
        <w:ind w:left="0"/>
        <w:jc w:val="both"/>
        <w:rPr>
          <w:rFonts w:ascii="Arial" w:hAnsi="Arial" w:cs="Arial"/>
          <w:bCs/>
          <w:sz w:val="28"/>
          <w:szCs w:val="28"/>
        </w:rPr>
      </w:pPr>
    </w:p>
    <w:p w14:paraId="5EEE18C4" w14:textId="2AE1D6D2" w:rsidR="00A42649" w:rsidRPr="001636FE" w:rsidRDefault="00A42649"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bCs/>
          <w:sz w:val="28"/>
          <w:szCs w:val="28"/>
        </w:rPr>
        <w:t xml:space="preserve">En las explicaciones a las enmiendas referidas, contenidas en la resolución 61/33 de cuatro de diciembre de dos mil seis, al referirse a las realizadas al artículo 35, la Comisión sólo </w:t>
      </w:r>
      <w:r w:rsidR="00743BFD">
        <w:rPr>
          <w:rFonts w:ascii="Arial" w:hAnsi="Arial" w:cs="Arial"/>
          <w:bCs/>
          <w:sz w:val="28"/>
          <w:szCs w:val="28"/>
        </w:rPr>
        <w:t>precisó</w:t>
      </w:r>
      <w:r>
        <w:rPr>
          <w:rFonts w:ascii="Arial" w:hAnsi="Arial" w:cs="Arial"/>
          <w:bCs/>
          <w:sz w:val="28"/>
          <w:szCs w:val="28"/>
        </w:rPr>
        <w:t xml:space="preserve"> que en la ley modelo no se fijan los detalles procesales para el procedimiento de reconocimiento y ejecución del laudo, para que ese aspecto se determine en las leyes y prácticas procesales de cada país. Y en la propia ley</w:t>
      </w:r>
      <w:r w:rsidR="00B102D0">
        <w:rPr>
          <w:rFonts w:ascii="Arial" w:hAnsi="Arial" w:cs="Arial"/>
          <w:bCs/>
          <w:sz w:val="28"/>
          <w:szCs w:val="28"/>
        </w:rPr>
        <w:t xml:space="preserve"> modelo</w:t>
      </w:r>
      <w:r>
        <w:rPr>
          <w:rFonts w:ascii="Arial" w:hAnsi="Arial" w:cs="Arial"/>
          <w:bCs/>
          <w:sz w:val="28"/>
          <w:szCs w:val="28"/>
        </w:rPr>
        <w:t xml:space="preserve">, a pie de página de ese artículo 35, se señala que “(…) </w:t>
      </w:r>
      <w:r w:rsidRPr="00B67B43">
        <w:rPr>
          <w:rFonts w:ascii="Arial" w:hAnsi="Arial" w:cs="Arial"/>
          <w:bCs/>
          <w:i/>
          <w:sz w:val="26"/>
          <w:szCs w:val="26"/>
        </w:rPr>
        <w:t xml:space="preserve">El procedimiento enunciado en este párrafo </w:t>
      </w:r>
      <w:r w:rsidRPr="00743BFD">
        <w:rPr>
          <w:rFonts w:ascii="Arial" w:hAnsi="Arial" w:cs="Arial"/>
          <w:b/>
          <w:bCs/>
          <w:i/>
          <w:sz w:val="26"/>
          <w:szCs w:val="26"/>
        </w:rPr>
        <w:t xml:space="preserve">tiene por fin establecer </w:t>
      </w:r>
      <w:r w:rsidRPr="00B102D0">
        <w:rPr>
          <w:rFonts w:ascii="Arial" w:hAnsi="Arial" w:cs="Arial"/>
          <w:b/>
          <w:bCs/>
          <w:i/>
          <w:sz w:val="26"/>
          <w:szCs w:val="26"/>
          <w:u w:val="single"/>
        </w:rPr>
        <w:t>un máximo</w:t>
      </w:r>
      <w:r w:rsidRPr="00743BFD">
        <w:rPr>
          <w:rFonts w:ascii="Arial" w:hAnsi="Arial" w:cs="Arial"/>
          <w:b/>
          <w:bCs/>
          <w:i/>
          <w:sz w:val="26"/>
          <w:szCs w:val="26"/>
        </w:rPr>
        <w:t xml:space="preserve"> de requisitos</w:t>
      </w:r>
      <w:r w:rsidRPr="00B67B43">
        <w:rPr>
          <w:rFonts w:ascii="Arial" w:hAnsi="Arial" w:cs="Arial"/>
          <w:bCs/>
          <w:i/>
          <w:sz w:val="26"/>
          <w:szCs w:val="26"/>
        </w:rPr>
        <w:t xml:space="preserve">. Así pues, </w:t>
      </w:r>
      <w:r w:rsidRPr="00743BFD">
        <w:rPr>
          <w:rFonts w:ascii="Arial" w:hAnsi="Arial" w:cs="Arial"/>
          <w:b/>
          <w:bCs/>
          <w:i/>
          <w:sz w:val="26"/>
          <w:szCs w:val="26"/>
        </w:rPr>
        <w:t xml:space="preserve">no se opondría a la armonización pretendida por la Ley Modelo que un Estado mantuviese en vigencia un procedimiento </w:t>
      </w:r>
      <w:proofErr w:type="spellStart"/>
      <w:r w:rsidRPr="00402EF7">
        <w:rPr>
          <w:rFonts w:ascii="Arial" w:hAnsi="Arial" w:cs="Arial"/>
          <w:b/>
          <w:bCs/>
          <w:i/>
          <w:sz w:val="26"/>
          <w:szCs w:val="26"/>
          <w:u w:val="single"/>
        </w:rPr>
        <w:t>a</w:t>
      </w:r>
      <w:r w:rsidR="000200DF" w:rsidRPr="00402EF7">
        <w:rPr>
          <w:rFonts w:ascii="Arial" w:hAnsi="Arial" w:cs="Arial"/>
          <w:b/>
          <w:bCs/>
          <w:i/>
          <w:sz w:val="26"/>
          <w:szCs w:val="26"/>
          <w:u w:val="single"/>
        </w:rPr>
        <w:t>u</w:t>
      </w:r>
      <w:r w:rsidRPr="00402EF7">
        <w:rPr>
          <w:rFonts w:ascii="Arial" w:hAnsi="Arial" w:cs="Arial"/>
          <w:b/>
          <w:bCs/>
          <w:i/>
          <w:sz w:val="26"/>
          <w:szCs w:val="26"/>
          <w:u w:val="single"/>
        </w:rPr>
        <w:t>n</w:t>
      </w:r>
      <w:proofErr w:type="spellEnd"/>
      <w:r w:rsidRPr="00B102D0">
        <w:rPr>
          <w:rFonts w:ascii="Arial" w:hAnsi="Arial" w:cs="Arial"/>
          <w:b/>
          <w:bCs/>
          <w:i/>
          <w:sz w:val="26"/>
          <w:szCs w:val="26"/>
          <w:u w:val="single"/>
        </w:rPr>
        <w:t xml:space="preserve"> menos oneroso</w:t>
      </w:r>
      <w:r>
        <w:rPr>
          <w:rFonts w:ascii="Arial" w:hAnsi="Arial" w:cs="Arial"/>
          <w:bCs/>
          <w:sz w:val="28"/>
          <w:szCs w:val="28"/>
        </w:rPr>
        <w:t xml:space="preserve">”. </w:t>
      </w:r>
      <w:r w:rsidR="00B102D0">
        <w:rPr>
          <w:rFonts w:ascii="Arial" w:hAnsi="Arial" w:cs="Arial"/>
          <w:bCs/>
          <w:sz w:val="28"/>
          <w:szCs w:val="28"/>
        </w:rPr>
        <w:t>(</w:t>
      </w:r>
      <w:r w:rsidR="00B102D0" w:rsidRPr="00B74049">
        <w:rPr>
          <w:rFonts w:ascii="Arial" w:hAnsi="Arial" w:cs="Arial"/>
          <w:bCs/>
          <w:sz w:val="26"/>
          <w:szCs w:val="26"/>
        </w:rPr>
        <w:t>Lo destacado es de esta resolución</w:t>
      </w:r>
      <w:r w:rsidR="00B102D0">
        <w:rPr>
          <w:rFonts w:ascii="Arial" w:hAnsi="Arial" w:cs="Arial"/>
          <w:bCs/>
          <w:sz w:val="28"/>
          <w:szCs w:val="28"/>
        </w:rPr>
        <w:t>).</w:t>
      </w:r>
    </w:p>
    <w:p w14:paraId="6F38EEF1" w14:textId="77777777" w:rsidR="00A42649" w:rsidRPr="001636FE" w:rsidRDefault="00A42649" w:rsidP="00862B83">
      <w:pPr>
        <w:pStyle w:val="Prrafodelista"/>
        <w:spacing w:line="360" w:lineRule="auto"/>
        <w:ind w:left="0"/>
        <w:jc w:val="both"/>
        <w:rPr>
          <w:rFonts w:ascii="Arial" w:hAnsi="Arial" w:cs="Arial"/>
          <w:sz w:val="28"/>
          <w:szCs w:val="28"/>
        </w:rPr>
      </w:pPr>
    </w:p>
    <w:p w14:paraId="76338849" w14:textId="18420D6C" w:rsidR="00A42649" w:rsidRPr="001636FE" w:rsidRDefault="00A42649" w:rsidP="00862B83">
      <w:pPr>
        <w:pStyle w:val="Prrafodelista"/>
        <w:numPr>
          <w:ilvl w:val="0"/>
          <w:numId w:val="2"/>
        </w:numPr>
        <w:spacing w:line="360" w:lineRule="auto"/>
        <w:ind w:left="0" w:right="51" w:hanging="567"/>
        <w:contextualSpacing w:val="0"/>
        <w:jc w:val="both"/>
        <w:rPr>
          <w:rFonts w:ascii="Arial" w:hAnsi="Arial" w:cs="Arial"/>
          <w:sz w:val="28"/>
          <w:szCs w:val="28"/>
        </w:rPr>
      </w:pPr>
      <w:r w:rsidRPr="001636FE">
        <w:rPr>
          <w:rFonts w:ascii="Arial" w:hAnsi="Arial" w:cs="Arial"/>
          <w:sz w:val="28"/>
          <w:szCs w:val="28"/>
        </w:rPr>
        <w:t>Es de hacerse notar que esta enmienda al artículo 35 de la ley modelo, suprimiendo el requisito de exhibir el original del laudo “debidamente autenticado”</w:t>
      </w:r>
      <w:r w:rsidR="00743BFD">
        <w:rPr>
          <w:rFonts w:ascii="Arial" w:hAnsi="Arial" w:cs="Arial"/>
          <w:sz w:val="28"/>
          <w:szCs w:val="28"/>
        </w:rPr>
        <w:t xml:space="preserve"> cuando se trate del procedimiento de reconocimiento y ejecución de laudo arbitral</w:t>
      </w:r>
      <w:r w:rsidRPr="001636FE">
        <w:rPr>
          <w:rFonts w:ascii="Arial" w:hAnsi="Arial" w:cs="Arial"/>
          <w:sz w:val="28"/>
          <w:szCs w:val="28"/>
        </w:rPr>
        <w:t xml:space="preserve">, </w:t>
      </w:r>
      <w:r w:rsidRPr="00743BFD">
        <w:rPr>
          <w:rFonts w:ascii="Arial" w:hAnsi="Arial" w:cs="Arial"/>
          <w:i/>
          <w:sz w:val="28"/>
          <w:szCs w:val="28"/>
        </w:rPr>
        <w:t>aunque deja de contemplar un requisito previsto en el artículo IV de la Convención de Nueva York</w:t>
      </w:r>
      <w:r w:rsidRPr="001636FE">
        <w:rPr>
          <w:rFonts w:ascii="Arial" w:hAnsi="Arial" w:cs="Arial"/>
          <w:sz w:val="28"/>
          <w:szCs w:val="28"/>
        </w:rPr>
        <w:t xml:space="preserve">, resultó posible atendiendo a que, este mismo instrumento, en su </w:t>
      </w:r>
      <w:r w:rsidRPr="001636FE">
        <w:rPr>
          <w:rFonts w:ascii="Arial" w:hAnsi="Arial" w:cs="Arial"/>
          <w:bCs/>
          <w:sz w:val="28"/>
          <w:szCs w:val="28"/>
        </w:rPr>
        <w:t>artículo VII, da pauta para que sus disposiciones</w:t>
      </w:r>
      <w:r w:rsidR="00743BFD">
        <w:rPr>
          <w:rFonts w:ascii="Arial" w:hAnsi="Arial" w:cs="Arial"/>
          <w:bCs/>
          <w:sz w:val="28"/>
          <w:szCs w:val="28"/>
        </w:rPr>
        <w:t xml:space="preserve"> de carácter procesal</w:t>
      </w:r>
      <w:r w:rsidRPr="001636FE">
        <w:rPr>
          <w:rFonts w:ascii="Arial" w:hAnsi="Arial" w:cs="Arial"/>
          <w:bCs/>
          <w:sz w:val="28"/>
          <w:szCs w:val="28"/>
        </w:rPr>
        <w:t xml:space="preserve"> puedan ser dispensadas, si conforme a la legislación de algún Estado</w:t>
      </w:r>
      <w:r w:rsidR="00402EF7">
        <w:rPr>
          <w:rFonts w:ascii="Arial" w:hAnsi="Arial" w:cs="Arial"/>
          <w:bCs/>
          <w:sz w:val="28"/>
          <w:szCs w:val="28"/>
        </w:rPr>
        <w:t xml:space="preserve"> P</w:t>
      </w:r>
      <w:r w:rsidR="00B102D0">
        <w:rPr>
          <w:rFonts w:ascii="Arial" w:hAnsi="Arial" w:cs="Arial"/>
          <w:bCs/>
          <w:sz w:val="28"/>
          <w:szCs w:val="28"/>
        </w:rPr>
        <w:t>arte</w:t>
      </w:r>
      <w:r w:rsidRPr="001636FE">
        <w:rPr>
          <w:rFonts w:ascii="Arial" w:hAnsi="Arial" w:cs="Arial"/>
          <w:bCs/>
          <w:sz w:val="28"/>
          <w:szCs w:val="28"/>
        </w:rPr>
        <w:t xml:space="preserve">, </w:t>
      </w:r>
      <w:r w:rsidR="00B102D0">
        <w:rPr>
          <w:rFonts w:ascii="Arial" w:hAnsi="Arial" w:cs="Arial"/>
          <w:bCs/>
          <w:sz w:val="28"/>
          <w:szCs w:val="28"/>
        </w:rPr>
        <w:t xml:space="preserve">el interesado </w:t>
      </w:r>
      <w:r w:rsidRPr="001636FE">
        <w:rPr>
          <w:rFonts w:ascii="Arial" w:hAnsi="Arial" w:cs="Arial"/>
          <w:bCs/>
          <w:sz w:val="28"/>
          <w:szCs w:val="28"/>
        </w:rPr>
        <w:t xml:space="preserve">en hacer valer la sentencia arbitral (laudo arbitral) pudiere contar con </w:t>
      </w:r>
      <w:r w:rsidRPr="001636FE">
        <w:rPr>
          <w:rFonts w:ascii="Arial" w:hAnsi="Arial" w:cs="Arial"/>
          <w:bCs/>
          <w:sz w:val="28"/>
          <w:szCs w:val="28"/>
        </w:rPr>
        <w:lastRenderedPageBreak/>
        <w:t>formas y medidas más benéficas para el procedimiento; así se colige de su texto</w:t>
      </w:r>
      <w:r w:rsidR="00B74049">
        <w:rPr>
          <w:rFonts w:ascii="Arial" w:hAnsi="Arial" w:cs="Arial"/>
          <w:bCs/>
          <w:sz w:val="28"/>
          <w:szCs w:val="28"/>
        </w:rPr>
        <w:t>, que señala</w:t>
      </w:r>
      <w:r w:rsidR="00DE0077">
        <w:rPr>
          <w:rFonts w:ascii="Arial" w:hAnsi="Arial" w:cs="Arial"/>
          <w:bCs/>
          <w:sz w:val="28"/>
          <w:szCs w:val="28"/>
        </w:rPr>
        <w:t>:</w:t>
      </w:r>
    </w:p>
    <w:p w14:paraId="6492B793" w14:textId="77777777" w:rsidR="00743BFD" w:rsidRPr="00D43B7C" w:rsidRDefault="00743BFD" w:rsidP="00862B83">
      <w:pPr>
        <w:pStyle w:val="Prrafodelista"/>
        <w:ind w:left="0"/>
        <w:jc w:val="both"/>
        <w:rPr>
          <w:rFonts w:ascii="Arial" w:hAnsi="Arial" w:cs="Arial"/>
          <w:sz w:val="28"/>
          <w:szCs w:val="28"/>
        </w:rPr>
      </w:pPr>
    </w:p>
    <w:p w14:paraId="525882F4" w14:textId="77777777" w:rsidR="00A42649" w:rsidRDefault="00A42649" w:rsidP="00862B83">
      <w:pPr>
        <w:pStyle w:val="Estilo"/>
        <w:spacing w:after="120"/>
        <w:ind w:left="567" w:right="567"/>
      </w:pPr>
      <w:r>
        <w:t>ARTICULO VII</w:t>
      </w:r>
    </w:p>
    <w:p w14:paraId="28A4AB00" w14:textId="77777777" w:rsidR="00A42649" w:rsidRDefault="00A42649" w:rsidP="00862B83">
      <w:pPr>
        <w:pStyle w:val="Estilo"/>
        <w:ind w:left="567" w:right="567"/>
      </w:pPr>
      <w:r>
        <w:t xml:space="preserve">1. Las disposiciones de la presente Convención no afectarán la validez de los acuerdos multilaterales o bilaterales relativos </w:t>
      </w:r>
      <w:r w:rsidRPr="00743BFD">
        <w:rPr>
          <w:b/>
        </w:rPr>
        <w:t>al reconocimiento y la ejecución</w:t>
      </w:r>
      <w:r>
        <w:t xml:space="preserve"> de las sentencias arbitrales concertados por los Estados Contratantes </w:t>
      </w:r>
      <w:r w:rsidRPr="00D43B7C">
        <w:rPr>
          <w:b/>
        </w:rPr>
        <w:t>ni privarán a ninguna de las partes interesadas</w:t>
      </w:r>
      <w:r w:rsidRPr="00D43B7C">
        <w:t xml:space="preserve"> </w:t>
      </w:r>
      <w:r w:rsidRPr="00DD50BF">
        <w:rPr>
          <w:b/>
        </w:rPr>
        <w:t xml:space="preserve">de cualquier derecho que pudiera tener a hacer valer una sentencia arbitral </w:t>
      </w:r>
      <w:r w:rsidRPr="00D43B7C">
        <w:rPr>
          <w:b/>
        </w:rPr>
        <w:t>en la forma y medida admitidas por la legislación</w:t>
      </w:r>
      <w:r w:rsidRPr="00D43B7C">
        <w:t xml:space="preserve"> o los tratados del país donde dicha sentencia se invoque</w:t>
      </w:r>
      <w:r>
        <w:t>.</w:t>
      </w:r>
    </w:p>
    <w:p w14:paraId="5040E91A" w14:textId="77777777" w:rsidR="00A42649" w:rsidRPr="006113C1" w:rsidRDefault="00A42649" w:rsidP="00862B83">
      <w:pPr>
        <w:pStyle w:val="Prrafodelista"/>
        <w:spacing w:line="360" w:lineRule="auto"/>
        <w:ind w:left="0" w:right="51"/>
        <w:contextualSpacing w:val="0"/>
        <w:jc w:val="both"/>
        <w:rPr>
          <w:rFonts w:ascii="Arial" w:hAnsi="Arial" w:cs="Arial"/>
          <w:sz w:val="28"/>
          <w:szCs w:val="28"/>
        </w:rPr>
      </w:pPr>
    </w:p>
    <w:p w14:paraId="653B7CEF" w14:textId="704A1CA5" w:rsidR="00A42649" w:rsidRPr="00282862" w:rsidRDefault="00A42649"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No obstante, en México, el legislador federal, si bien ha hecho reformas posteriores a la regulación del arbitraje comercial en el Código de Comercio, ha mantenido el artículo 1461 conforme al texto que se estableció con la reforma de </w:t>
      </w:r>
      <w:r>
        <w:rPr>
          <w:rFonts w:ascii="Arial" w:hAnsi="Arial" w:cs="Arial"/>
          <w:bCs/>
          <w:sz w:val="28"/>
          <w:szCs w:val="28"/>
        </w:rPr>
        <w:t>veintidós de julio de mil novecientos noventa y tres; por lo que</w:t>
      </w:r>
      <w:r w:rsidR="00743BFD">
        <w:rPr>
          <w:rFonts w:ascii="Arial" w:hAnsi="Arial" w:cs="Arial"/>
          <w:bCs/>
          <w:sz w:val="28"/>
          <w:szCs w:val="28"/>
        </w:rPr>
        <w:t>,</w:t>
      </w:r>
      <w:r>
        <w:rPr>
          <w:rFonts w:ascii="Arial" w:hAnsi="Arial" w:cs="Arial"/>
          <w:bCs/>
          <w:sz w:val="28"/>
          <w:szCs w:val="28"/>
        </w:rPr>
        <w:t xml:space="preserve"> en cuanto a este precepto, nuestra legislación </w:t>
      </w:r>
      <w:r w:rsidR="00743BFD">
        <w:rPr>
          <w:rFonts w:ascii="Arial" w:hAnsi="Arial" w:cs="Arial"/>
          <w:bCs/>
          <w:sz w:val="28"/>
          <w:szCs w:val="28"/>
        </w:rPr>
        <w:t xml:space="preserve">ya </w:t>
      </w:r>
      <w:r>
        <w:rPr>
          <w:rFonts w:ascii="Arial" w:hAnsi="Arial" w:cs="Arial"/>
          <w:bCs/>
          <w:sz w:val="28"/>
          <w:szCs w:val="28"/>
        </w:rPr>
        <w:t xml:space="preserve">no se corresponde exactamente con la ley modelo; empero, se recuerda, </w:t>
      </w:r>
      <w:r w:rsidR="00743BFD">
        <w:rPr>
          <w:rFonts w:ascii="Arial" w:hAnsi="Arial" w:cs="Arial"/>
          <w:bCs/>
          <w:sz w:val="28"/>
          <w:szCs w:val="28"/>
        </w:rPr>
        <w:t xml:space="preserve">al margen de que se trata de un documento orientador, debe entenderse que </w:t>
      </w:r>
      <w:r>
        <w:rPr>
          <w:rFonts w:ascii="Arial" w:hAnsi="Arial" w:cs="Arial"/>
          <w:bCs/>
          <w:sz w:val="28"/>
          <w:szCs w:val="28"/>
        </w:rPr>
        <w:t>ello se ha considerado un aspecto procesal</w:t>
      </w:r>
      <w:r w:rsidR="00743BFD">
        <w:rPr>
          <w:rFonts w:ascii="Arial" w:hAnsi="Arial" w:cs="Arial"/>
          <w:bCs/>
          <w:sz w:val="28"/>
          <w:szCs w:val="28"/>
        </w:rPr>
        <w:t xml:space="preserve"> del que se ha de ocupar la legislación de cada país </w:t>
      </w:r>
      <w:r w:rsidR="00282862">
        <w:rPr>
          <w:rFonts w:ascii="Arial" w:hAnsi="Arial" w:cs="Arial"/>
          <w:bCs/>
          <w:sz w:val="28"/>
          <w:szCs w:val="28"/>
        </w:rPr>
        <w:t>con libertad de configuración</w:t>
      </w:r>
      <w:r>
        <w:rPr>
          <w:rFonts w:ascii="Arial" w:hAnsi="Arial" w:cs="Arial"/>
          <w:bCs/>
          <w:sz w:val="28"/>
          <w:szCs w:val="28"/>
        </w:rPr>
        <w:t xml:space="preserve">, y si bien mantener dicho requisito ya no es acorde a la ley modelo, </w:t>
      </w:r>
      <w:r w:rsidR="003123A3">
        <w:rPr>
          <w:rFonts w:ascii="Arial" w:hAnsi="Arial" w:cs="Arial"/>
          <w:bCs/>
          <w:sz w:val="28"/>
          <w:szCs w:val="28"/>
        </w:rPr>
        <w:t xml:space="preserve">sigue teniendo </w:t>
      </w:r>
      <w:r>
        <w:rPr>
          <w:rFonts w:ascii="Arial" w:hAnsi="Arial" w:cs="Arial"/>
          <w:bCs/>
          <w:sz w:val="28"/>
          <w:szCs w:val="28"/>
        </w:rPr>
        <w:t xml:space="preserve">correspondencia con el artículo IV </w:t>
      </w:r>
      <w:r w:rsidR="00DE0077">
        <w:rPr>
          <w:rFonts w:ascii="Arial" w:hAnsi="Arial" w:cs="Arial"/>
          <w:bCs/>
          <w:sz w:val="28"/>
          <w:szCs w:val="28"/>
        </w:rPr>
        <w:t>de la Convención de la materia.</w:t>
      </w:r>
    </w:p>
    <w:p w14:paraId="689E86BA" w14:textId="77777777" w:rsidR="00282862" w:rsidRPr="00282862" w:rsidRDefault="00282862" w:rsidP="00402EF7">
      <w:pPr>
        <w:pStyle w:val="Prrafodelista"/>
        <w:spacing w:before="120" w:after="120" w:line="360" w:lineRule="auto"/>
        <w:ind w:left="0" w:right="51"/>
        <w:contextualSpacing w:val="0"/>
        <w:jc w:val="both"/>
        <w:rPr>
          <w:rFonts w:ascii="Arial" w:hAnsi="Arial" w:cs="Arial"/>
          <w:sz w:val="28"/>
          <w:szCs w:val="28"/>
        </w:rPr>
      </w:pPr>
    </w:p>
    <w:p w14:paraId="6D462AB4" w14:textId="55C350AC" w:rsidR="00B972D7" w:rsidRDefault="00282862"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Por tanto,</w:t>
      </w:r>
      <w:r w:rsidR="00B102D0">
        <w:rPr>
          <w:rFonts w:ascii="Arial" w:hAnsi="Arial" w:cs="Arial"/>
          <w:sz w:val="28"/>
          <w:szCs w:val="28"/>
        </w:rPr>
        <w:t xml:space="preserve"> a juicio de esta Sala, no puede ser </w:t>
      </w:r>
      <w:r>
        <w:rPr>
          <w:rFonts w:ascii="Arial" w:hAnsi="Arial" w:cs="Arial"/>
          <w:sz w:val="28"/>
          <w:szCs w:val="28"/>
        </w:rPr>
        <w:t xml:space="preserve">por </w:t>
      </w:r>
      <w:r w:rsidR="00B102D0">
        <w:rPr>
          <w:rFonts w:ascii="Arial" w:hAnsi="Arial" w:cs="Arial"/>
          <w:sz w:val="28"/>
          <w:szCs w:val="28"/>
        </w:rPr>
        <w:t>razón</w:t>
      </w:r>
      <w:r>
        <w:rPr>
          <w:rFonts w:ascii="Arial" w:hAnsi="Arial" w:cs="Arial"/>
          <w:sz w:val="28"/>
          <w:szCs w:val="28"/>
        </w:rPr>
        <w:t xml:space="preserve"> de su supresión en dicha ley modelo, que se puedan hacer derivar argumentos para sostener válidamente</w:t>
      </w:r>
      <w:r w:rsidR="00B74049">
        <w:rPr>
          <w:rFonts w:ascii="Arial" w:hAnsi="Arial" w:cs="Arial"/>
          <w:sz w:val="28"/>
          <w:szCs w:val="28"/>
        </w:rPr>
        <w:t xml:space="preserve"> la </w:t>
      </w:r>
      <w:r w:rsidR="00B102D0">
        <w:rPr>
          <w:rFonts w:ascii="Arial" w:hAnsi="Arial" w:cs="Arial"/>
          <w:sz w:val="28"/>
          <w:szCs w:val="28"/>
        </w:rPr>
        <w:t>in</w:t>
      </w:r>
      <w:r>
        <w:rPr>
          <w:rFonts w:ascii="Arial" w:hAnsi="Arial" w:cs="Arial"/>
          <w:sz w:val="28"/>
          <w:szCs w:val="28"/>
        </w:rPr>
        <w:t>constitucionalidad de la porción normativa,</w:t>
      </w:r>
      <w:r w:rsidR="00B74049">
        <w:rPr>
          <w:rFonts w:ascii="Arial" w:hAnsi="Arial" w:cs="Arial"/>
          <w:sz w:val="28"/>
          <w:szCs w:val="28"/>
        </w:rPr>
        <w:t xml:space="preserve"> pues al margen de que esa ley modelo </w:t>
      </w:r>
      <w:r w:rsidR="00702028">
        <w:rPr>
          <w:rFonts w:ascii="Arial" w:hAnsi="Arial" w:cs="Arial"/>
          <w:sz w:val="28"/>
          <w:szCs w:val="28"/>
        </w:rPr>
        <w:t xml:space="preserve">no </w:t>
      </w:r>
      <w:r w:rsidR="00702028">
        <w:rPr>
          <w:rFonts w:ascii="Arial" w:hAnsi="Arial" w:cs="Arial"/>
          <w:sz w:val="28"/>
          <w:szCs w:val="28"/>
        </w:rPr>
        <w:lastRenderedPageBreak/>
        <w:t xml:space="preserve">es vinculante, </w:t>
      </w:r>
      <w:r w:rsidR="00B74049">
        <w:rPr>
          <w:rFonts w:ascii="Arial" w:hAnsi="Arial" w:cs="Arial"/>
          <w:sz w:val="28"/>
          <w:szCs w:val="28"/>
        </w:rPr>
        <w:t>esa parte del precepto 1461, se corresponde con el artículo IV de la propia Conv</w:t>
      </w:r>
      <w:r w:rsidR="00DE0077">
        <w:rPr>
          <w:rFonts w:ascii="Arial" w:hAnsi="Arial" w:cs="Arial"/>
          <w:sz w:val="28"/>
          <w:szCs w:val="28"/>
        </w:rPr>
        <w:t>ención que prevé ese requisito.</w:t>
      </w:r>
    </w:p>
    <w:p w14:paraId="54CC7E01" w14:textId="77777777" w:rsidR="00B972D7" w:rsidRPr="00B972D7" w:rsidRDefault="00B972D7" w:rsidP="00402EF7">
      <w:pPr>
        <w:pStyle w:val="Prrafodelista"/>
        <w:spacing w:before="120" w:after="120" w:line="360" w:lineRule="auto"/>
        <w:ind w:left="0"/>
        <w:jc w:val="both"/>
        <w:rPr>
          <w:rFonts w:ascii="Arial" w:hAnsi="Arial" w:cs="Arial"/>
          <w:sz w:val="28"/>
          <w:szCs w:val="28"/>
        </w:rPr>
      </w:pPr>
    </w:p>
    <w:p w14:paraId="6FDF67D0" w14:textId="2B0DB28E" w:rsidR="00282862" w:rsidRPr="001636FE" w:rsidRDefault="00B74049"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Pero por otra parte, tampoco dicha correspondencia </w:t>
      </w:r>
      <w:r w:rsidR="00702028">
        <w:rPr>
          <w:rFonts w:ascii="Arial" w:hAnsi="Arial" w:cs="Arial"/>
          <w:sz w:val="28"/>
          <w:szCs w:val="28"/>
        </w:rPr>
        <w:t xml:space="preserve">con la Convención </w:t>
      </w:r>
      <w:r>
        <w:rPr>
          <w:rFonts w:ascii="Arial" w:hAnsi="Arial" w:cs="Arial"/>
          <w:sz w:val="28"/>
          <w:szCs w:val="28"/>
        </w:rPr>
        <w:t xml:space="preserve">es argumento suficiente para sostener la constitucionalidad del requisito, </w:t>
      </w:r>
      <w:r w:rsidR="00B972D7">
        <w:rPr>
          <w:rFonts w:ascii="Arial" w:hAnsi="Arial" w:cs="Arial"/>
          <w:sz w:val="28"/>
          <w:szCs w:val="28"/>
        </w:rPr>
        <w:t xml:space="preserve">pues </w:t>
      </w:r>
      <w:r>
        <w:rPr>
          <w:rFonts w:ascii="Arial" w:hAnsi="Arial" w:cs="Arial"/>
          <w:sz w:val="28"/>
          <w:szCs w:val="28"/>
        </w:rPr>
        <w:t xml:space="preserve">lo cierto es que </w:t>
      </w:r>
      <w:r w:rsidR="00B102D0">
        <w:rPr>
          <w:rFonts w:ascii="Arial" w:hAnsi="Arial" w:cs="Arial"/>
          <w:sz w:val="28"/>
          <w:szCs w:val="28"/>
        </w:rPr>
        <w:t xml:space="preserve">se trata de una regla </w:t>
      </w:r>
      <w:r w:rsidR="00B972D7">
        <w:rPr>
          <w:rFonts w:ascii="Arial" w:hAnsi="Arial" w:cs="Arial"/>
          <w:sz w:val="28"/>
          <w:szCs w:val="28"/>
        </w:rPr>
        <w:t xml:space="preserve">de carácter </w:t>
      </w:r>
      <w:r w:rsidR="00B102D0">
        <w:rPr>
          <w:rFonts w:ascii="Arial" w:hAnsi="Arial" w:cs="Arial"/>
          <w:sz w:val="28"/>
          <w:szCs w:val="28"/>
        </w:rPr>
        <w:t xml:space="preserve">procesal que podría ser dispensada en la legislación interna conforme </w:t>
      </w:r>
      <w:r w:rsidR="009171CF">
        <w:rPr>
          <w:rFonts w:ascii="Arial" w:hAnsi="Arial" w:cs="Arial"/>
          <w:sz w:val="28"/>
          <w:szCs w:val="28"/>
        </w:rPr>
        <w:t>al propio instrumento internacional</w:t>
      </w:r>
      <w:r w:rsidR="00B972D7">
        <w:rPr>
          <w:rFonts w:ascii="Arial" w:hAnsi="Arial" w:cs="Arial"/>
          <w:sz w:val="28"/>
          <w:szCs w:val="28"/>
        </w:rPr>
        <w:t>, incluso, la ley modelo reconoce la posibilidad de que la legislación interna de cada Estado prevea requisitos de procedimiento menos onerosos tratándose del reconocimiento y ejecución de un laudo arbitral. Por tanto, no existe al respecto una obligación indefectible de mantener dicho requisito conforme al compromiso convencional, y por su carácter de regla procesal, no está excluida de un control de constitucionalidad; de ahí que</w:t>
      </w:r>
      <w:r w:rsidR="00B102D0">
        <w:rPr>
          <w:rFonts w:ascii="Arial" w:hAnsi="Arial" w:cs="Arial"/>
          <w:sz w:val="28"/>
          <w:szCs w:val="28"/>
        </w:rPr>
        <w:t xml:space="preserve"> </w:t>
      </w:r>
      <w:r w:rsidR="00B972D7">
        <w:rPr>
          <w:rFonts w:ascii="Arial" w:hAnsi="Arial" w:cs="Arial"/>
          <w:sz w:val="28"/>
          <w:szCs w:val="28"/>
        </w:rPr>
        <w:t xml:space="preserve">la porción normativa </w:t>
      </w:r>
      <w:r w:rsidR="00282862">
        <w:rPr>
          <w:rFonts w:ascii="Arial" w:hAnsi="Arial" w:cs="Arial"/>
          <w:sz w:val="28"/>
          <w:szCs w:val="28"/>
        </w:rPr>
        <w:t xml:space="preserve">debe analizarse conforme al parámetro de regularidad que emana del artículo 17 constitucional en relación con el derecho de tutela judicial efectiva, y particularmente, con el de acceso a la justicia, desarrollados por esta Suprema Corte en los criterios </w:t>
      </w:r>
      <w:r w:rsidR="00B972D7">
        <w:rPr>
          <w:rFonts w:ascii="Arial" w:hAnsi="Arial" w:cs="Arial"/>
          <w:sz w:val="28"/>
          <w:szCs w:val="28"/>
        </w:rPr>
        <w:t xml:space="preserve">jurisprudenciales </w:t>
      </w:r>
      <w:r w:rsidR="00DE0077">
        <w:rPr>
          <w:rFonts w:ascii="Arial" w:hAnsi="Arial" w:cs="Arial"/>
          <w:sz w:val="28"/>
          <w:szCs w:val="28"/>
        </w:rPr>
        <w:t>antes invocados.</w:t>
      </w:r>
    </w:p>
    <w:p w14:paraId="3D5751D4" w14:textId="77777777" w:rsidR="00A42649" w:rsidRPr="00DE0077" w:rsidRDefault="00A42649" w:rsidP="004B737D">
      <w:pPr>
        <w:pStyle w:val="corte4fondo"/>
        <w:widowControl w:val="0"/>
        <w:spacing w:after="120"/>
        <w:ind w:firstLine="0"/>
        <w:rPr>
          <w:rFonts w:cs="Arial"/>
          <w:sz w:val="28"/>
          <w:szCs w:val="28"/>
        </w:rPr>
      </w:pPr>
    </w:p>
    <w:p w14:paraId="61C0FBFC" w14:textId="3C8B9D22" w:rsidR="00BA157D" w:rsidRDefault="00282862" w:rsidP="00862B83">
      <w:pPr>
        <w:pStyle w:val="corte4fondo"/>
        <w:widowControl w:val="0"/>
        <w:numPr>
          <w:ilvl w:val="0"/>
          <w:numId w:val="2"/>
        </w:numPr>
        <w:ind w:left="0" w:hanging="567"/>
        <w:rPr>
          <w:rFonts w:cs="Arial"/>
          <w:sz w:val="28"/>
          <w:szCs w:val="28"/>
        </w:rPr>
      </w:pPr>
      <w:r>
        <w:rPr>
          <w:rFonts w:cs="Arial"/>
          <w:sz w:val="28"/>
          <w:szCs w:val="28"/>
        </w:rPr>
        <w:t>Sentado lo anterior, conviene partir de señalar que lo</w:t>
      </w:r>
      <w:r w:rsidR="009919E2">
        <w:rPr>
          <w:rFonts w:cs="Arial"/>
          <w:sz w:val="28"/>
          <w:szCs w:val="28"/>
        </w:rPr>
        <w:t>s</w:t>
      </w:r>
      <w:r w:rsidR="00270829">
        <w:rPr>
          <w:rFonts w:cs="Arial"/>
          <w:sz w:val="28"/>
          <w:szCs w:val="28"/>
        </w:rPr>
        <w:t xml:space="preserve"> vocablo</w:t>
      </w:r>
      <w:r w:rsidR="00C04CCE">
        <w:rPr>
          <w:rFonts w:cs="Arial"/>
          <w:sz w:val="28"/>
          <w:szCs w:val="28"/>
        </w:rPr>
        <w:t>s</w:t>
      </w:r>
      <w:r w:rsidR="00270829">
        <w:rPr>
          <w:rFonts w:cs="Arial"/>
          <w:sz w:val="28"/>
          <w:szCs w:val="28"/>
        </w:rPr>
        <w:t xml:space="preserve"> “autenticar”</w:t>
      </w:r>
      <w:r w:rsidR="00D1306E">
        <w:rPr>
          <w:rFonts w:cs="Arial"/>
          <w:sz w:val="28"/>
          <w:szCs w:val="28"/>
        </w:rPr>
        <w:t xml:space="preserve"> o “autentificar”, y “autenticado” o “autentificado”</w:t>
      </w:r>
      <w:r w:rsidR="00270829">
        <w:rPr>
          <w:rFonts w:cs="Arial"/>
          <w:sz w:val="28"/>
          <w:szCs w:val="28"/>
        </w:rPr>
        <w:t xml:space="preserve">, </w:t>
      </w:r>
      <w:r w:rsidR="009919E2">
        <w:rPr>
          <w:rFonts w:cs="Arial"/>
          <w:sz w:val="28"/>
          <w:szCs w:val="28"/>
        </w:rPr>
        <w:t xml:space="preserve">están </w:t>
      </w:r>
      <w:r w:rsidR="00D1306E">
        <w:rPr>
          <w:rFonts w:cs="Arial"/>
          <w:sz w:val="28"/>
          <w:szCs w:val="28"/>
        </w:rPr>
        <w:t>tod</w:t>
      </w:r>
      <w:r w:rsidR="00C04CCE">
        <w:rPr>
          <w:rFonts w:cs="Arial"/>
          <w:sz w:val="28"/>
          <w:szCs w:val="28"/>
        </w:rPr>
        <w:t>os</w:t>
      </w:r>
      <w:r w:rsidR="00D1306E">
        <w:rPr>
          <w:rFonts w:cs="Arial"/>
          <w:sz w:val="28"/>
          <w:szCs w:val="28"/>
        </w:rPr>
        <w:t xml:space="preserve"> referid</w:t>
      </w:r>
      <w:r w:rsidR="00C04CCE">
        <w:rPr>
          <w:rFonts w:cs="Arial"/>
          <w:sz w:val="28"/>
          <w:szCs w:val="28"/>
        </w:rPr>
        <w:t>o</w:t>
      </w:r>
      <w:r w:rsidR="00D1306E">
        <w:rPr>
          <w:rFonts w:cs="Arial"/>
          <w:sz w:val="28"/>
          <w:szCs w:val="28"/>
        </w:rPr>
        <w:t xml:space="preserve">s </w:t>
      </w:r>
      <w:r w:rsidR="009919E2">
        <w:rPr>
          <w:rFonts w:cs="Arial"/>
          <w:sz w:val="28"/>
          <w:szCs w:val="28"/>
        </w:rPr>
        <w:t xml:space="preserve">a </w:t>
      </w:r>
      <w:r w:rsidR="00D1306E" w:rsidRPr="008B1727">
        <w:rPr>
          <w:rFonts w:cs="Arial"/>
          <w:i/>
          <w:sz w:val="28"/>
          <w:szCs w:val="28"/>
        </w:rPr>
        <w:t>autorizar o legalizar algo</w:t>
      </w:r>
      <w:r w:rsidR="00D1306E">
        <w:rPr>
          <w:rFonts w:cs="Arial"/>
          <w:sz w:val="28"/>
          <w:szCs w:val="28"/>
        </w:rPr>
        <w:t xml:space="preserve">, y a lo que </w:t>
      </w:r>
      <w:r w:rsidR="00D1306E" w:rsidRPr="008B1727">
        <w:rPr>
          <w:rFonts w:cs="Arial"/>
          <w:i/>
          <w:sz w:val="28"/>
          <w:szCs w:val="28"/>
        </w:rPr>
        <w:t>es autorizado o legalizado</w:t>
      </w:r>
      <w:r w:rsidR="009919E2">
        <w:rPr>
          <w:rFonts w:cs="Arial"/>
          <w:sz w:val="28"/>
          <w:szCs w:val="28"/>
        </w:rPr>
        <w:t>,</w:t>
      </w:r>
      <w:r w:rsidR="00BA157D">
        <w:rPr>
          <w:rFonts w:cs="Arial"/>
          <w:sz w:val="28"/>
          <w:szCs w:val="28"/>
        </w:rPr>
        <w:t xml:space="preserve"> y </w:t>
      </w:r>
      <w:r w:rsidR="008B1727">
        <w:rPr>
          <w:rFonts w:cs="Arial"/>
          <w:sz w:val="28"/>
          <w:szCs w:val="28"/>
        </w:rPr>
        <w:t xml:space="preserve">la palabra </w:t>
      </w:r>
      <w:r w:rsidR="00BA157D">
        <w:rPr>
          <w:rFonts w:cs="Arial"/>
          <w:sz w:val="28"/>
          <w:szCs w:val="28"/>
        </w:rPr>
        <w:t>“aut</w:t>
      </w:r>
      <w:r w:rsidR="009919E2">
        <w:rPr>
          <w:rFonts w:cs="Arial"/>
          <w:sz w:val="28"/>
          <w:szCs w:val="28"/>
        </w:rPr>
        <w:t>é</w:t>
      </w:r>
      <w:r w:rsidR="00BA157D">
        <w:rPr>
          <w:rFonts w:cs="Arial"/>
          <w:sz w:val="28"/>
          <w:szCs w:val="28"/>
        </w:rPr>
        <w:t>ntico”, entre sus acepciones comprende la</w:t>
      </w:r>
      <w:r w:rsidR="009919E2">
        <w:rPr>
          <w:rFonts w:cs="Arial"/>
          <w:sz w:val="28"/>
          <w:szCs w:val="28"/>
        </w:rPr>
        <w:t>s</w:t>
      </w:r>
      <w:r w:rsidR="00BA157D">
        <w:rPr>
          <w:rFonts w:cs="Arial"/>
          <w:sz w:val="28"/>
          <w:szCs w:val="28"/>
        </w:rPr>
        <w:t xml:space="preserve"> de “una certificación con la que se testifica la identidad y verdad de algo” y la de “copia autorizada de alguna orden, carta, etcétera”</w:t>
      </w:r>
      <w:r w:rsidR="008B1727">
        <w:rPr>
          <w:rFonts w:cs="Arial"/>
          <w:sz w:val="28"/>
          <w:szCs w:val="28"/>
        </w:rPr>
        <w:t xml:space="preserve">; esto, conforme a las definiciones </w:t>
      </w:r>
      <w:r w:rsidR="008B1727">
        <w:rPr>
          <w:rFonts w:cs="Arial"/>
          <w:sz w:val="28"/>
          <w:szCs w:val="28"/>
        </w:rPr>
        <w:lastRenderedPageBreak/>
        <w:t xml:space="preserve">que </w:t>
      </w:r>
      <w:r w:rsidR="00BA157D">
        <w:rPr>
          <w:rFonts w:cs="Arial"/>
          <w:sz w:val="28"/>
          <w:szCs w:val="28"/>
        </w:rPr>
        <w:t>proporciona el Diccionario de la Lengua Española</w:t>
      </w:r>
      <w:r w:rsidR="00DE0077">
        <w:rPr>
          <w:rFonts w:cs="Arial"/>
          <w:sz w:val="28"/>
          <w:szCs w:val="28"/>
        </w:rPr>
        <w:t>.</w:t>
      </w:r>
      <w:r w:rsidR="00BA157D">
        <w:rPr>
          <w:rStyle w:val="Refdenotaalpie"/>
          <w:rFonts w:cs="Arial"/>
          <w:sz w:val="28"/>
          <w:szCs w:val="28"/>
        </w:rPr>
        <w:footnoteReference w:id="14"/>
      </w:r>
    </w:p>
    <w:p w14:paraId="3319BF58" w14:textId="77777777" w:rsidR="00BA157D" w:rsidRDefault="00BA157D" w:rsidP="004B737D">
      <w:pPr>
        <w:pStyle w:val="corte4fondo"/>
        <w:widowControl w:val="0"/>
        <w:spacing w:after="120"/>
        <w:ind w:firstLine="0"/>
        <w:rPr>
          <w:rFonts w:cs="Arial"/>
          <w:sz w:val="28"/>
          <w:szCs w:val="28"/>
        </w:rPr>
      </w:pPr>
    </w:p>
    <w:p w14:paraId="6717C002" w14:textId="56F3132B" w:rsidR="009A2BD8" w:rsidRDefault="00BA157D" w:rsidP="00862B83">
      <w:pPr>
        <w:pStyle w:val="corte4fondo"/>
        <w:widowControl w:val="0"/>
        <w:numPr>
          <w:ilvl w:val="0"/>
          <w:numId w:val="2"/>
        </w:numPr>
        <w:ind w:left="0" w:hanging="567"/>
        <w:rPr>
          <w:rFonts w:cs="Arial"/>
          <w:sz w:val="28"/>
          <w:szCs w:val="28"/>
        </w:rPr>
      </w:pPr>
      <w:r>
        <w:rPr>
          <w:rFonts w:cs="Arial"/>
          <w:sz w:val="28"/>
          <w:szCs w:val="28"/>
        </w:rPr>
        <w:t xml:space="preserve">Asimismo, </w:t>
      </w:r>
      <w:r w:rsidR="00282862">
        <w:rPr>
          <w:rFonts w:cs="Arial"/>
          <w:sz w:val="28"/>
          <w:szCs w:val="28"/>
        </w:rPr>
        <w:t xml:space="preserve">el procesalista </w:t>
      </w:r>
      <w:r>
        <w:rPr>
          <w:rFonts w:cs="Arial"/>
          <w:sz w:val="28"/>
          <w:szCs w:val="28"/>
        </w:rPr>
        <w:t>Eduardo Pallares</w:t>
      </w:r>
      <w:r>
        <w:rPr>
          <w:rStyle w:val="Refdenotaalpie"/>
          <w:rFonts w:cs="Arial"/>
          <w:sz w:val="28"/>
          <w:szCs w:val="28"/>
        </w:rPr>
        <w:footnoteReference w:id="15"/>
      </w:r>
      <w:r>
        <w:rPr>
          <w:rFonts w:cs="Arial"/>
          <w:sz w:val="28"/>
          <w:szCs w:val="28"/>
        </w:rPr>
        <w:t>, se refiere al concepto “autenticar” como “</w:t>
      </w:r>
      <w:r w:rsidRPr="0081080B">
        <w:rPr>
          <w:rFonts w:cs="Arial"/>
          <w:i/>
          <w:sz w:val="28"/>
          <w:szCs w:val="28"/>
        </w:rPr>
        <w:t xml:space="preserve">Autorizar o legalizar </w:t>
      </w:r>
      <w:r w:rsidR="0081080B" w:rsidRPr="0081080B">
        <w:rPr>
          <w:rFonts w:cs="Arial"/>
          <w:i/>
          <w:sz w:val="28"/>
          <w:szCs w:val="28"/>
        </w:rPr>
        <w:t>jurídicamente alguna cosa. Dar autenticidad a algún documento o auto</w:t>
      </w:r>
      <w:r w:rsidR="0081080B">
        <w:rPr>
          <w:rFonts w:cs="Arial"/>
          <w:sz w:val="28"/>
          <w:szCs w:val="28"/>
        </w:rPr>
        <w:t xml:space="preserve">”. </w:t>
      </w:r>
      <w:r w:rsidR="00700A37">
        <w:rPr>
          <w:rFonts w:cs="Arial"/>
          <w:sz w:val="28"/>
          <w:szCs w:val="28"/>
        </w:rPr>
        <w:t xml:space="preserve">Y el Diccionario </w:t>
      </w:r>
      <w:r w:rsidR="002B3CD1">
        <w:rPr>
          <w:rFonts w:cs="Arial"/>
          <w:sz w:val="28"/>
          <w:szCs w:val="28"/>
        </w:rPr>
        <w:t xml:space="preserve">del Español Jurídico se refiere a la </w:t>
      </w:r>
      <w:r w:rsidR="002B3CD1" w:rsidRPr="00604D3F">
        <w:rPr>
          <w:rFonts w:cs="Arial"/>
          <w:i/>
          <w:sz w:val="28"/>
          <w:szCs w:val="28"/>
        </w:rPr>
        <w:t>autenticación</w:t>
      </w:r>
      <w:r w:rsidR="002B3CD1">
        <w:rPr>
          <w:rFonts w:cs="Arial"/>
          <w:sz w:val="28"/>
          <w:szCs w:val="28"/>
        </w:rPr>
        <w:t xml:space="preserve"> como: “</w:t>
      </w:r>
      <w:r w:rsidR="00604D3F" w:rsidRPr="00604D3F">
        <w:rPr>
          <w:rFonts w:cs="Arial"/>
          <w:i/>
          <w:sz w:val="28"/>
          <w:szCs w:val="28"/>
        </w:rPr>
        <w:t>Acreditación de la veracidad de una firma o documento</w:t>
      </w:r>
      <w:r w:rsidR="00604D3F">
        <w:rPr>
          <w:rFonts w:cs="Arial"/>
          <w:sz w:val="28"/>
          <w:szCs w:val="28"/>
        </w:rPr>
        <w:t>”</w:t>
      </w:r>
      <w:r w:rsidR="00DE0077">
        <w:rPr>
          <w:rFonts w:cs="Arial"/>
          <w:sz w:val="28"/>
          <w:szCs w:val="28"/>
        </w:rPr>
        <w:t>.</w:t>
      </w:r>
      <w:r w:rsidR="00C04CCE">
        <w:rPr>
          <w:rStyle w:val="Refdenotaalpie"/>
          <w:rFonts w:cs="Arial"/>
          <w:sz w:val="28"/>
          <w:szCs w:val="28"/>
        </w:rPr>
        <w:footnoteReference w:id="16"/>
      </w:r>
    </w:p>
    <w:p w14:paraId="3224A00D" w14:textId="77777777" w:rsidR="00AA314B" w:rsidRPr="00DE0077" w:rsidRDefault="00AA314B" w:rsidP="004B737D">
      <w:pPr>
        <w:pStyle w:val="corte4fondo"/>
        <w:widowControl w:val="0"/>
        <w:spacing w:after="120"/>
        <w:ind w:firstLine="0"/>
        <w:rPr>
          <w:rFonts w:cs="Arial"/>
          <w:sz w:val="28"/>
          <w:szCs w:val="28"/>
        </w:rPr>
      </w:pPr>
    </w:p>
    <w:p w14:paraId="4FA82CDA" w14:textId="0723AB54" w:rsidR="009A2BD8" w:rsidRDefault="00DE6C6D"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En el sistema jurídico mexicano, la función autenticadora </w:t>
      </w:r>
      <w:r w:rsidR="008F0698">
        <w:rPr>
          <w:rFonts w:ascii="Arial" w:hAnsi="Arial" w:cs="Arial"/>
          <w:sz w:val="28"/>
          <w:szCs w:val="28"/>
        </w:rPr>
        <w:t xml:space="preserve">fuera de los procesos judiciales, </w:t>
      </w:r>
      <w:r>
        <w:rPr>
          <w:rFonts w:ascii="Arial" w:hAnsi="Arial" w:cs="Arial"/>
          <w:sz w:val="28"/>
          <w:szCs w:val="28"/>
        </w:rPr>
        <w:t xml:space="preserve">se confiere </w:t>
      </w:r>
      <w:r w:rsidRPr="00C04CCE">
        <w:rPr>
          <w:rFonts w:ascii="Arial" w:hAnsi="Arial" w:cs="Arial"/>
          <w:i/>
          <w:sz w:val="28"/>
          <w:szCs w:val="28"/>
        </w:rPr>
        <w:t>principalmente</w:t>
      </w:r>
      <w:r>
        <w:rPr>
          <w:rFonts w:ascii="Arial" w:hAnsi="Arial" w:cs="Arial"/>
          <w:sz w:val="28"/>
          <w:szCs w:val="28"/>
        </w:rPr>
        <w:t xml:space="preserve"> a </w:t>
      </w:r>
      <w:r w:rsidR="008F0698">
        <w:rPr>
          <w:rFonts w:ascii="Arial" w:hAnsi="Arial" w:cs="Arial"/>
          <w:sz w:val="28"/>
          <w:szCs w:val="28"/>
        </w:rPr>
        <w:t>los notarios públicos</w:t>
      </w:r>
      <w:r w:rsidR="00B972D7">
        <w:rPr>
          <w:rFonts w:ascii="Arial" w:hAnsi="Arial" w:cs="Arial"/>
          <w:sz w:val="28"/>
          <w:szCs w:val="28"/>
        </w:rPr>
        <w:t>,</w:t>
      </w:r>
      <w:r w:rsidR="00660C86">
        <w:rPr>
          <w:rFonts w:ascii="Arial" w:hAnsi="Arial" w:cs="Arial"/>
          <w:sz w:val="28"/>
          <w:szCs w:val="28"/>
        </w:rPr>
        <w:t xml:space="preserve"> y en particular en materia mercantil, también a los corredores públicos</w:t>
      </w:r>
      <w:r w:rsidR="008F0698">
        <w:rPr>
          <w:rFonts w:ascii="Arial" w:hAnsi="Arial" w:cs="Arial"/>
          <w:sz w:val="28"/>
          <w:szCs w:val="28"/>
        </w:rPr>
        <w:t>, a quienes la ley otorga fe pública</w:t>
      </w:r>
      <w:r w:rsidR="00B972D7">
        <w:rPr>
          <w:rFonts w:ascii="Arial" w:hAnsi="Arial" w:cs="Arial"/>
          <w:sz w:val="28"/>
          <w:szCs w:val="28"/>
        </w:rPr>
        <w:t xml:space="preserve"> para ello.</w:t>
      </w:r>
    </w:p>
    <w:p w14:paraId="3B2A0482" w14:textId="77777777" w:rsidR="00660C86" w:rsidRPr="00660C86" w:rsidRDefault="00660C86" w:rsidP="00862B83">
      <w:pPr>
        <w:pStyle w:val="Prrafodelista"/>
        <w:spacing w:line="360" w:lineRule="auto"/>
        <w:ind w:left="0"/>
        <w:jc w:val="both"/>
        <w:rPr>
          <w:rFonts w:ascii="Arial" w:hAnsi="Arial" w:cs="Arial"/>
          <w:sz w:val="28"/>
          <w:szCs w:val="28"/>
        </w:rPr>
      </w:pPr>
    </w:p>
    <w:p w14:paraId="1783ED0F" w14:textId="3B14C82F" w:rsidR="00660C86" w:rsidRDefault="00660C86"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Así se advierte de la Ley del Notariado para el </w:t>
      </w:r>
      <w:r w:rsidRPr="00402EF7">
        <w:rPr>
          <w:rFonts w:ascii="Arial" w:hAnsi="Arial" w:cs="Arial"/>
          <w:sz w:val="28"/>
          <w:szCs w:val="28"/>
        </w:rPr>
        <w:t>Distrito Federal</w:t>
      </w:r>
      <w:r w:rsidR="00402EF7">
        <w:rPr>
          <w:rFonts w:ascii="Arial" w:hAnsi="Arial" w:cs="Arial"/>
          <w:sz w:val="28"/>
          <w:szCs w:val="28"/>
        </w:rPr>
        <w:t xml:space="preserve"> </w:t>
      </w:r>
      <w:r w:rsidR="00402EF7">
        <w:rPr>
          <w:rFonts w:ascii="Arial" w:hAnsi="Arial" w:cs="Arial"/>
          <w:sz w:val="28"/>
          <w:szCs w:val="28"/>
        </w:rPr>
        <w:br/>
      </w:r>
      <w:r w:rsidR="000200DF">
        <w:rPr>
          <w:rFonts w:ascii="Arial" w:hAnsi="Arial" w:cs="Arial"/>
          <w:sz w:val="28"/>
          <w:szCs w:val="28"/>
        </w:rPr>
        <w:t>–</w:t>
      </w:r>
      <w:r w:rsidR="00402EF7">
        <w:rPr>
          <w:rFonts w:ascii="Arial" w:hAnsi="Arial" w:cs="Arial"/>
          <w:sz w:val="28"/>
          <w:szCs w:val="28"/>
        </w:rPr>
        <w:t xml:space="preserve">ahora </w:t>
      </w:r>
      <w:r w:rsidR="000200DF">
        <w:rPr>
          <w:rFonts w:ascii="Arial" w:hAnsi="Arial" w:cs="Arial"/>
          <w:sz w:val="28"/>
          <w:szCs w:val="28"/>
        </w:rPr>
        <w:t>Ciudad de México-</w:t>
      </w:r>
      <w:r>
        <w:rPr>
          <w:rFonts w:ascii="Arial" w:hAnsi="Arial" w:cs="Arial"/>
          <w:sz w:val="28"/>
          <w:szCs w:val="28"/>
        </w:rPr>
        <w:t xml:space="preserve"> (ya que la función notarial se regula en leyes locales) y la Ley Federal de Correduría Pública (</w:t>
      </w:r>
      <w:r w:rsidR="00B972D7">
        <w:rPr>
          <w:rFonts w:ascii="Arial" w:hAnsi="Arial" w:cs="Arial"/>
          <w:sz w:val="28"/>
          <w:szCs w:val="28"/>
        </w:rPr>
        <w:t xml:space="preserve">que se regula en ley federal dado que la materia mercantil respecto de la que ejercen sus funciones los corredores </w:t>
      </w:r>
      <w:r w:rsidR="00316F56">
        <w:rPr>
          <w:rFonts w:ascii="Arial" w:hAnsi="Arial" w:cs="Arial"/>
          <w:sz w:val="28"/>
          <w:szCs w:val="28"/>
        </w:rPr>
        <w:t>públicos, es de orden federal).</w:t>
      </w:r>
    </w:p>
    <w:p w14:paraId="1AFE5AC0" w14:textId="77777777" w:rsidR="002528E9" w:rsidRDefault="002528E9" w:rsidP="00862B83">
      <w:pPr>
        <w:pStyle w:val="Estilo"/>
        <w:ind w:right="567"/>
      </w:pPr>
    </w:p>
    <w:p w14:paraId="04DCC8BE" w14:textId="7D7C4623" w:rsidR="00B972D7" w:rsidRDefault="00B972D7" w:rsidP="00862B83">
      <w:pPr>
        <w:pStyle w:val="Estilo"/>
        <w:ind w:left="567" w:right="567"/>
      </w:pPr>
      <w:r w:rsidRPr="00B972D7">
        <w:rPr>
          <w:b/>
        </w:rPr>
        <w:t xml:space="preserve">Ley del Notariado para el </w:t>
      </w:r>
      <w:r w:rsidRPr="00402EF7">
        <w:rPr>
          <w:b/>
        </w:rPr>
        <w:t>Distrito Federal</w:t>
      </w:r>
      <w:r w:rsidR="000200DF">
        <w:rPr>
          <w:b/>
        </w:rPr>
        <w:t xml:space="preserve"> (</w:t>
      </w:r>
      <w:r w:rsidR="00402EF7">
        <w:rPr>
          <w:b/>
        </w:rPr>
        <w:t xml:space="preserve">ahora </w:t>
      </w:r>
      <w:r w:rsidR="000200DF">
        <w:rPr>
          <w:b/>
        </w:rPr>
        <w:t>Ciudad de México).</w:t>
      </w:r>
    </w:p>
    <w:p w14:paraId="4B888508" w14:textId="77777777" w:rsidR="00B972D7" w:rsidRDefault="00B972D7" w:rsidP="00862B83">
      <w:pPr>
        <w:pStyle w:val="Estilo"/>
        <w:spacing w:line="360" w:lineRule="auto"/>
        <w:ind w:right="567"/>
      </w:pPr>
    </w:p>
    <w:p w14:paraId="386CEC68" w14:textId="70296F85" w:rsidR="00C04CCE" w:rsidRDefault="00C04CCE" w:rsidP="00862B83">
      <w:pPr>
        <w:pStyle w:val="Estilo"/>
        <w:spacing w:after="120"/>
        <w:ind w:left="567" w:right="567"/>
      </w:pPr>
      <w:r>
        <w:t xml:space="preserve">“Artículo 27. La función autenticadora es la facultad otorgada por la Ley al Notario para que se reconozca como cierto lo que éste </w:t>
      </w:r>
      <w:r>
        <w:lastRenderedPageBreak/>
        <w:t>asiente en las actas o escrituras públicas que redacte, salvo prueba en contrario.</w:t>
      </w:r>
    </w:p>
    <w:p w14:paraId="79CD77E3" w14:textId="77777777" w:rsidR="00316F56" w:rsidRDefault="00C04CCE" w:rsidP="00862B83">
      <w:pPr>
        <w:pStyle w:val="Estilo"/>
        <w:spacing w:after="120"/>
        <w:ind w:left="567" w:right="567"/>
      </w:pPr>
      <w:r>
        <w:t>La función autenticadora deberá ejercerla de manera personal y en todas sus actuaciones de asesoría, instrumentación y juicio, conducirse conforme a la prudencia jurídica e imparcialmente.</w:t>
      </w:r>
    </w:p>
    <w:p w14:paraId="3AFC6C45" w14:textId="5A7D46A2" w:rsidR="00C04CCE" w:rsidRDefault="00C04CCE" w:rsidP="00862B83">
      <w:pPr>
        <w:pStyle w:val="Estilo"/>
        <w:spacing w:after="120"/>
        <w:ind w:left="567" w:right="567"/>
      </w:pPr>
      <w:r>
        <w:t>La función Notarial es el conjunto de actividades que el Notario realiza conforme a las disposiciones de esta Ley, para garantizar el buen desempeño y la seguridad jurídica en el ejercicio de dicha función autenticadora. Posee una naturaleza compleja: es pública en cuanto proviene de los poderes del Estado y de la Ley, que obran en reconocimiento público de la actividad profesional de Notario y de la documentación Notarial al servicio de la sociedad. De otra parte, es autónoma y libre, para el Notario que la ejerce, actuando con fe pública.</w:t>
      </w:r>
    </w:p>
    <w:p w14:paraId="00D267AA" w14:textId="77777777" w:rsidR="00C04CCE" w:rsidRDefault="00C04CCE" w:rsidP="00862B83">
      <w:pPr>
        <w:pStyle w:val="Prrafodelista"/>
        <w:spacing w:line="360" w:lineRule="auto"/>
        <w:ind w:left="567" w:right="567"/>
        <w:jc w:val="both"/>
        <w:rPr>
          <w:rFonts w:ascii="Arial" w:hAnsi="Arial" w:cs="Arial"/>
          <w:sz w:val="28"/>
          <w:szCs w:val="28"/>
        </w:rPr>
      </w:pPr>
    </w:p>
    <w:p w14:paraId="774A62AF" w14:textId="77777777" w:rsidR="00C04CCE" w:rsidRDefault="00C04CCE" w:rsidP="00862B83">
      <w:pPr>
        <w:pStyle w:val="Estilo"/>
        <w:spacing w:after="120"/>
        <w:ind w:left="567" w:right="567"/>
      </w:pPr>
      <w:r>
        <w:t>Artículo 44. Notario es el profesional del Derecho investido de fe pública por el Estado, y que tiene a su cargo recibir, interpretar, redactar y sustentar de forma legal a la voluntad de las personas que ante él acuden, y conferir autenticidad y certeza jurídicas a los actos y hechos pasados ante su fe, mediante la consignación de los mismos en instrumentos públicos de su autoría.</w:t>
      </w:r>
    </w:p>
    <w:p w14:paraId="564DF280" w14:textId="77777777" w:rsidR="00B972D7" w:rsidRDefault="00B972D7" w:rsidP="00862B83">
      <w:pPr>
        <w:pStyle w:val="Estilo"/>
        <w:spacing w:line="360" w:lineRule="auto"/>
        <w:ind w:left="567" w:right="567"/>
      </w:pPr>
    </w:p>
    <w:p w14:paraId="075CFD82" w14:textId="29EC6458" w:rsidR="00B972D7" w:rsidRDefault="00B972D7" w:rsidP="00862B83">
      <w:pPr>
        <w:pStyle w:val="Estilo"/>
        <w:spacing w:line="360" w:lineRule="auto"/>
        <w:ind w:left="567" w:right="567"/>
      </w:pPr>
      <w:r w:rsidRPr="00B972D7">
        <w:rPr>
          <w:b/>
        </w:rPr>
        <w:t>Ley Federal de Correduría Pública</w:t>
      </w:r>
    </w:p>
    <w:p w14:paraId="70EF01E9" w14:textId="77777777" w:rsidR="00B972D7" w:rsidRDefault="00B972D7" w:rsidP="00862B83">
      <w:pPr>
        <w:pStyle w:val="Estilo"/>
        <w:spacing w:line="360" w:lineRule="auto"/>
        <w:ind w:left="567"/>
      </w:pPr>
    </w:p>
    <w:p w14:paraId="2A29965A" w14:textId="77777777" w:rsidR="00BA5953" w:rsidRDefault="00BA5953" w:rsidP="00862B83">
      <w:pPr>
        <w:pStyle w:val="Estilo"/>
        <w:ind w:left="567" w:right="567"/>
      </w:pPr>
      <w:r>
        <w:t>ARTICULO 6o.- Al corredor público corresponde:</w:t>
      </w:r>
    </w:p>
    <w:p w14:paraId="1879D12A" w14:textId="77777777" w:rsidR="00BA5953" w:rsidRDefault="00BA5953" w:rsidP="00862B83">
      <w:pPr>
        <w:pStyle w:val="Estilo"/>
        <w:ind w:left="567" w:right="567"/>
      </w:pPr>
    </w:p>
    <w:p w14:paraId="145A0344" w14:textId="77777777" w:rsidR="00BA5953" w:rsidRDefault="00BA5953" w:rsidP="00862B83">
      <w:pPr>
        <w:pStyle w:val="Estilo"/>
        <w:spacing w:after="120"/>
        <w:ind w:left="567" w:right="567"/>
      </w:pPr>
      <w:r>
        <w:t>(REFORMADA, D.O.F. 23 DE MAYO DE 2006)</w:t>
      </w:r>
    </w:p>
    <w:p w14:paraId="5C3BF45C" w14:textId="77777777" w:rsidR="00BA5953" w:rsidRDefault="00BA5953" w:rsidP="00862B83">
      <w:pPr>
        <w:pStyle w:val="Estilo"/>
        <w:ind w:left="567" w:right="567"/>
      </w:pPr>
      <w:r>
        <w:t>V. Actuar como fedatario público para hacer constar los contratos, convenios y actos jurídicos de naturaleza mercantil, excepto en tratándose de inmuebles, así como en la emisión de obligaciones y otros títulos valor; en hipotecas sobre buques, navíos y aeronaves que se celebren ante él, así como para hacer constar los hechos de naturaleza mercantil;</w:t>
      </w:r>
    </w:p>
    <w:p w14:paraId="7BB8B970" w14:textId="77777777" w:rsidR="00C04CCE" w:rsidRPr="004B737D" w:rsidRDefault="00C04CCE" w:rsidP="004B737D">
      <w:pPr>
        <w:pStyle w:val="Estilo"/>
        <w:spacing w:after="120" w:line="360" w:lineRule="auto"/>
        <w:rPr>
          <w:sz w:val="28"/>
          <w:szCs w:val="28"/>
        </w:rPr>
      </w:pPr>
    </w:p>
    <w:p w14:paraId="0B00A4A0" w14:textId="41FFA9D4" w:rsidR="008444E5" w:rsidRPr="00B645E1" w:rsidRDefault="004D7D5A"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De modo que, en esencia, la </w:t>
      </w:r>
      <w:r w:rsidRPr="004D7D5A">
        <w:rPr>
          <w:rFonts w:ascii="Arial" w:hAnsi="Arial" w:cs="Arial"/>
          <w:i/>
          <w:sz w:val="28"/>
          <w:szCs w:val="28"/>
        </w:rPr>
        <w:t>autenticación</w:t>
      </w:r>
      <w:r>
        <w:rPr>
          <w:rFonts w:ascii="Arial" w:hAnsi="Arial" w:cs="Arial"/>
          <w:sz w:val="28"/>
          <w:szCs w:val="28"/>
        </w:rPr>
        <w:t xml:space="preserve"> de un documento</w:t>
      </w:r>
      <w:r w:rsidR="00FA7801">
        <w:rPr>
          <w:rFonts w:ascii="Arial" w:hAnsi="Arial" w:cs="Arial"/>
          <w:sz w:val="28"/>
          <w:szCs w:val="28"/>
        </w:rPr>
        <w:t xml:space="preserve"> privado</w:t>
      </w:r>
      <w:r>
        <w:rPr>
          <w:rFonts w:ascii="Arial" w:hAnsi="Arial" w:cs="Arial"/>
          <w:sz w:val="28"/>
          <w:szCs w:val="28"/>
        </w:rPr>
        <w:t xml:space="preserve"> por un fedatario público tiene la finalidad de </w:t>
      </w:r>
      <w:r w:rsidRPr="00E81BA0">
        <w:rPr>
          <w:rFonts w:ascii="Arial" w:hAnsi="Arial" w:cs="Arial"/>
          <w:i/>
          <w:sz w:val="28"/>
          <w:szCs w:val="28"/>
        </w:rPr>
        <w:t>imprimirle un grado de certeza</w:t>
      </w:r>
      <w:r w:rsidRPr="002528E9">
        <w:rPr>
          <w:rFonts w:ascii="Arial" w:hAnsi="Arial" w:cs="Arial"/>
          <w:i/>
          <w:sz w:val="28"/>
          <w:szCs w:val="28"/>
        </w:rPr>
        <w:t xml:space="preserve"> </w:t>
      </w:r>
      <w:r>
        <w:rPr>
          <w:rFonts w:ascii="Arial" w:hAnsi="Arial" w:cs="Arial"/>
          <w:sz w:val="28"/>
          <w:szCs w:val="28"/>
        </w:rPr>
        <w:t xml:space="preserve">suficiente que </w:t>
      </w:r>
      <w:r w:rsidR="00282862">
        <w:rPr>
          <w:rFonts w:ascii="Arial" w:hAnsi="Arial" w:cs="Arial"/>
          <w:sz w:val="28"/>
          <w:szCs w:val="28"/>
        </w:rPr>
        <w:t xml:space="preserve">minimice </w:t>
      </w:r>
      <w:r w:rsidR="00E81BA0">
        <w:rPr>
          <w:rFonts w:ascii="Arial" w:hAnsi="Arial" w:cs="Arial"/>
          <w:sz w:val="28"/>
          <w:szCs w:val="28"/>
        </w:rPr>
        <w:t>l</w:t>
      </w:r>
      <w:r>
        <w:rPr>
          <w:rFonts w:ascii="Arial" w:hAnsi="Arial" w:cs="Arial"/>
          <w:sz w:val="28"/>
          <w:szCs w:val="28"/>
        </w:rPr>
        <w:t xml:space="preserve">a posibilidad de que terceros ajenos al mismo </w:t>
      </w:r>
      <w:r w:rsidR="002528E9">
        <w:rPr>
          <w:rFonts w:ascii="Arial" w:hAnsi="Arial" w:cs="Arial"/>
          <w:sz w:val="28"/>
          <w:szCs w:val="28"/>
        </w:rPr>
        <w:t>o los propios intervinientes del acto</w:t>
      </w:r>
      <w:r w:rsidR="00E81BA0">
        <w:rPr>
          <w:rFonts w:ascii="Arial" w:hAnsi="Arial" w:cs="Arial"/>
          <w:sz w:val="28"/>
          <w:szCs w:val="28"/>
        </w:rPr>
        <w:t xml:space="preserve"> que consigna el documento</w:t>
      </w:r>
      <w:r w:rsidR="002528E9">
        <w:rPr>
          <w:rFonts w:ascii="Arial" w:hAnsi="Arial" w:cs="Arial"/>
          <w:sz w:val="28"/>
          <w:szCs w:val="28"/>
        </w:rPr>
        <w:t xml:space="preserve">, con posterioridad </w:t>
      </w:r>
      <w:r>
        <w:rPr>
          <w:rFonts w:ascii="Arial" w:hAnsi="Arial" w:cs="Arial"/>
          <w:sz w:val="28"/>
          <w:szCs w:val="28"/>
        </w:rPr>
        <w:t>p</w:t>
      </w:r>
      <w:r w:rsidR="008B1727">
        <w:rPr>
          <w:rFonts w:ascii="Arial" w:hAnsi="Arial" w:cs="Arial"/>
          <w:sz w:val="28"/>
          <w:szCs w:val="28"/>
        </w:rPr>
        <w:t xml:space="preserve">ongan en duda su </w:t>
      </w:r>
      <w:r w:rsidR="008B1727">
        <w:rPr>
          <w:rFonts w:ascii="Arial" w:hAnsi="Arial" w:cs="Arial"/>
          <w:sz w:val="28"/>
          <w:szCs w:val="28"/>
        </w:rPr>
        <w:lastRenderedPageBreak/>
        <w:t>autenticidad</w:t>
      </w:r>
      <w:r w:rsidR="00B645E1">
        <w:rPr>
          <w:rFonts w:ascii="Arial" w:hAnsi="Arial" w:cs="Arial"/>
          <w:sz w:val="28"/>
          <w:szCs w:val="28"/>
        </w:rPr>
        <w:t xml:space="preserve">. </w:t>
      </w:r>
      <w:r w:rsidR="00B645E1" w:rsidRPr="00B645E1">
        <w:rPr>
          <w:rFonts w:ascii="Arial" w:hAnsi="Arial" w:cs="Arial"/>
          <w:sz w:val="28"/>
          <w:szCs w:val="28"/>
        </w:rPr>
        <w:t xml:space="preserve">La autenticación se da </w:t>
      </w:r>
      <w:r w:rsidR="00630787" w:rsidRPr="00B645E1">
        <w:rPr>
          <w:rFonts w:ascii="Arial" w:hAnsi="Arial" w:cs="Arial"/>
          <w:sz w:val="28"/>
          <w:szCs w:val="28"/>
        </w:rPr>
        <w:t xml:space="preserve">a través de la certificación </w:t>
      </w:r>
      <w:r w:rsidR="00E81BA0">
        <w:rPr>
          <w:rFonts w:ascii="Arial" w:hAnsi="Arial" w:cs="Arial"/>
          <w:sz w:val="28"/>
          <w:szCs w:val="28"/>
        </w:rPr>
        <w:t>del fedatario,</w:t>
      </w:r>
      <w:r w:rsidR="008B1727" w:rsidRPr="00B645E1">
        <w:rPr>
          <w:rFonts w:ascii="Arial" w:hAnsi="Arial" w:cs="Arial"/>
          <w:sz w:val="28"/>
          <w:szCs w:val="28"/>
        </w:rPr>
        <w:t xml:space="preserve"> </w:t>
      </w:r>
      <w:r w:rsidR="00630787" w:rsidRPr="00B645E1">
        <w:rPr>
          <w:rFonts w:ascii="Arial" w:hAnsi="Arial" w:cs="Arial"/>
          <w:sz w:val="28"/>
          <w:szCs w:val="28"/>
        </w:rPr>
        <w:t xml:space="preserve">que garantiza que el documento </w:t>
      </w:r>
      <w:r w:rsidRPr="00B645E1">
        <w:rPr>
          <w:rFonts w:ascii="Arial" w:hAnsi="Arial" w:cs="Arial"/>
          <w:sz w:val="28"/>
          <w:szCs w:val="28"/>
        </w:rPr>
        <w:t>proviene de quien allí aparece como su autor o su suscriptor</w:t>
      </w:r>
      <w:r w:rsidR="008B1727" w:rsidRPr="00B645E1">
        <w:rPr>
          <w:rFonts w:ascii="Arial" w:hAnsi="Arial" w:cs="Arial"/>
          <w:sz w:val="28"/>
          <w:szCs w:val="28"/>
        </w:rPr>
        <w:t xml:space="preserve"> </w:t>
      </w:r>
      <w:r w:rsidR="008B1727" w:rsidRPr="00B645E1">
        <w:rPr>
          <w:rFonts w:ascii="Arial" w:hAnsi="Arial" w:cs="Arial"/>
          <w:i/>
          <w:sz w:val="28"/>
          <w:szCs w:val="28"/>
        </w:rPr>
        <w:t xml:space="preserve">por haberse firmado ante </w:t>
      </w:r>
      <w:r w:rsidR="00E81BA0">
        <w:rPr>
          <w:rFonts w:ascii="Arial" w:hAnsi="Arial" w:cs="Arial"/>
          <w:i/>
          <w:sz w:val="28"/>
          <w:szCs w:val="28"/>
        </w:rPr>
        <w:t xml:space="preserve">él, </w:t>
      </w:r>
      <w:r w:rsidRPr="00B645E1">
        <w:rPr>
          <w:rFonts w:ascii="Arial" w:hAnsi="Arial" w:cs="Arial"/>
          <w:sz w:val="28"/>
          <w:szCs w:val="28"/>
        </w:rPr>
        <w:t xml:space="preserve">o </w:t>
      </w:r>
      <w:r w:rsidR="008B1727" w:rsidRPr="00B645E1">
        <w:rPr>
          <w:rFonts w:ascii="Arial" w:hAnsi="Arial" w:cs="Arial"/>
          <w:sz w:val="28"/>
          <w:szCs w:val="28"/>
        </w:rPr>
        <w:t xml:space="preserve">porque aquél </w:t>
      </w:r>
      <w:r w:rsidRPr="00B645E1">
        <w:rPr>
          <w:rFonts w:ascii="Arial" w:hAnsi="Arial" w:cs="Arial"/>
          <w:sz w:val="28"/>
          <w:szCs w:val="28"/>
        </w:rPr>
        <w:t xml:space="preserve">aceptó ante </w:t>
      </w:r>
      <w:r w:rsidR="00E81BA0">
        <w:rPr>
          <w:rFonts w:ascii="Arial" w:hAnsi="Arial" w:cs="Arial"/>
          <w:sz w:val="28"/>
          <w:szCs w:val="28"/>
        </w:rPr>
        <w:t>su</w:t>
      </w:r>
      <w:r w:rsidR="002528E9" w:rsidRPr="00B645E1">
        <w:rPr>
          <w:rFonts w:ascii="Arial" w:hAnsi="Arial" w:cs="Arial"/>
          <w:sz w:val="28"/>
          <w:szCs w:val="28"/>
        </w:rPr>
        <w:t xml:space="preserve"> fe pública</w:t>
      </w:r>
      <w:r w:rsidR="00FA7801" w:rsidRPr="00B645E1">
        <w:rPr>
          <w:rFonts w:ascii="Arial" w:hAnsi="Arial" w:cs="Arial"/>
          <w:sz w:val="28"/>
          <w:szCs w:val="28"/>
        </w:rPr>
        <w:t xml:space="preserve"> </w:t>
      </w:r>
      <w:r w:rsidRPr="00B645E1">
        <w:rPr>
          <w:rFonts w:ascii="Arial" w:hAnsi="Arial" w:cs="Arial"/>
          <w:i/>
          <w:sz w:val="28"/>
          <w:szCs w:val="28"/>
        </w:rPr>
        <w:t>haber plasmado su firma</w:t>
      </w:r>
      <w:r w:rsidR="00FA7801" w:rsidRPr="00B645E1">
        <w:rPr>
          <w:rFonts w:ascii="Arial" w:hAnsi="Arial" w:cs="Arial"/>
          <w:i/>
          <w:sz w:val="28"/>
          <w:szCs w:val="28"/>
        </w:rPr>
        <w:t xml:space="preserve"> en el </w:t>
      </w:r>
      <w:r w:rsidR="00B645E1" w:rsidRPr="00B645E1">
        <w:rPr>
          <w:rFonts w:ascii="Arial" w:hAnsi="Arial" w:cs="Arial"/>
          <w:i/>
          <w:sz w:val="28"/>
          <w:szCs w:val="28"/>
        </w:rPr>
        <w:t>documento</w:t>
      </w:r>
      <w:r w:rsidR="00BD7911" w:rsidRPr="00B645E1">
        <w:rPr>
          <w:rFonts w:ascii="Arial" w:hAnsi="Arial" w:cs="Arial"/>
          <w:i/>
          <w:sz w:val="28"/>
          <w:szCs w:val="28"/>
        </w:rPr>
        <w:t xml:space="preserve"> y </w:t>
      </w:r>
      <w:r w:rsidR="00316F56">
        <w:rPr>
          <w:rFonts w:ascii="Arial" w:hAnsi="Arial" w:cs="Arial"/>
          <w:i/>
          <w:sz w:val="28"/>
          <w:szCs w:val="28"/>
        </w:rPr>
        <w:t>la ratificó.</w:t>
      </w:r>
    </w:p>
    <w:p w14:paraId="601B953D" w14:textId="77777777" w:rsidR="008444E5" w:rsidRDefault="008444E5" w:rsidP="00862B83">
      <w:pPr>
        <w:pStyle w:val="Prrafodelista"/>
        <w:spacing w:line="360" w:lineRule="auto"/>
        <w:ind w:left="0" w:right="51"/>
        <w:contextualSpacing w:val="0"/>
        <w:jc w:val="both"/>
        <w:rPr>
          <w:rFonts w:ascii="Arial" w:hAnsi="Arial" w:cs="Arial"/>
          <w:sz w:val="28"/>
          <w:szCs w:val="28"/>
        </w:rPr>
      </w:pPr>
    </w:p>
    <w:p w14:paraId="2C22A8E7" w14:textId="4A3824A3" w:rsidR="00E81BA0" w:rsidRDefault="008444E5" w:rsidP="00862B83">
      <w:pPr>
        <w:pStyle w:val="Prrafodelista"/>
        <w:numPr>
          <w:ilvl w:val="0"/>
          <w:numId w:val="2"/>
        </w:numPr>
        <w:spacing w:line="360" w:lineRule="auto"/>
        <w:ind w:left="0" w:right="51" w:hanging="567"/>
        <w:contextualSpacing w:val="0"/>
        <w:jc w:val="both"/>
        <w:rPr>
          <w:rFonts w:ascii="Arial" w:hAnsi="Arial" w:cs="Arial"/>
          <w:sz w:val="28"/>
          <w:szCs w:val="28"/>
        </w:rPr>
      </w:pPr>
      <w:r w:rsidRPr="008444E5">
        <w:rPr>
          <w:rFonts w:ascii="Arial" w:hAnsi="Arial" w:cs="Arial"/>
          <w:sz w:val="28"/>
          <w:szCs w:val="28"/>
        </w:rPr>
        <w:t xml:space="preserve">Así pues, </w:t>
      </w:r>
      <w:r w:rsidR="002528E9" w:rsidRPr="008444E5">
        <w:rPr>
          <w:rFonts w:ascii="Arial" w:hAnsi="Arial" w:cs="Arial"/>
          <w:sz w:val="28"/>
          <w:szCs w:val="28"/>
        </w:rPr>
        <w:t xml:space="preserve">tratándose de </w:t>
      </w:r>
      <w:r w:rsidR="002528E9" w:rsidRPr="00E81BA0">
        <w:rPr>
          <w:rFonts w:ascii="Arial" w:hAnsi="Arial" w:cs="Arial"/>
          <w:b/>
          <w:sz w:val="28"/>
          <w:szCs w:val="28"/>
        </w:rPr>
        <w:t>un laudo</w:t>
      </w:r>
      <w:r w:rsidR="002528E9" w:rsidRPr="008444E5">
        <w:rPr>
          <w:rFonts w:ascii="Arial" w:hAnsi="Arial" w:cs="Arial"/>
          <w:sz w:val="28"/>
          <w:szCs w:val="28"/>
        </w:rPr>
        <w:t xml:space="preserve"> em</w:t>
      </w:r>
      <w:r>
        <w:rPr>
          <w:rFonts w:ascii="Arial" w:hAnsi="Arial" w:cs="Arial"/>
          <w:sz w:val="28"/>
          <w:szCs w:val="28"/>
        </w:rPr>
        <w:t>anado de un arbitraje comercial</w:t>
      </w:r>
      <w:r w:rsidR="00B645E1">
        <w:rPr>
          <w:rFonts w:ascii="Arial" w:hAnsi="Arial" w:cs="Arial"/>
          <w:sz w:val="28"/>
          <w:szCs w:val="28"/>
        </w:rPr>
        <w:t>,</w:t>
      </w:r>
      <w:r>
        <w:rPr>
          <w:rFonts w:ascii="Arial" w:hAnsi="Arial" w:cs="Arial"/>
          <w:sz w:val="28"/>
          <w:szCs w:val="28"/>
        </w:rPr>
        <w:t xml:space="preserve"> como documento privado, </w:t>
      </w:r>
      <w:r w:rsidR="00BD0830">
        <w:rPr>
          <w:rFonts w:ascii="Arial" w:hAnsi="Arial" w:cs="Arial"/>
          <w:sz w:val="28"/>
          <w:szCs w:val="28"/>
        </w:rPr>
        <w:t xml:space="preserve">la </w:t>
      </w:r>
      <w:r>
        <w:rPr>
          <w:rFonts w:ascii="Arial" w:hAnsi="Arial" w:cs="Arial"/>
          <w:sz w:val="28"/>
          <w:szCs w:val="28"/>
        </w:rPr>
        <w:t xml:space="preserve">autenticación ante fedatario </w:t>
      </w:r>
      <w:r w:rsidR="003E6A51">
        <w:rPr>
          <w:rFonts w:ascii="Arial" w:hAnsi="Arial" w:cs="Arial"/>
          <w:sz w:val="28"/>
          <w:szCs w:val="28"/>
        </w:rPr>
        <w:t xml:space="preserve">público </w:t>
      </w:r>
      <w:r>
        <w:rPr>
          <w:rFonts w:ascii="Arial" w:hAnsi="Arial" w:cs="Arial"/>
          <w:sz w:val="28"/>
          <w:szCs w:val="28"/>
        </w:rPr>
        <w:t>tiene la misma finalidad</w:t>
      </w:r>
      <w:r w:rsidR="00BD0830">
        <w:rPr>
          <w:rFonts w:ascii="Arial" w:hAnsi="Arial" w:cs="Arial"/>
          <w:sz w:val="28"/>
          <w:szCs w:val="28"/>
        </w:rPr>
        <w:t xml:space="preserve"> que para cualquier otro</w:t>
      </w:r>
      <w:r w:rsidR="003E6A51">
        <w:rPr>
          <w:rFonts w:ascii="Arial" w:hAnsi="Arial" w:cs="Arial"/>
          <w:sz w:val="28"/>
          <w:szCs w:val="28"/>
        </w:rPr>
        <w:t>:</w:t>
      </w:r>
      <w:r>
        <w:rPr>
          <w:rFonts w:ascii="Arial" w:hAnsi="Arial" w:cs="Arial"/>
          <w:sz w:val="28"/>
          <w:szCs w:val="28"/>
        </w:rPr>
        <w:t xml:space="preserve"> </w:t>
      </w:r>
      <w:r w:rsidRPr="003E6A51">
        <w:rPr>
          <w:rFonts w:ascii="Arial" w:hAnsi="Arial" w:cs="Arial"/>
          <w:i/>
          <w:sz w:val="28"/>
          <w:szCs w:val="28"/>
        </w:rPr>
        <w:t>añadir un grado adicional de certeza jurídica al documento en sí mismo considerado</w:t>
      </w:r>
      <w:r>
        <w:rPr>
          <w:rFonts w:ascii="Arial" w:hAnsi="Arial" w:cs="Arial"/>
          <w:sz w:val="28"/>
          <w:szCs w:val="28"/>
        </w:rPr>
        <w:t xml:space="preserve">, </w:t>
      </w:r>
      <w:r w:rsidR="00FA0EB2">
        <w:rPr>
          <w:rFonts w:ascii="Arial" w:hAnsi="Arial" w:cs="Arial"/>
          <w:sz w:val="28"/>
          <w:szCs w:val="28"/>
        </w:rPr>
        <w:t xml:space="preserve">exclusivamente </w:t>
      </w:r>
      <w:r w:rsidR="00FA0EB2" w:rsidRPr="00B645E1">
        <w:rPr>
          <w:rFonts w:ascii="Arial" w:hAnsi="Arial" w:cs="Arial"/>
          <w:sz w:val="28"/>
          <w:szCs w:val="28"/>
          <w:u w:val="single"/>
        </w:rPr>
        <w:t xml:space="preserve">para efectos </w:t>
      </w:r>
      <w:r w:rsidR="003E6A51" w:rsidRPr="009171CF">
        <w:rPr>
          <w:rFonts w:ascii="Arial" w:hAnsi="Arial" w:cs="Arial"/>
          <w:sz w:val="28"/>
          <w:szCs w:val="28"/>
          <w:u w:val="single"/>
        </w:rPr>
        <w:t>probatorios</w:t>
      </w:r>
      <w:r w:rsidR="00E81BA0" w:rsidRPr="009171CF">
        <w:rPr>
          <w:rFonts w:ascii="Arial" w:hAnsi="Arial" w:cs="Arial"/>
          <w:sz w:val="28"/>
          <w:szCs w:val="28"/>
          <w:u w:val="single"/>
        </w:rPr>
        <w:t xml:space="preserve"> sobre su autenticidad</w:t>
      </w:r>
      <w:r w:rsidR="00E81BA0">
        <w:rPr>
          <w:rFonts w:ascii="Arial" w:hAnsi="Arial" w:cs="Arial"/>
          <w:sz w:val="28"/>
          <w:szCs w:val="28"/>
        </w:rPr>
        <w:t>,</w:t>
      </w:r>
      <w:r w:rsidR="003E6A51">
        <w:rPr>
          <w:rFonts w:ascii="Arial" w:hAnsi="Arial" w:cs="Arial"/>
          <w:sz w:val="28"/>
          <w:szCs w:val="28"/>
        </w:rPr>
        <w:t xml:space="preserve"> a fin </w:t>
      </w:r>
      <w:r w:rsidR="00FA0EB2">
        <w:rPr>
          <w:rFonts w:ascii="Arial" w:hAnsi="Arial" w:cs="Arial"/>
          <w:sz w:val="28"/>
          <w:szCs w:val="28"/>
        </w:rPr>
        <w:t xml:space="preserve">de descartar </w:t>
      </w:r>
      <w:r w:rsidR="00B645E1">
        <w:rPr>
          <w:rFonts w:ascii="Arial" w:hAnsi="Arial" w:cs="Arial"/>
          <w:sz w:val="28"/>
          <w:szCs w:val="28"/>
        </w:rPr>
        <w:t xml:space="preserve">o por lo menos reducir </w:t>
      </w:r>
      <w:r w:rsidR="000200DF">
        <w:rPr>
          <w:rFonts w:ascii="Arial" w:hAnsi="Arial" w:cs="Arial"/>
          <w:sz w:val="28"/>
          <w:szCs w:val="28"/>
        </w:rPr>
        <w:t>l</w:t>
      </w:r>
      <w:r w:rsidR="00B645E1">
        <w:rPr>
          <w:rFonts w:ascii="Arial" w:hAnsi="Arial" w:cs="Arial"/>
          <w:sz w:val="28"/>
          <w:szCs w:val="28"/>
        </w:rPr>
        <w:t xml:space="preserve">a </w:t>
      </w:r>
      <w:r w:rsidR="000200DF">
        <w:rPr>
          <w:rFonts w:ascii="Arial" w:hAnsi="Arial" w:cs="Arial"/>
          <w:sz w:val="28"/>
          <w:szCs w:val="28"/>
        </w:rPr>
        <w:t xml:space="preserve">probabilidad de </w:t>
      </w:r>
      <w:r w:rsidR="00FA0EB2">
        <w:rPr>
          <w:rFonts w:ascii="Arial" w:hAnsi="Arial" w:cs="Arial"/>
          <w:sz w:val="28"/>
          <w:szCs w:val="28"/>
        </w:rPr>
        <w:t xml:space="preserve">que </w:t>
      </w:r>
      <w:r w:rsidR="00E81BA0">
        <w:rPr>
          <w:rFonts w:ascii="Arial" w:hAnsi="Arial" w:cs="Arial"/>
          <w:sz w:val="28"/>
          <w:szCs w:val="28"/>
        </w:rPr>
        <w:t xml:space="preserve">la veracidad del documento privado </w:t>
      </w:r>
      <w:r w:rsidR="00FA0EB2">
        <w:rPr>
          <w:rFonts w:ascii="Arial" w:hAnsi="Arial" w:cs="Arial"/>
          <w:sz w:val="28"/>
          <w:szCs w:val="28"/>
        </w:rPr>
        <w:t>se ponga en duda</w:t>
      </w:r>
      <w:r w:rsidR="00E81BA0">
        <w:rPr>
          <w:rFonts w:ascii="Arial" w:hAnsi="Arial" w:cs="Arial"/>
          <w:sz w:val="28"/>
          <w:szCs w:val="28"/>
        </w:rPr>
        <w:t xml:space="preserve"> postulándose su falsedad, pues elevada su calidad probatoria con la autenticación, </w:t>
      </w:r>
      <w:r w:rsidR="009171CF">
        <w:rPr>
          <w:rFonts w:ascii="Arial" w:hAnsi="Arial" w:cs="Arial"/>
          <w:sz w:val="28"/>
          <w:szCs w:val="28"/>
        </w:rPr>
        <w:t xml:space="preserve">sería menos probable que pudiere cuestionarse su autenticidad, y que pudiere </w:t>
      </w:r>
      <w:r w:rsidR="00E81BA0">
        <w:rPr>
          <w:rFonts w:ascii="Arial" w:hAnsi="Arial" w:cs="Arial"/>
          <w:sz w:val="28"/>
          <w:szCs w:val="28"/>
        </w:rPr>
        <w:t xml:space="preserve">prosperar </w:t>
      </w:r>
      <w:r w:rsidR="00076FDA">
        <w:rPr>
          <w:rFonts w:ascii="Arial" w:hAnsi="Arial" w:cs="Arial"/>
          <w:sz w:val="28"/>
          <w:szCs w:val="28"/>
        </w:rPr>
        <w:t>una imputación de falta de autenticidad, la cual, tendría que estar dirigida ahora</w:t>
      </w:r>
      <w:r w:rsidR="009171CF">
        <w:rPr>
          <w:rFonts w:ascii="Arial" w:hAnsi="Arial" w:cs="Arial"/>
          <w:sz w:val="28"/>
          <w:szCs w:val="28"/>
        </w:rPr>
        <w:t>, primero,</w:t>
      </w:r>
      <w:r w:rsidR="00076FDA">
        <w:rPr>
          <w:rFonts w:ascii="Arial" w:hAnsi="Arial" w:cs="Arial"/>
          <w:sz w:val="28"/>
          <w:szCs w:val="28"/>
        </w:rPr>
        <w:t xml:space="preserve"> a destruir la fuerza </w:t>
      </w:r>
      <w:proofErr w:type="spellStart"/>
      <w:r w:rsidR="00076FDA">
        <w:rPr>
          <w:rFonts w:ascii="Arial" w:hAnsi="Arial" w:cs="Arial"/>
          <w:sz w:val="28"/>
          <w:szCs w:val="28"/>
        </w:rPr>
        <w:t>convictiva</w:t>
      </w:r>
      <w:proofErr w:type="spellEnd"/>
      <w:r w:rsidR="00076FDA">
        <w:rPr>
          <w:rFonts w:ascii="Arial" w:hAnsi="Arial" w:cs="Arial"/>
          <w:sz w:val="28"/>
          <w:szCs w:val="28"/>
        </w:rPr>
        <w:t xml:space="preserve"> de la constancia del fedatario público</w:t>
      </w:r>
      <w:r w:rsidR="009171CF">
        <w:rPr>
          <w:rFonts w:ascii="Arial" w:hAnsi="Arial" w:cs="Arial"/>
          <w:sz w:val="28"/>
          <w:szCs w:val="28"/>
        </w:rPr>
        <w:t>, y luego, la del laudo en sí mismo en su contenido, continente o sus firmas</w:t>
      </w:r>
      <w:r w:rsidR="00316F56">
        <w:rPr>
          <w:rFonts w:ascii="Arial" w:hAnsi="Arial" w:cs="Arial"/>
          <w:sz w:val="28"/>
          <w:szCs w:val="28"/>
        </w:rPr>
        <w:t>.</w:t>
      </w:r>
    </w:p>
    <w:p w14:paraId="3D00C882" w14:textId="77777777" w:rsidR="003123A3" w:rsidRDefault="003123A3" w:rsidP="004B737D">
      <w:pPr>
        <w:pStyle w:val="Prrafodelista"/>
        <w:spacing w:after="120" w:line="360" w:lineRule="auto"/>
        <w:ind w:left="0" w:right="51"/>
        <w:contextualSpacing w:val="0"/>
        <w:jc w:val="both"/>
        <w:rPr>
          <w:rFonts w:ascii="Arial" w:hAnsi="Arial" w:cs="Arial"/>
          <w:sz w:val="28"/>
          <w:szCs w:val="28"/>
        </w:rPr>
      </w:pPr>
    </w:p>
    <w:p w14:paraId="0AE1B5EE" w14:textId="23CF4BAC" w:rsidR="0053059D" w:rsidRDefault="003E6A51"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Dicho </w:t>
      </w:r>
      <w:r w:rsidR="00BD7911">
        <w:rPr>
          <w:rFonts w:ascii="Arial" w:hAnsi="Arial" w:cs="Arial"/>
          <w:sz w:val="28"/>
          <w:szCs w:val="28"/>
        </w:rPr>
        <w:t>de otro modo</w:t>
      </w:r>
      <w:r>
        <w:rPr>
          <w:rFonts w:ascii="Arial" w:hAnsi="Arial" w:cs="Arial"/>
          <w:sz w:val="28"/>
          <w:szCs w:val="28"/>
        </w:rPr>
        <w:t xml:space="preserve">, la autenticación </w:t>
      </w:r>
      <w:r w:rsidR="00076FDA">
        <w:rPr>
          <w:rFonts w:ascii="Arial" w:hAnsi="Arial" w:cs="Arial"/>
          <w:sz w:val="28"/>
          <w:szCs w:val="28"/>
        </w:rPr>
        <w:t>median</w:t>
      </w:r>
      <w:r w:rsidR="009171CF">
        <w:rPr>
          <w:rFonts w:ascii="Arial" w:hAnsi="Arial" w:cs="Arial"/>
          <w:sz w:val="28"/>
          <w:szCs w:val="28"/>
        </w:rPr>
        <w:t>te la intervención del notario o corredor público</w:t>
      </w:r>
      <w:r w:rsidR="0053059D">
        <w:rPr>
          <w:rFonts w:ascii="Arial" w:hAnsi="Arial" w:cs="Arial"/>
          <w:sz w:val="28"/>
          <w:szCs w:val="28"/>
        </w:rPr>
        <w:t xml:space="preserve"> respecto de un documento privado</w:t>
      </w:r>
      <w:r>
        <w:rPr>
          <w:rFonts w:ascii="Arial" w:hAnsi="Arial" w:cs="Arial"/>
          <w:sz w:val="28"/>
          <w:szCs w:val="28"/>
        </w:rPr>
        <w:t xml:space="preserve">, </w:t>
      </w:r>
      <w:r w:rsidR="00076FDA">
        <w:rPr>
          <w:rFonts w:ascii="Arial" w:hAnsi="Arial" w:cs="Arial"/>
          <w:sz w:val="28"/>
          <w:szCs w:val="28"/>
        </w:rPr>
        <w:t xml:space="preserve">añade </w:t>
      </w:r>
      <w:r w:rsidR="00076FDA" w:rsidRPr="00076FDA">
        <w:rPr>
          <w:rFonts w:ascii="Arial" w:hAnsi="Arial" w:cs="Arial"/>
          <w:i/>
          <w:sz w:val="28"/>
          <w:szCs w:val="28"/>
        </w:rPr>
        <w:t>certeza</w:t>
      </w:r>
      <w:r w:rsidR="00076FDA">
        <w:rPr>
          <w:rFonts w:ascii="Arial" w:hAnsi="Arial" w:cs="Arial"/>
          <w:sz w:val="28"/>
          <w:szCs w:val="28"/>
        </w:rPr>
        <w:t xml:space="preserve"> a la autenticidad, y</w:t>
      </w:r>
      <w:r>
        <w:rPr>
          <w:rFonts w:ascii="Arial" w:hAnsi="Arial" w:cs="Arial"/>
          <w:sz w:val="28"/>
          <w:szCs w:val="28"/>
        </w:rPr>
        <w:t xml:space="preserve"> es útil para acreditar</w:t>
      </w:r>
      <w:r w:rsidR="00076FDA">
        <w:rPr>
          <w:rFonts w:ascii="Arial" w:hAnsi="Arial" w:cs="Arial"/>
          <w:sz w:val="28"/>
          <w:szCs w:val="28"/>
        </w:rPr>
        <w:t>la</w:t>
      </w:r>
      <w:r>
        <w:rPr>
          <w:rFonts w:ascii="Arial" w:hAnsi="Arial" w:cs="Arial"/>
          <w:sz w:val="28"/>
          <w:szCs w:val="28"/>
        </w:rPr>
        <w:t xml:space="preserve">, </w:t>
      </w:r>
      <w:r w:rsidR="009171CF">
        <w:rPr>
          <w:rFonts w:ascii="Arial" w:hAnsi="Arial" w:cs="Arial"/>
          <w:sz w:val="28"/>
          <w:szCs w:val="28"/>
        </w:rPr>
        <w:t xml:space="preserve">incrementando </w:t>
      </w:r>
      <w:r>
        <w:rPr>
          <w:rFonts w:ascii="Arial" w:hAnsi="Arial" w:cs="Arial"/>
          <w:sz w:val="28"/>
          <w:szCs w:val="28"/>
        </w:rPr>
        <w:t xml:space="preserve">la fuerza probatoria del </w:t>
      </w:r>
      <w:r w:rsidR="00076FDA">
        <w:rPr>
          <w:rFonts w:ascii="Arial" w:hAnsi="Arial" w:cs="Arial"/>
          <w:sz w:val="28"/>
          <w:szCs w:val="28"/>
        </w:rPr>
        <w:t xml:space="preserve">documento </w:t>
      </w:r>
      <w:r w:rsidR="00BD7911">
        <w:rPr>
          <w:rFonts w:ascii="Arial" w:hAnsi="Arial" w:cs="Arial"/>
          <w:sz w:val="28"/>
          <w:szCs w:val="28"/>
        </w:rPr>
        <w:t xml:space="preserve">a ese </w:t>
      </w:r>
      <w:r w:rsidR="00BD7911">
        <w:rPr>
          <w:rFonts w:ascii="Arial" w:hAnsi="Arial" w:cs="Arial"/>
          <w:sz w:val="28"/>
          <w:szCs w:val="28"/>
        </w:rPr>
        <w:lastRenderedPageBreak/>
        <w:t>respecto</w:t>
      </w:r>
      <w:r w:rsidR="0053059D">
        <w:rPr>
          <w:rFonts w:ascii="Arial" w:hAnsi="Arial" w:cs="Arial"/>
          <w:sz w:val="28"/>
          <w:szCs w:val="28"/>
        </w:rPr>
        <w:t>, en aquello para lo que opera la fe pública del fedatario</w:t>
      </w:r>
      <w:r w:rsidR="00316F56">
        <w:rPr>
          <w:rFonts w:ascii="Arial" w:hAnsi="Arial" w:cs="Arial"/>
          <w:sz w:val="28"/>
          <w:szCs w:val="28"/>
        </w:rPr>
        <w:t>.</w:t>
      </w:r>
      <w:r w:rsidR="0053059D">
        <w:rPr>
          <w:rStyle w:val="Refdenotaalpie"/>
          <w:rFonts w:ascii="Arial" w:hAnsi="Arial" w:cs="Arial"/>
          <w:sz w:val="28"/>
          <w:szCs w:val="28"/>
        </w:rPr>
        <w:footnoteReference w:id="17"/>
      </w:r>
    </w:p>
    <w:p w14:paraId="3E9C05A1" w14:textId="77777777" w:rsidR="00B645E1" w:rsidRDefault="00B645E1" w:rsidP="004B737D">
      <w:pPr>
        <w:pStyle w:val="Prrafodelista"/>
        <w:spacing w:after="120" w:line="360" w:lineRule="auto"/>
        <w:ind w:left="0" w:right="51"/>
        <w:contextualSpacing w:val="0"/>
        <w:jc w:val="both"/>
        <w:rPr>
          <w:rFonts w:ascii="Arial" w:hAnsi="Arial" w:cs="Arial"/>
          <w:sz w:val="28"/>
          <w:szCs w:val="28"/>
        </w:rPr>
      </w:pPr>
    </w:p>
    <w:p w14:paraId="6F7C9B8C" w14:textId="2BD12392" w:rsidR="002C07F1" w:rsidRDefault="003E6A51" w:rsidP="00862B83">
      <w:pPr>
        <w:pStyle w:val="Prrafodelista"/>
        <w:numPr>
          <w:ilvl w:val="0"/>
          <w:numId w:val="2"/>
        </w:numPr>
        <w:spacing w:line="360" w:lineRule="auto"/>
        <w:ind w:left="0" w:right="51" w:hanging="567"/>
        <w:contextualSpacing w:val="0"/>
        <w:jc w:val="both"/>
        <w:rPr>
          <w:rFonts w:ascii="Arial" w:hAnsi="Arial" w:cs="Arial"/>
          <w:sz w:val="28"/>
          <w:szCs w:val="28"/>
        </w:rPr>
      </w:pPr>
      <w:r w:rsidRPr="006D40C6">
        <w:rPr>
          <w:rFonts w:ascii="Arial" w:hAnsi="Arial" w:cs="Arial"/>
          <w:sz w:val="28"/>
          <w:szCs w:val="28"/>
        </w:rPr>
        <w:t xml:space="preserve">Aunque cabe referir </w:t>
      </w:r>
      <w:r w:rsidR="00BD7911" w:rsidRPr="006D40C6">
        <w:rPr>
          <w:rFonts w:ascii="Arial" w:hAnsi="Arial" w:cs="Arial"/>
          <w:sz w:val="28"/>
          <w:szCs w:val="28"/>
        </w:rPr>
        <w:t xml:space="preserve">aquí que, tratándose de un laudo arbitral, no es esperado ni puede ser exigible, que </w:t>
      </w:r>
      <w:r w:rsidR="00BD7911" w:rsidRPr="006D40C6">
        <w:rPr>
          <w:rFonts w:ascii="Arial" w:hAnsi="Arial" w:cs="Arial"/>
          <w:i/>
          <w:sz w:val="28"/>
          <w:szCs w:val="28"/>
        </w:rPr>
        <w:t>la autenticación</w:t>
      </w:r>
      <w:r w:rsidR="00BD7911" w:rsidRPr="006D40C6">
        <w:rPr>
          <w:rFonts w:ascii="Arial" w:hAnsi="Arial" w:cs="Arial"/>
          <w:sz w:val="28"/>
          <w:szCs w:val="28"/>
        </w:rPr>
        <w:t xml:space="preserve"> a que se refiere la norma legal que se analiza</w:t>
      </w:r>
      <w:r w:rsidR="00B645E1">
        <w:rPr>
          <w:rFonts w:ascii="Arial" w:hAnsi="Arial" w:cs="Arial"/>
          <w:sz w:val="28"/>
          <w:szCs w:val="28"/>
        </w:rPr>
        <w:t>,</w:t>
      </w:r>
      <w:r w:rsidR="00BD7911" w:rsidRPr="006D40C6">
        <w:rPr>
          <w:rFonts w:ascii="Arial" w:hAnsi="Arial" w:cs="Arial"/>
          <w:sz w:val="28"/>
          <w:szCs w:val="28"/>
        </w:rPr>
        <w:t xml:space="preserve"> se realice </w:t>
      </w:r>
      <w:r w:rsidR="00BD7911" w:rsidRPr="006D40C6">
        <w:rPr>
          <w:rFonts w:ascii="Arial" w:hAnsi="Arial" w:cs="Arial"/>
          <w:b/>
          <w:sz w:val="28"/>
          <w:szCs w:val="28"/>
        </w:rPr>
        <w:t xml:space="preserve">mediante la presencia del </w:t>
      </w:r>
      <w:r w:rsidR="006D40C6" w:rsidRPr="006D40C6">
        <w:rPr>
          <w:rFonts w:ascii="Arial" w:hAnsi="Arial" w:cs="Arial"/>
          <w:b/>
          <w:sz w:val="28"/>
          <w:szCs w:val="28"/>
        </w:rPr>
        <w:t>fedatario público en el momento en que el árbitro o árbitros firman el laudo</w:t>
      </w:r>
      <w:r w:rsidR="005032D7">
        <w:rPr>
          <w:rFonts w:ascii="Arial" w:hAnsi="Arial" w:cs="Arial"/>
          <w:b/>
          <w:sz w:val="28"/>
          <w:szCs w:val="28"/>
        </w:rPr>
        <w:t>, para dar fe de su suscripción y de la identidad de los suscriptores</w:t>
      </w:r>
      <w:r w:rsidR="006D40C6" w:rsidRPr="006D40C6">
        <w:rPr>
          <w:rFonts w:ascii="Arial" w:hAnsi="Arial" w:cs="Arial"/>
          <w:sz w:val="28"/>
          <w:szCs w:val="28"/>
        </w:rPr>
        <w:t xml:space="preserve">, que es una de las formas en que comúnmente se puede dar fe pública </w:t>
      </w:r>
      <w:r w:rsidR="00B21EF4">
        <w:rPr>
          <w:rFonts w:ascii="Arial" w:hAnsi="Arial" w:cs="Arial"/>
          <w:sz w:val="28"/>
          <w:szCs w:val="28"/>
        </w:rPr>
        <w:t>sobre la suscripción de un</w:t>
      </w:r>
      <w:r w:rsidR="006D40C6" w:rsidRPr="006D40C6">
        <w:rPr>
          <w:rFonts w:ascii="Arial" w:hAnsi="Arial" w:cs="Arial"/>
          <w:sz w:val="28"/>
          <w:szCs w:val="28"/>
        </w:rPr>
        <w:t xml:space="preserve"> documento</w:t>
      </w:r>
      <w:r w:rsidR="009171CF">
        <w:rPr>
          <w:rFonts w:ascii="Arial" w:hAnsi="Arial" w:cs="Arial"/>
          <w:sz w:val="28"/>
          <w:szCs w:val="28"/>
        </w:rPr>
        <w:t xml:space="preserve"> privado</w:t>
      </w:r>
      <w:r w:rsidR="006D40C6" w:rsidRPr="006D40C6">
        <w:rPr>
          <w:rFonts w:ascii="Arial" w:hAnsi="Arial" w:cs="Arial"/>
          <w:sz w:val="28"/>
          <w:szCs w:val="28"/>
        </w:rPr>
        <w:t xml:space="preserve"> </w:t>
      </w:r>
      <w:r w:rsidR="005032D7">
        <w:rPr>
          <w:rFonts w:ascii="Arial" w:hAnsi="Arial" w:cs="Arial"/>
          <w:sz w:val="28"/>
          <w:szCs w:val="28"/>
        </w:rPr>
        <w:t xml:space="preserve">para vincularlo con su autor, </w:t>
      </w:r>
      <w:r w:rsidR="006D40C6" w:rsidRPr="006D40C6">
        <w:rPr>
          <w:rFonts w:ascii="Arial" w:hAnsi="Arial" w:cs="Arial"/>
          <w:sz w:val="28"/>
          <w:szCs w:val="28"/>
        </w:rPr>
        <w:t>según se ha dicho</w:t>
      </w:r>
      <w:r w:rsidR="002C07F1">
        <w:rPr>
          <w:rFonts w:ascii="Arial" w:hAnsi="Arial" w:cs="Arial"/>
          <w:sz w:val="28"/>
          <w:szCs w:val="28"/>
        </w:rPr>
        <w:t>.</w:t>
      </w:r>
    </w:p>
    <w:p w14:paraId="2AD79D0D" w14:textId="77777777" w:rsidR="002C07F1" w:rsidRPr="002C07F1" w:rsidRDefault="002C07F1" w:rsidP="00862B83">
      <w:pPr>
        <w:pStyle w:val="Prrafodelista"/>
        <w:spacing w:line="360" w:lineRule="auto"/>
        <w:ind w:left="0"/>
        <w:jc w:val="both"/>
        <w:rPr>
          <w:rFonts w:ascii="Arial" w:hAnsi="Arial" w:cs="Arial"/>
          <w:sz w:val="28"/>
          <w:szCs w:val="28"/>
        </w:rPr>
      </w:pPr>
    </w:p>
    <w:p w14:paraId="0635ABCA" w14:textId="149E467A" w:rsidR="00EF384F" w:rsidRPr="00316F56" w:rsidRDefault="002C07F1"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Esto</w:t>
      </w:r>
      <w:r w:rsidR="00E7647A">
        <w:rPr>
          <w:rFonts w:ascii="Arial" w:hAnsi="Arial" w:cs="Arial"/>
          <w:sz w:val="28"/>
          <w:szCs w:val="28"/>
        </w:rPr>
        <w:t xml:space="preserve"> se advierte</w:t>
      </w:r>
      <w:r>
        <w:rPr>
          <w:rFonts w:ascii="Arial" w:hAnsi="Arial" w:cs="Arial"/>
          <w:sz w:val="28"/>
          <w:szCs w:val="28"/>
        </w:rPr>
        <w:t xml:space="preserve">, </w:t>
      </w:r>
      <w:r w:rsidR="006D40C6" w:rsidRPr="006D40C6">
        <w:rPr>
          <w:rFonts w:ascii="Arial" w:hAnsi="Arial" w:cs="Arial"/>
          <w:sz w:val="28"/>
          <w:szCs w:val="28"/>
        </w:rPr>
        <w:t xml:space="preserve">porque si bien </w:t>
      </w:r>
      <w:r w:rsidR="00E7647A">
        <w:rPr>
          <w:rFonts w:ascii="Arial" w:hAnsi="Arial" w:cs="Arial"/>
          <w:sz w:val="28"/>
          <w:szCs w:val="28"/>
        </w:rPr>
        <w:t>tal forma de realizar la autenticación del laudo</w:t>
      </w:r>
      <w:r w:rsidR="006D40C6" w:rsidRPr="006D40C6">
        <w:rPr>
          <w:rFonts w:ascii="Arial" w:hAnsi="Arial" w:cs="Arial"/>
          <w:sz w:val="28"/>
          <w:szCs w:val="28"/>
        </w:rPr>
        <w:t xml:space="preserve"> no es imposible</w:t>
      </w:r>
      <w:r w:rsidR="00BD7911" w:rsidRPr="006D40C6">
        <w:rPr>
          <w:rFonts w:ascii="Arial" w:hAnsi="Arial" w:cs="Arial"/>
          <w:sz w:val="28"/>
          <w:szCs w:val="28"/>
        </w:rPr>
        <w:t xml:space="preserve"> dado que en el procedimiento arbitral rige como principio toral la convencionalidad</w:t>
      </w:r>
      <w:r w:rsidR="006D40C6">
        <w:rPr>
          <w:rFonts w:ascii="Arial" w:hAnsi="Arial" w:cs="Arial"/>
          <w:sz w:val="28"/>
          <w:szCs w:val="28"/>
        </w:rPr>
        <w:t xml:space="preserve">, y </w:t>
      </w:r>
      <w:r w:rsidR="00076FDA">
        <w:rPr>
          <w:rFonts w:ascii="Arial" w:hAnsi="Arial" w:cs="Arial"/>
          <w:sz w:val="28"/>
          <w:szCs w:val="28"/>
        </w:rPr>
        <w:t xml:space="preserve">no habría impedimento para que </w:t>
      </w:r>
      <w:r w:rsidR="006D40C6">
        <w:rPr>
          <w:rFonts w:ascii="Arial" w:hAnsi="Arial" w:cs="Arial"/>
          <w:sz w:val="28"/>
          <w:szCs w:val="28"/>
        </w:rPr>
        <w:t xml:space="preserve">por </w:t>
      </w:r>
      <w:r w:rsidR="006D40C6">
        <w:rPr>
          <w:rFonts w:ascii="Arial" w:hAnsi="Arial" w:cs="Arial"/>
          <w:sz w:val="28"/>
          <w:szCs w:val="28"/>
        </w:rPr>
        <w:lastRenderedPageBreak/>
        <w:t xml:space="preserve">voluntad de las partes ello se </w:t>
      </w:r>
      <w:r w:rsidR="00076FDA">
        <w:rPr>
          <w:rFonts w:ascii="Arial" w:hAnsi="Arial" w:cs="Arial"/>
          <w:sz w:val="28"/>
          <w:szCs w:val="28"/>
        </w:rPr>
        <w:t>pudiere</w:t>
      </w:r>
      <w:r w:rsidR="006D40C6">
        <w:rPr>
          <w:rFonts w:ascii="Arial" w:hAnsi="Arial" w:cs="Arial"/>
          <w:sz w:val="28"/>
          <w:szCs w:val="28"/>
        </w:rPr>
        <w:t xml:space="preserve"> pactar como formalidad del procedimiento para la emisión del laudo</w:t>
      </w:r>
      <w:r w:rsidR="00E7647A">
        <w:rPr>
          <w:rFonts w:ascii="Arial" w:hAnsi="Arial" w:cs="Arial"/>
          <w:sz w:val="28"/>
          <w:szCs w:val="28"/>
        </w:rPr>
        <w:t xml:space="preserve"> (previendo la posibilidad de que el perdedor se </w:t>
      </w:r>
      <w:r w:rsidR="00E7647A" w:rsidRPr="00402EF7">
        <w:rPr>
          <w:rFonts w:ascii="Arial" w:hAnsi="Arial" w:cs="Arial"/>
          <w:sz w:val="28"/>
          <w:szCs w:val="28"/>
        </w:rPr>
        <w:t>reh</w:t>
      </w:r>
      <w:r w:rsidR="009E42EC" w:rsidRPr="00402EF7">
        <w:rPr>
          <w:rFonts w:ascii="Arial" w:hAnsi="Arial" w:cs="Arial"/>
          <w:sz w:val="28"/>
          <w:szCs w:val="28"/>
        </w:rPr>
        <w:t>ú</w:t>
      </w:r>
      <w:r w:rsidR="00E7647A" w:rsidRPr="00402EF7">
        <w:rPr>
          <w:rFonts w:ascii="Arial" w:hAnsi="Arial" w:cs="Arial"/>
          <w:sz w:val="28"/>
          <w:szCs w:val="28"/>
        </w:rPr>
        <w:t>se</w:t>
      </w:r>
      <w:r w:rsidR="00E7647A">
        <w:rPr>
          <w:rFonts w:ascii="Arial" w:hAnsi="Arial" w:cs="Arial"/>
          <w:sz w:val="28"/>
          <w:szCs w:val="28"/>
        </w:rPr>
        <w:t xml:space="preserve"> a cumplirlo en forma voluntaria</w:t>
      </w:r>
      <w:r w:rsidR="00076FDA">
        <w:rPr>
          <w:rFonts w:ascii="Arial" w:hAnsi="Arial" w:cs="Arial"/>
          <w:sz w:val="28"/>
          <w:szCs w:val="28"/>
        </w:rPr>
        <w:t xml:space="preserve"> y se requiera acudir a la instancia judicial para el reconocimiento y ejecución</w:t>
      </w:r>
      <w:r w:rsidR="00E7647A">
        <w:rPr>
          <w:rFonts w:ascii="Arial" w:hAnsi="Arial" w:cs="Arial"/>
          <w:sz w:val="28"/>
          <w:szCs w:val="28"/>
        </w:rPr>
        <w:t>)</w:t>
      </w:r>
      <w:r w:rsidR="006D40C6">
        <w:rPr>
          <w:rFonts w:ascii="Arial" w:hAnsi="Arial" w:cs="Arial"/>
          <w:sz w:val="28"/>
          <w:szCs w:val="28"/>
        </w:rPr>
        <w:t xml:space="preserve">; </w:t>
      </w:r>
      <w:r w:rsidR="00E74503" w:rsidRPr="00D36F0D">
        <w:rPr>
          <w:rFonts w:ascii="Arial" w:hAnsi="Arial" w:cs="Arial"/>
          <w:i/>
          <w:sz w:val="28"/>
          <w:szCs w:val="28"/>
        </w:rPr>
        <w:t>lo cierto es que,</w:t>
      </w:r>
      <w:r w:rsidR="00E74503">
        <w:rPr>
          <w:rFonts w:ascii="Arial" w:hAnsi="Arial" w:cs="Arial"/>
          <w:sz w:val="28"/>
          <w:szCs w:val="28"/>
        </w:rPr>
        <w:t xml:space="preserve"> por una parte, </w:t>
      </w:r>
      <w:r w:rsidR="00076FDA">
        <w:rPr>
          <w:rFonts w:ascii="Arial" w:hAnsi="Arial" w:cs="Arial"/>
          <w:sz w:val="28"/>
          <w:szCs w:val="28"/>
        </w:rPr>
        <w:t xml:space="preserve">la doctrina en materia arbitral </w:t>
      </w:r>
      <w:r w:rsidR="00E74503">
        <w:rPr>
          <w:rFonts w:ascii="Arial" w:hAnsi="Arial" w:cs="Arial"/>
          <w:sz w:val="28"/>
          <w:szCs w:val="28"/>
        </w:rPr>
        <w:t xml:space="preserve">revela </w:t>
      </w:r>
      <w:r w:rsidR="00076FDA">
        <w:rPr>
          <w:rFonts w:ascii="Arial" w:hAnsi="Arial" w:cs="Arial"/>
          <w:sz w:val="28"/>
          <w:szCs w:val="28"/>
        </w:rPr>
        <w:t xml:space="preserve">que </w:t>
      </w:r>
      <w:r w:rsidR="00E74503">
        <w:rPr>
          <w:rFonts w:ascii="Arial" w:hAnsi="Arial" w:cs="Arial"/>
          <w:sz w:val="28"/>
          <w:szCs w:val="28"/>
        </w:rPr>
        <w:t xml:space="preserve">ello no se acostumbra en la práctica, en parte, atendiendo al diverso principio de buena </w:t>
      </w:r>
      <w:r w:rsidR="00076FDA">
        <w:rPr>
          <w:rFonts w:ascii="Arial" w:hAnsi="Arial" w:cs="Arial"/>
          <w:sz w:val="28"/>
          <w:szCs w:val="28"/>
        </w:rPr>
        <w:t>fe en el procedimiento arbitral;</w:t>
      </w:r>
      <w:r w:rsidR="00E74503">
        <w:rPr>
          <w:rFonts w:ascii="Arial" w:hAnsi="Arial" w:cs="Arial"/>
          <w:sz w:val="28"/>
          <w:szCs w:val="28"/>
        </w:rPr>
        <w:t xml:space="preserve"> pero sobre todo, porque la regulación del arbitraje recogida en el Código de Comercio no prevé en modo alguno la necesidad de que el laudo se firme por el o los árbitros </w:t>
      </w:r>
      <w:r w:rsidR="00E74503" w:rsidRPr="00E7647A">
        <w:rPr>
          <w:rFonts w:ascii="Arial" w:hAnsi="Arial" w:cs="Arial"/>
          <w:i/>
          <w:sz w:val="28"/>
          <w:szCs w:val="28"/>
        </w:rPr>
        <w:t>ante la presencia de un fedatario público</w:t>
      </w:r>
      <w:r>
        <w:rPr>
          <w:rFonts w:ascii="Arial" w:hAnsi="Arial" w:cs="Arial"/>
          <w:sz w:val="28"/>
          <w:szCs w:val="28"/>
        </w:rPr>
        <w:t xml:space="preserve">, a efecto de que éste genere </w:t>
      </w:r>
      <w:r w:rsidR="00B21EF4">
        <w:rPr>
          <w:rFonts w:ascii="Arial" w:hAnsi="Arial" w:cs="Arial"/>
          <w:sz w:val="28"/>
          <w:szCs w:val="28"/>
        </w:rPr>
        <w:t>la</w:t>
      </w:r>
      <w:r>
        <w:rPr>
          <w:rFonts w:ascii="Arial" w:hAnsi="Arial" w:cs="Arial"/>
          <w:sz w:val="28"/>
          <w:szCs w:val="28"/>
        </w:rPr>
        <w:t xml:space="preserve"> certificación</w:t>
      </w:r>
      <w:r w:rsidR="008A7728">
        <w:rPr>
          <w:rFonts w:ascii="Arial" w:hAnsi="Arial" w:cs="Arial"/>
          <w:sz w:val="28"/>
          <w:szCs w:val="28"/>
        </w:rPr>
        <w:t xml:space="preserve"> </w:t>
      </w:r>
      <w:r>
        <w:rPr>
          <w:rFonts w:ascii="Arial" w:hAnsi="Arial" w:cs="Arial"/>
          <w:sz w:val="28"/>
          <w:szCs w:val="28"/>
        </w:rPr>
        <w:t xml:space="preserve">que </w:t>
      </w:r>
      <w:r w:rsidR="008A7728">
        <w:rPr>
          <w:rFonts w:ascii="Arial" w:hAnsi="Arial" w:cs="Arial"/>
          <w:sz w:val="28"/>
          <w:szCs w:val="28"/>
        </w:rPr>
        <w:t xml:space="preserve">desde ese momento </w:t>
      </w:r>
      <w:r w:rsidR="00B21EF4">
        <w:rPr>
          <w:rFonts w:ascii="Arial" w:hAnsi="Arial" w:cs="Arial"/>
          <w:sz w:val="28"/>
          <w:szCs w:val="28"/>
        </w:rPr>
        <w:t>eleve la eficacia acreditativa del laudo como documento</w:t>
      </w:r>
      <w:r w:rsidR="00E7647A">
        <w:rPr>
          <w:rFonts w:ascii="Arial" w:hAnsi="Arial" w:cs="Arial"/>
          <w:sz w:val="28"/>
          <w:szCs w:val="28"/>
        </w:rPr>
        <w:t xml:space="preserve"> para efectos de su autenticidad</w:t>
      </w:r>
      <w:r w:rsidR="00B21EF4">
        <w:rPr>
          <w:rFonts w:ascii="Arial" w:hAnsi="Arial" w:cs="Arial"/>
          <w:sz w:val="28"/>
          <w:szCs w:val="28"/>
        </w:rPr>
        <w:t xml:space="preserve">; lo que la ley prevé es </w:t>
      </w:r>
      <w:r>
        <w:rPr>
          <w:rFonts w:ascii="Arial" w:hAnsi="Arial" w:cs="Arial"/>
          <w:sz w:val="28"/>
          <w:szCs w:val="28"/>
        </w:rPr>
        <w:t xml:space="preserve">únicamente que </w:t>
      </w:r>
      <w:r w:rsidR="00B21EF4">
        <w:rPr>
          <w:rFonts w:ascii="Arial" w:hAnsi="Arial" w:cs="Arial"/>
          <w:sz w:val="28"/>
          <w:szCs w:val="28"/>
        </w:rPr>
        <w:t xml:space="preserve">el laudo </w:t>
      </w:r>
      <w:r w:rsidRPr="00B21EF4">
        <w:rPr>
          <w:rFonts w:ascii="Arial" w:hAnsi="Arial" w:cs="Arial"/>
          <w:i/>
          <w:sz w:val="28"/>
          <w:szCs w:val="28"/>
        </w:rPr>
        <w:t>se dicte por escrito</w:t>
      </w:r>
      <w:r>
        <w:rPr>
          <w:rFonts w:ascii="Arial" w:hAnsi="Arial" w:cs="Arial"/>
          <w:sz w:val="28"/>
          <w:szCs w:val="28"/>
        </w:rPr>
        <w:t>, que se motive (a menos que las partes convengan otra cosa</w:t>
      </w:r>
      <w:r w:rsidR="00EF384F">
        <w:rPr>
          <w:rFonts w:ascii="Arial" w:hAnsi="Arial" w:cs="Arial"/>
          <w:sz w:val="28"/>
          <w:szCs w:val="28"/>
        </w:rPr>
        <w:t xml:space="preserve"> o que se trate de un laudo que hubiere recogido la transacción comercial de las partes en términos del artículo 1447</w:t>
      </w:r>
      <w:r>
        <w:rPr>
          <w:rFonts w:ascii="Arial" w:hAnsi="Arial" w:cs="Arial"/>
          <w:sz w:val="28"/>
          <w:szCs w:val="28"/>
        </w:rPr>
        <w:t>)</w:t>
      </w:r>
      <w:r w:rsidR="00B21EF4">
        <w:rPr>
          <w:rFonts w:ascii="Arial" w:hAnsi="Arial" w:cs="Arial"/>
          <w:sz w:val="28"/>
          <w:szCs w:val="28"/>
        </w:rPr>
        <w:t xml:space="preserve">, que contenga la fecha y el lugar del arbitraje, </w:t>
      </w:r>
      <w:r w:rsidRPr="00B21EF4">
        <w:rPr>
          <w:rFonts w:ascii="Arial" w:hAnsi="Arial" w:cs="Arial"/>
          <w:i/>
          <w:sz w:val="28"/>
          <w:szCs w:val="28"/>
        </w:rPr>
        <w:t>que se firme por los árbitros</w:t>
      </w:r>
      <w:r>
        <w:rPr>
          <w:rFonts w:ascii="Arial" w:hAnsi="Arial" w:cs="Arial"/>
          <w:sz w:val="28"/>
          <w:szCs w:val="28"/>
        </w:rPr>
        <w:t xml:space="preserve">, </w:t>
      </w:r>
      <w:r w:rsidR="00B21EF4">
        <w:rPr>
          <w:rFonts w:ascii="Arial" w:hAnsi="Arial" w:cs="Arial"/>
          <w:sz w:val="28"/>
          <w:szCs w:val="28"/>
        </w:rPr>
        <w:t xml:space="preserve">y que se notifique a las partes </w:t>
      </w:r>
      <w:r w:rsidR="00B21EF4" w:rsidRPr="005032D7">
        <w:rPr>
          <w:rFonts w:ascii="Arial" w:hAnsi="Arial" w:cs="Arial"/>
          <w:i/>
          <w:sz w:val="28"/>
          <w:szCs w:val="28"/>
        </w:rPr>
        <w:t>entregándoles</w:t>
      </w:r>
      <w:r w:rsidR="00B21EF4">
        <w:rPr>
          <w:rFonts w:ascii="Arial" w:hAnsi="Arial" w:cs="Arial"/>
          <w:sz w:val="28"/>
          <w:szCs w:val="28"/>
        </w:rPr>
        <w:t xml:space="preserve"> </w:t>
      </w:r>
      <w:r w:rsidR="00B21EF4" w:rsidRPr="005032D7">
        <w:rPr>
          <w:rFonts w:ascii="Arial" w:hAnsi="Arial" w:cs="Arial"/>
          <w:i/>
          <w:sz w:val="28"/>
          <w:szCs w:val="28"/>
        </w:rPr>
        <w:t>una copia del laudo firmado</w:t>
      </w:r>
      <w:r w:rsidR="00316F56">
        <w:rPr>
          <w:rFonts w:ascii="Arial" w:hAnsi="Arial" w:cs="Arial"/>
          <w:i/>
          <w:sz w:val="28"/>
          <w:szCs w:val="28"/>
        </w:rPr>
        <w:t>.</w:t>
      </w:r>
      <w:r w:rsidR="00B21EF4">
        <w:rPr>
          <w:rStyle w:val="Refdenotaalpie"/>
          <w:rFonts w:ascii="Arial" w:hAnsi="Arial" w:cs="Arial"/>
          <w:sz w:val="28"/>
          <w:szCs w:val="28"/>
        </w:rPr>
        <w:footnoteReference w:id="18"/>
      </w:r>
    </w:p>
    <w:p w14:paraId="7B094DA6" w14:textId="77777777" w:rsidR="00316F56" w:rsidRPr="00316F56" w:rsidRDefault="00316F56" w:rsidP="00862B83">
      <w:pPr>
        <w:pStyle w:val="Prrafodelista"/>
        <w:spacing w:line="360" w:lineRule="auto"/>
        <w:ind w:left="0" w:right="51"/>
        <w:contextualSpacing w:val="0"/>
        <w:jc w:val="both"/>
        <w:rPr>
          <w:rFonts w:ascii="Arial" w:hAnsi="Arial" w:cs="Arial"/>
          <w:sz w:val="28"/>
          <w:szCs w:val="28"/>
        </w:rPr>
      </w:pPr>
    </w:p>
    <w:p w14:paraId="6D8DBD01" w14:textId="03B351AF" w:rsidR="005032D7" w:rsidRDefault="00EF384F"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De modo que la autenticación mediante la intervención de fedatario público para la satisfacción del requisito previsto en el artículo 1461, párrafo segundo,</w:t>
      </w:r>
      <w:r w:rsidR="005032D7">
        <w:rPr>
          <w:rFonts w:ascii="Arial" w:hAnsi="Arial" w:cs="Arial"/>
          <w:sz w:val="28"/>
          <w:szCs w:val="28"/>
        </w:rPr>
        <w:t xml:space="preserve"> del Código de Comercio,</w:t>
      </w:r>
      <w:r>
        <w:rPr>
          <w:rFonts w:ascii="Arial" w:hAnsi="Arial" w:cs="Arial"/>
          <w:sz w:val="28"/>
          <w:szCs w:val="28"/>
        </w:rPr>
        <w:t xml:space="preserve"> por regla general será a través </w:t>
      </w:r>
      <w:r w:rsidRPr="00EF384F">
        <w:rPr>
          <w:rFonts w:ascii="Arial" w:hAnsi="Arial" w:cs="Arial"/>
          <w:b/>
          <w:sz w:val="28"/>
          <w:szCs w:val="28"/>
        </w:rPr>
        <w:t>del reconocimiento y ratificación de firma del o los árbitros</w:t>
      </w:r>
      <w:r>
        <w:rPr>
          <w:rFonts w:ascii="Arial" w:hAnsi="Arial" w:cs="Arial"/>
          <w:sz w:val="28"/>
          <w:szCs w:val="28"/>
        </w:rPr>
        <w:t xml:space="preserve">, </w:t>
      </w:r>
      <w:r w:rsidRPr="008A7728">
        <w:rPr>
          <w:rFonts w:ascii="Arial" w:hAnsi="Arial" w:cs="Arial"/>
          <w:b/>
          <w:sz w:val="28"/>
          <w:szCs w:val="28"/>
        </w:rPr>
        <w:t>que se haga con posterioridad a la emisión del laudo</w:t>
      </w:r>
      <w:r>
        <w:rPr>
          <w:rFonts w:ascii="Arial" w:hAnsi="Arial" w:cs="Arial"/>
          <w:sz w:val="28"/>
          <w:szCs w:val="28"/>
        </w:rPr>
        <w:t xml:space="preserve">; se reitera, </w:t>
      </w:r>
      <w:r w:rsidR="005032D7">
        <w:rPr>
          <w:rFonts w:ascii="Arial" w:hAnsi="Arial" w:cs="Arial"/>
          <w:sz w:val="28"/>
          <w:szCs w:val="28"/>
        </w:rPr>
        <w:t xml:space="preserve">sólo </w:t>
      </w:r>
      <w:r>
        <w:rPr>
          <w:rFonts w:ascii="Arial" w:hAnsi="Arial" w:cs="Arial"/>
          <w:sz w:val="28"/>
          <w:szCs w:val="28"/>
        </w:rPr>
        <w:t xml:space="preserve">para efectos de </w:t>
      </w:r>
      <w:r w:rsidR="005032D7">
        <w:rPr>
          <w:rFonts w:ascii="Arial" w:hAnsi="Arial" w:cs="Arial"/>
          <w:sz w:val="28"/>
          <w:szCs w:val="28"/>
        </w:rPr>
        <w:t xml:space="preserve">revestirlo –como documento- de una calidad probatoria de mayor </w:t>
      </w:r>
      <w:r w:rsidR="005032D7" w:rsidRPr="005032D7">
        <w:rPr>
          <w:rFonts w:ascii="Arial" w:hAnsi="Arial" w:cs="Arial"/>
          <w:sz w:val="28"/>
          <w:szCs w:val="28"/>
        </w:rPr>
        <w:t xml:space="preserve">eficacia, </w:t>
      </w:r>
      <w:r w:rsidR="005032D7" w:rsidRPr="008A7728">
        <w:rPr>
          <w:rFonts w:ascii="Arial" w:hAnsi="Arial" w:cs="Arial"/>
          <w:b/>
          <w:i/>
          <w:sz w:val="28"/>
          <w:szCs w:val="28"/>
        </w:rPr>
        <w:t>que pruebe</w:t>
      </w:r>
      <w:r w:rsidR="00E7647A">
        <w:rPr>
          <w:rFonts w:ascii="Arial" w:hAnsi="Arial" w:cs="Arial"/>
          <w:sz w:val="28"/>
          <w:szCs w:val="28"/>
        </w:rPr>
        <w:t xml:space="preserve"> ante cualquier persona</w:t>
      </w:r>
      <w:r w:rsidR="005032D7" w:rsidRPr="005032D7">
        <w:rPr>
          <w:rFonts w:ascii="Arial" w:hAnsi="Arial" w:cs="Arial"/>
          <w:sz w:val="28"/>
          <w:szCs w:val="28"/>
        </w:rPr>
        <w:t xml:space="preserve"> su “autenticidad” mediante la intervención de un tercero c</w:t>
      </w:r>
      <w:r w:rsidR="005032D7">
        <w:rPr>
          <w:rFonts w:ascii="Arial" w:hAnsi="Arial" w:cs="Arial"/>
          <w:sz w:val="28"/>
          <w:szCs w:val="28"/>
        </w:rPr>
        <w:t>on calidad de fedatario público</w:t>
      </w:r>
      <w:r w:rsidR="005032D7" w:rsidRPr="005032D7">
        <w:rPr>
          <w:rFonts w:ascii="Arial" w:hAnsi="Arial" w:cs="Arial"/>
          <w:sz w:val="28"/>
          <w:szCs w:val="28"/>
        </w:rPr>
        <w:t xml:space="preserve">, </w:t>
      </w:r>
      <w:r w:rsidR="005032D7">
        <w:rPr>
          <w:rFonts w:ascii="Arial" w:hAnsi="Arial" w:cs="Arial"/>
          <w:sz w:val="28"/>
          <w:szCs w:val="28"/>
        </w:rPr>
        <w:t xml:space="preserve">que haga constar que </w:t>
      </w:r>
      <w:r w:rsidR="005032D7" w:rsidRPr="005032D7">
        <w:rPr>
          <w:rFonts w:ascii="Arial" w:hAnsi="Arial" w:cs="Arial"/>
          <w:sz w:val="28"/>
          <w:szCs w:val="28"/>
        </w:rPr>
        <w:t>el árbitro o árbitros han acudido a</w:t>
      </w:r>
      <w:r w:rsidR="00A7196E">
        <w:rPr>
          <w:rFonts w:ascii="Arial" w:hAnsi="Arial" w:cs="Arial"/>
          <w:sz w:val="28"/>
          <w:szCs w:val="28"/>
        </w:rPr>
        <w:t xml:space="preserve">nte él, se han identificado, y han reconocido </w:t>
      </w:r>
      <w:r w:rsidR="005032D7" w:rsidRPr="005032D7">
        <w:rPr>
          <w:rFonts w:ascii="Arial" w:hAnsi="Arial" w:cs="Arial"/>
          <w:sz w:val="28"/>
          <w:szCs w:val="28"/>
        </w:rPr>
        <w:t>el d</w:t>
      </w:r>
      <w:r w:rsidR="008A7728">
        <w:rPr>
          <w:rFonts w:ascii="Arial" w:hAnsi="Arial" w:cs="Arial"/>
          <w:sz w:val="28"/>
          <w:szCs w:val="28"/>
        </w:rPr>
        <w:t>ocumento ratificando sus firmas.</w:t>
      </w:r>
    </w:p>
    <w:p w14:paraId="0943EFEE" w14:textId="77777777" w:rsidR="00E7647A" w:rsidRDefault="00E7647A" w:rsidP="00862B83">
      <w:pPr>
        <w:pStyle w:val="Prrafodelista"/>
        <w:spacing w:line="360" w:lineRule="auto"/>
        <w:ind w:left="0" w:right="51"/>
        <w:contextualSpacing w:val="0"/>
        <w:jc w:val="both"/>
        <w:rPr>
          <w:rFonts w:ascii="Arial" w:hAnsi="Arial" w:cs="Arial"/>
          <w:sz w:val="28"/>
          <w:szCs w:val="28"/>
        </w:rPr>
      </w:pPr>
    </w:p>
    <w:p w14:paraId="08627498" w14:textId="7DA6E727" w:rsidR="004D7D5A" w:rsidRDefault="0041330F"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Conforme a lo anterior, es importante precisar que </w:t>
      </w:r>
      <w:r w:rsidR="00FA0EB2" w:rsidRPr="00CE1B3B">
        <w:rPr>
          <w:rFonts w:ascii="Arial" w:hAnsi="Arial" w:cs="Arial"/>
          <w:b/>
          <w:sz w:val="28"/>
          <w:szCs w:val="28"/>
        </w:rPr>
        <w:t>la autenticación</w:t>
      </w:r>
      <w:r w:rsidR="00FA0EB2">
        <w:rPr>
          <w:rFonts w:ascii="Arial" w:hAnsi="Arial" w:cs="Arial"/>
          <w:sz w:val="28"/>
          <w:szCs w:val="28"/>
        </w:rPr>
        <w:t xml:space="preserve"> no está referida en modo alguno </w:t>
      </w:r>
      <w:r w:rsidR="00FA0EB2" w:rsidRPr="00CE1B3B">
        <w:rPr>
          <w:rFonts w:ascii="Arial" w:hAnsi="Arial" w:cs="Arial"/>
          <w:i/>
          <w:sz w:val="28"/>
          <w:szCs w:val="28"/>
        </w:rPr>
        <w:t>a la validez formal o sustancial del laudo</w:t>
      </w:r>
      <w:r w:rsidR="008A7728">
        <w:rPr>
          <w:rFonts w:ascii="Arial" w:hAnsi="Arial" w:cs="Arial"/>
          <w:i/>
          <w:sz w:val="28"/>
          <w:szCs w:val="28"/>
        </w:rPr>
        <w:t xml:space="preserve"> como determinación arbitral,</w:t>
      </w:r>
      <w:r w:rsidR="00FA0EB2">
        <w:rPr>
          <w:rFonts w:ascii="Arial" w:hAnsi="Arial" w:cs="Arial"/>
          <w:sz w:val="28"/>
          <w:szCs w:val="28"/>
        </w:rPr>
        <w:t xml:space="preserve"> ni </w:t>
      </w:r>
      <w:r w:rsidR="00FA0EB2" w:rsidRPr="00CE1B3B">
        <w:rPr>
          <w:rFonts w:ascii="Arial" w:hAnsi="Arial" w:cs="Arial"/>
          <w:i/>
          <w:sz w:val="28"/>
          <w:szCs w:val="28"/>
        </w:rPr>
        <w:t>a su fuerza vinculante para las partes como acto</w:t>
      </w:r>
      <w:r w:rsidR="00CE1B3B" w:rsidRPr="00CE1B3B">
        <w:rPr>
          <w:rFonts w:ascii="Arial" w:hAnsi="Arial" w:cs="Arial"/>
          <w:i/>
          <w:sz w:val="28"/>
          <w:szCs w:val="28"/>
        </w:rPr>
        <w:t xml:space="preserve"> decisorio del proceso arbitral</w:t>
      </w:r>
      <w:r w:rsidR="00CE1B3B">
        <w:rPr>
          <w:rFonts w:ascii="Arial" w:hAnsi="Arial" w:cs="Arial"/>
          <w:sz w:val="28"/>
          <w:szCs w:val="28"/>
        </w:rPr>
        <w:t>; por lo que</w:t>
      </w:r>
      <w:r w:rsidR="00956329">
        <w:rPr>
          <w:rFonts w:ascii="Arial" w:hAnsi="Arial" w:cs="Arial"/>
          <w:sz w:val="28"/>
          <w:szCs w:val="28"/>
        </w:rPr>
        <w:t xml:space="preserve">, en </w:t>
      </w:r>
      <w:r w:rsidR="008A7728">
        <w:rPr>
          <w:rFonts w:ascii="Arial" w:hAnsi="Arial" w:cs="Arial"/>
          <w:sz w:val="28"/>
          <w:szCs w:val="28"/>
        </w:rPr>
        <w:t>estricto sentido</w:t>
      </w:r>
      <w:r w:rsidR="00956329">
        <w:rPr>
          <w:rFonts w:ascii="Arial" w:hAnsi="Arial" w:cs="Arial"/>
          <w:sz w:val="28"/>
          <w:szCs w:val="28"/>
        </w:rPr>
        <w:t xml:space="preserve">, </w:t>
      </w:r>
      <w:r w:rsidR="00CE1B3B">
        <w:rPr>
          <w:rFonts w:ascii="Arial" w:hAnsi="Arial" w:cs="Arial"/>
          <w:sz w:val="28"/>
          <w:szCs w:val="28"/>
        </w:rPr>
        <w:t xml:space="preserve">no </w:t>
      </w:r>
      <w:r w:rsidR="00A7196E">
        <w:rPr>
          <w:rFonts w:ascii="Arial" w:hAnsi="Arial" w:cs="Arial"/>
          <w:sz w:val="28"/>
          <w:szCs w:val="28"/>
        </w:rPr>
        <w:t>son esos</w:t>
      </w:r>
      <w:r w:rsidR="00CE1B3B">
        <w:rPr>
          <w:rFonts w:ascii="Arial" w:hAnsi="Arial" w:cs="Arial"/>
          <w:sz w:val="28"/>
          <w:szCs w:val="28"/>
        </w:rPr>
        <w:t xml:space="preserve"> caracteres del laudo </w:t>
      </w:r>
      <w:r w:rsidR="00A1034B">
        <w:rPr>
          <w:rFonts w:ascii="Arial" w:hAnsi="Arial" w:cs="Arial"/>
          <w:sz w:val="28"/>
          <w:szCs w:val="28"/>
        </w:rPr>
        <w:br/>
      </w:r>
      <w:r w:rsidR="00CE1B3B">
        <w:rPr>
          <w:rFonts w:ascii="Arial" w:hAnsi="Arial" w:cs="Arial"/>
          <w:sz w:val="28"/>
          <w:szCs w:val="28"/>
        </w:rPr>
        <w:t xml:space="preserve">–su validez o su </w:t>
      </w:r>
      <w:r w:rsidR="00772B98">
        <w:rPr>
          <w:rFonts w:ascii="Arial" w:hAnsi="Arial" w:cs="Arial"/>
          <w:sz w:val="28"/>
          <w:szCs w:val="28"/>
        </w:rPr>
        <w:t>vinculatoriedad-</w:t>
      </w:r>
      <w:r w:rsidR="00CE1B3B">
        <w:rPr>
          <w:rFonts w:ascii="Arial" w:hAnsi="Arial" w:cs="Arial"/>
          <w:sz w:val="28"/>
          <w:szCs w:val="28"/>
        </w:rPr>
        <w:t xml:space="preserve"> </w:t>
      </w:r>
      <w:r w:rsidR="00A7196E">
        <w:rPr>
          <w:rFonts w:ascii="Arial" w:hAnsi="Arial" w:cs="Arial"/>
          <w:sz w:val="28"/>
          <w:szCs w:val="28"/>
        </w:rPr>
        <w:t xml:space="preserve">los que resultan útiles </w:t>
      </w:r>
      <w:r w:rsidR="00CE1B3B">
        <w:rPr>
          <w:rFonts w:ascii="Arial" w:hAnsi="Arial" w:cs="Arial"/>
          <w:sz w:val="28"/>
          <w:szCs w:val="28"/>
        </w:rPr>
        <w:t>para</w:t>
      </w:r>
      <w:r w:rsidR="00956329">
        <w:rPr>
          <w:rFonts w:ascii="Arial" w:hAnsi="Arial" w:cs="Arial"/>
          <w:sz w:val="28"/>
          <w:szCs w:val="28"/>
        </w:rPr>
        <w:t xml:space="preserve"> </w:t>
      </w:r>
      <w:r w:rsidR="00956329">
        <w:rPr>
          <w:rFonts w:ascii="Arial" w:hAnsi="Arial" w:cs="Arial"/>
          <w:sz w:val="28"/>
          <w:szCs w:val="28"/>
        </w:rPr>
        <w:lastRenderedPageBreak/>
        <w:t xml:space="preserve">sustentar </w:t>
      </w:r>
      <w:r w:rsidR="00A7196E">
        <w:rPr>
          <w:rFonts w:ascii="Arial" w:hAnsi="Arial" w:cs="Arial"/>
          <w:sz w:val="28"/>
          <w:szCs w:val="28"/>
        </w:rPr>
        <w:t xml:space="preserve">la </w:t>
      </w:r>
      <w:r w:rsidR="00CE1B3B">
        <w:rPr>
          <w:rFonts w:ascii="Arial" w:hAnsi="Arial" w:cs="Arial"/>
          <w:sz w:val="28"/>
          <w:szCs w:val="28"/>
        </w:rPr>
        <w:t xml:space="preserve">constitucionalidad o inconstitucionalidad del </w:t>
      </w:r>
      <w:r w:rsidR="00A7196E">
        <w:rPr>
          <w:rFonts w:ascii="Arial" w:hAnsi="Arial" w:cs="Arial"/>
          <w:sz w:val="28"/>
          <w:szCs w:val="28"/>
        </w:rPr>
        <w:t xml:space="preserve">aludido </w:t>
      </w:r>
      <w:r w:rsidR="00CE1B3B">
        <w:rPr>
          <w:rFonts w:ascii="Arial" w:hAnsi="Arial" w:cs="Arial"/>
          <w:sz w:val="28"/>
          <w:szCs w:val="28"/>
        </w:rPr>
        <w:t>requisito</w:t>
      </w:r>
      <w:r w:rsidR="00A7196E">
        <w:rPr>
          <w:rFonts w:ascii="Arial" w:hAnsi="Arial" w:cs="Arial"/>
          <w:sz w:val="28"/>
          <w:szCs w:val="28"/>
        </w:rPr>
        <w:t>.</w:t>
      </w:r>
    </w:p>
    <w:p w14:paraId="49676992" w14:textId="77777777" w:rsidR="008444E5" w:rsidRPr="008444E5" w:rsidRDefault="008444E5" w:rsidP="00862B83">
      <w:pPr>
        <w:pStyle w:val="Prrafodelista"/>
        <w:spacing w:line="360" w:lineRule="auto"/>
        <w:ind w:left="0"/>
        <w:jc w:val="both"/>
        <w:rPr>
          <w:rFonts w:ascii="Arial" w:hAnsi="Arial" w:cs="Arial"/>
          <w:sz w:val="28"/>
          <w:szCs w:val="28"/>
        </w:rPr>
      </w:pPr>
    </w:p>
    <w:p w14:paraId="1B431718" w14:textId="6DD8F91E" w:rsidR="00232234" w:rsidRPr="00232234" w:rsidRDefault="00BD0830" w:rsidP="00862B83">
      <w:pPr>
        <w:pStyle w:val="Prrafodelista"/>
        <w:numPr>
          <w:ilvl w:val="0"/>
          <w:numId w:val="2"/>
        </w:numPr>
        <w:spacing w:line="360" w:lineRule="auto"/>
        <w:ind w:left="0" w:right="51" w:hanging="567"/>
        <w:contextualSpacing w:val="0"/>
        <w:jc w:val="both"/>
        <w:rPr>
          <w:rFonts w:ascii="Arial" w:hAnsi="Arial" w:cs="Arial"/>
          <w:i/>
          <w:sz w:val="28"/>
          <w:szCs w:val="28"/>
        </w:rPr>
      </w:pPr>
      <w:r>
        <w:rPr>
          <w:rFonts w:ascii="Arial" w:hAnsi="Arial" w:cs="Arial"/>
          <w:sz w:val="28"/>
          <w:szCs w:val="28"/>
        </w:rPr>
        <w:t xml:space="preserve">Cierto que </w:t>
      </w:r>
      <w:r w:rsidR="006B0455">
        <w:rPr>
          <w:rFonts w:ascii="Arial" w:hAnsi="Arial" w:cs="Arial"/>
          <w:sz w:val="28"/>
          <w:szCs w:val="28"/>
        </w:rPr>
        <w:t xml:space="preserve">en </w:t>
      </w:r>
      <w:r>
        <w:rPr>
          <w:rFonts w:ascii="Arial" w:hAnsi="Arial" w:cs="Arial"/>
          <w:sz w:val="28"/>
          <w:szCs w:val="28"/>
        </w:rPr>
        <w:t xml:space="preserve">el </w:t>
      </w:r>
      <w:r w:rsidR="0041330F">
        <w:rPr>
          <w:rFonts w:ascii="Arial" w:hAnsi="Arial" w:cs="Arial"/>
          <w:sz w:val="28"/>
          <w:szCs w:val="28"/>
        </w:rPr>
        <w:t>sistema arbitral, el laudo, como decisi</w:t>
      </w:r>
      <w:r w:rsidR="00EA5153">
        <w:rPr>
          <w:rFonts w:ascii="Arial" w:hAnsi="Arial" w:cs="Arial"/>
          <w:sz w:val="28"/>
          <w:szCs w:val="28"/>
        </w:rPr>
        <w:t xml:space="preserve">ón de una </w:t>
      </w:r>
      <w:r w:rsidR="0041330F">
        <w:rPr>
          <w:rFonts w:ascii="Arial" w:hAnsi="Arial" w:cs="Arial"/>
          <w:sz w:val="28"/>
          <w:szCs w:val="28"/>
        </w:rPr>
        <w:t>controversia</w:t>
      </w:r>
      <w:r w:rsidR="006B0455">
        <w:rPr>
          <w:rFonts w:ascii="Arial" w:hAnsi="Arial" w:cs="Arial"/>
          <w:sz w:val="28"/>
          <w:szCs w:val="28"/>
        </w:rPr>
        <w:t xml:space="preserve"> entre </w:t>
      </w:r>
      <w:r w:rsidR="00EA5153">
        <w:rPr>
          <w:rFonts w:ascii="Arial" w:hAnsi="Arial" w:cs="Arial"/>
          <w:sz w:val="28"/>
          <w:szCs w:val="28"/>
        </w:rPr>
        <w:t>partes,</w:t>
      </w:r>
      <w:r w:rsidR="0041330F">
        <w:rPr>
          <w:rFonts w:ascii="Arial" w:hAnsi="Arial" w:cs="Arial"/>
          <w:sz w:val="28"/>
          <w:szCs w:val="28"/>
        </w:rPr>
        <w:t xml:space="preserve"> en un procedimiento formalizado, configurado y desarrollado </w:t>
      </w:r>
      <w:r w:rsidR="00EA5153">
        <w:rPr>
          <w:rFonts w:ascii="Arial" w:hAnsi="Arial" w:cs="Arial"/>
          <w:sz w:val="28"/>
          <w:szCs w:val="28"/>
        </w:rPr>
        <w:t xml:space="preserve">por y conforme a la </w:t>
      </w:r>
      <w:r w:rsidR="0041330F">
        <w:rPr>
          <w:rFonts w:ascii="Arial" w:hAnsi="Arial" w:cs="Arial"/>
          <w:sz w:val="28"/>
          <w:szCs w:val="28"/>
        </w:rPr>
        <w:t>voluntad de las partes</w:t>
      </w:r>
      <w:r w:rsidR="00EA5153">
        <w:rPr>
          <w:rFonts w:ascii="Arial" w:hAnsi="Arial" w:cs="Arial"/>
          <w:sz w:val="28"/>
          <w:szCs w:val="28"/>
        </w:rPr>
        <w:t xml:space="preserve"> en un ámbito de justicia privada con reconocimiento y protección constitucional, </w:t>
      </w:r>
      <w:r w:rsidR="0041330F">
        <w:rPr>
          <w:rFonts w:ascii="Arial" w:hAnsi="Arial" w:cs="Arial"/>
          <w:sz w:val="28"/>
          <w:szCs w:val="28"/>
        </w:rPr>
        <w:t xml:space="preserve">indiscutiblemente </w:t>
      </w:r>
      <w:r w:rsidR="0041330F" w:rsidRPr="00EA5153">
        <w:rPr>
          <w:rFonts w:ascii="Arial" w:hAnsi="Arial" w:cs="Arial"/>
          <w:b/>
          <w:i/>
          <w:sz w:val="28"/>
          <w:szCs w:val="28"/>
        </w:rPr>
        <w:t>goza de una presunción de validez</w:t>
      </w:r>
      <w:r w:rsidR="0041330F">
        <w:rPr>
          <w:rFonts w:ascii="Arial" w:hAnsi="Arial" w:cs="Arial"/>
          <w:i/>
          <w:sz w:val="28"/>
          <w:szCs w:val="28"/>
        </w:rPr>
        <w:t xml:space="preserve">, </w:t>
      </w:r>
      <w:r w:rsidR="0041330F">
        <w:rPr>
          <w:rFonts w:ascii="Arial" w:hAnsi="Arial" w:cs="Arial"/>
          <w:sz w:val="28"/>
          <w:szCs w:val="28"/>
        </w:rPr>
        <w:t xml:space="preserve">que en todo caso, ante </w:t>
      </w:r>
      <w:r w:rsidR="00A7196E">
        <w:rPr>
          <w:rFonts w:ascii="Arial" w:hAnsi="Arial" w:cs="Arial"/>
          <w:sz w:val="28"/>
          <w:szCs w:val="28"/>
        </w:rPr>
        <w:t>la</w:t>
      </w:r>
      <w:r w:rsidR="0041330F">
        <w:rPr>
          <w:rFonts w:ascii="Arial" w:hAnsi="Arial" w:cs="Arial"/>
          <w:sz w:val="28"/>
          <w:szCs w:val="28"/>
        </w:rPr>
        <w:t xml:space="preserve"> oposición</w:t>
      </w:r>
      <w:r w:rsidR="00A7196E">
        <w:rPr>
          <w:rFonts w:ascii="Arial" w:hAnsi="Arial" w:cs="Arial"/>
          <w:sz w:val="28"/>
          <w:szCs w:val="28"/>
        </w:rPr>
        <w:t xml:space="preserve"> sobre dicha condición, </w:t>
      </w:r>
      <w:r w:rsidR="0041330F">
        <w:rPr>
          <w:rFonts w:ascii="Arial" w:hAnsi="Arial" w:cs="Arial"/>
          <w:sz w:val="28"/>
          <w:szCs w:val="28"/>
        </w:rPr>
        <w:t>tendría que ser plenamente desvirtuada; incluso, esta Sala en sus prec</w:t>
      </w:r>
      <w:r w:rsidR="00EA5153">
        <w:rPr>
          <w:rFonts w:ascii="Arial" w:hAnsi="Arial" w:cs="Arial"/>
          <w:sz w:val="28"/>
          <w:szCs w:val="28"/>
        </w:rPr>
        <w:t>edentes en materia de arbitraje</w:t>
      </w:r>
      <w:r w:rsidR="0041330F">
        <w:rPr>
          <w:rFonts w:ascii="Arial" w:hAnsi="Arial" w:cs="Arial"/>
          <w:sz w:val="28"/>
          <w:szCs w:val="28"/>
        </w:rPr>
        <w:t xml:space="preserve"> ha reiterado que las causas que permiten confrontar la validez formal y material del laudo,</w:t>
      </w:r>
      <w:r w:rsidR="00EA5153">
        <w:rPr>
          <w:rFonts w:ascii="Arial" w:hAnsi="Arial" w:cs="Arial"/>
          <w:sz w:val="28"/>
          <w:szCs w:val="28"/>
        </w:rPr>
        <w:t xml:space="preserve"> únicamente son las que expresamente y en forma taxativa dispone el artículo 1457 del Código de Comercio, y que las mismas, deben ser entendidas como supuestos de excepción, por ende, interpretadas y aplicadas en forma estricta</w:t>
      </w:r>
      <w:r w:rsidR="00316F56">
        <w:rPr>
          <w:rFonts w:ascii="Arial" w:hAnsi="Arial" w:cs="Arial"/>
          <w:sz w:val="28"/>
          <w:szCs w:val="28"/>
        </w:rPr>
        <w:t>.</w:t>
      </w:r>
      <w:r w:rsidR="00EA5153">
        <w:rPr>
          <w:rStyle w:val="Refdenotaalpie"/>
          <w:rFonts w:ascii="Arial" w:hAnsi="Arial" w:cs="Arial"/>
          <w:sz w:val="28"/>
          <w:szCs w:val="28"/>
        </w:rPr>
        <w:footnoteReference w:id="19"/>
      </w:r>
    </w:p>
    <w:p w14:paraId="78008C04" w14:textId="77777777" w:rsidR="00232234" w:rsidRPr="00232234" w:rsidRDefault="00232234" w:rsidP="00862B83">
      <w:pPr>
        <w:pStyle w:val="Prrafodelista"/>
        <w:spacing w:line="360" w:lineRule="auto"/>
        <w:ind w:left="0"/>
        <w:jc w:val="both"/>
        <w:rPr>
          <w:rFonts w:ascii="Arial" w:hAnsi="Arial" w:cs="Arial"/>
          <w:sz w:val="28"/>
          <w:szCs w:val="28"/>
        </w:rPr>
      </w:pPr>
    </w:p>
    <w:p w14:paraId="7AEC1582" w14:textId="163A8C16" w:rsidR="00EA5153" w:rsidRPr="00232234" w:rsidRDefault="00232234" w:rsidP="00862B83">
      <w:pPr>
        <w:pStyle w:val="Prrafodelista"/>
        <w:numPr>
          <w:ilvl w:val="0"/>
          <w:numId w:val="2"/>
        </w:numPr>
        <w:spacing w:line="360" w:lineRule="auto"/>
        <w:ind w:left="0" w:right="51" w:hanging="567"/>
        <w:contextualSpacing w:val="0"/>
        <w:jc w:val="both"/>
        <w:rPr>
          <w:rFonts w:ascii="Arial" w:hAnsi="Arial" w:cs="Arial"/>
          <w:i/>
          <w:sz w:val="28"/>
          <w:szCs w:val="28"/>
        </w:rPr>
      </w:pPr>
      <w:r w:rsidRPr="00232234">
        <w:rPr>
          <w:rFonts w:ascii="Arial" w:hAnsi="Arial" w:cs="Arial"/>
          <w:sz w:val="28"/>
          <w:szCs w:val="28"/>
        </w:rPr>
        <w:t xml:space="preserve">De igual modo, no está en duda que el laudo arbitral, por sí mismo, </w:t>
      </w:r>
      <w:r w:rsidR="003C4BFD">
        <w:rPr>
          <w:rFonts w:ascii="Arial" w:hAnsi="Arial" w:cs="Arial"/>
          <w:sz w:val="28"/>
          <w:szCs w:val="28"/>
        </w:rPr>
        <w:t xml:space="preserve">en su condición de documento privado, </w:t>
      </w:r>
      <w:r w:rsidRPr="00232234">
        <w:rPr>
          <w:rFonts w:ascii="Arial" w:hAnsi="Arial" w:cs="Arial"/>
          <w:sz w:val="28"/>
          <w:szCs w:val="28"/>
        </w:rPr>
        <w:t xml:space="preserve">sin importar el país en que se emita, tiene </w:t>
      </w:r>
      <w:r w:rsidRPr="00232234">
        <w:rPr>
          <w:rFonts w:ascii="Arial" w:hAnsi="Arial" w:cs="Arial"/>
          <w:b/>
          <w:i/>
          <w:sz w:val="28"/>
          <w:szCs w:val="28"/>
        </w:rPr>
        <w:t>el carácter de vinculante</w:t>
      </w:r>
      <w:r w:rsidRPr="00232234">
        <w:rPr>
          <w:rFonts w:ascii="Arial" w:hAnsi="Arial" w:cs="Arial"/>
          <w:sz w:val="28"/>
          <w:szCs w:val="28"/>
        </w:rPr>
        <w:t xml:space="preserve"> para las partes en el arbitraje</w:t>
      </w:r>
      <w:r w:rsidRPr="003C4BFD">
        <w:rPr>
          <w:rFonts w:ascii="Arial" w:hAnsi="Arial" w:cs="Arial"/>
          <w:sz w:val="28"/>
          <w:szCs w:val="28"/>
        </w:rPr>
        <w:t>, y con esa calidad debe ser visto por los órganos de justicia ante quien se pide su reconocimiento y ejecución</w:t>
      </w:r>
      <w:r>
        <w:rPr>
          <w:rFonts w:ascii="Arial" w:hAnsi="Arial" w:cs="Arial"/>
          <w:sz w:val="28"/>
          <w:szCs w:val="28"/>
        </w:rPr>
        <w:t xml:space="preserve">, </w:t>
      </w:r>
      <w:r w:rsidRPr="00232234">
        <w:rPr>
          <w:rFonts w:ascii="Arial" w:hAnsi="Arial" w:cs="Arial"/>
          <w:sz w:val="28"/>
          <w:szCs w:val="28"/>
        </w:rPr>
        <w:t xml:space="preserve">porque en ello consiste el compromiso adquirido por </w:t>
      </w:r>
      <w:r w:rsidRPr="00232234">
        <w:rPr>
          <w:rFonts w:ascii="Arial" w:hAnsi="Arial" w:cs="Arial"/>
          <w:sz w:val="28"/>
          <w:szCs w:val="28"/>
        </w:rPr>
        <w:lastRenderedPageBreak/>
        <w:t xml:space="preserve">México al suscribir </w:t>
      </w:r>
      <w:r>
        <w:rPr>
          <w:rFonts w:ascii="Arial" w:hAnsi="Arial" w:cs="Arial"/>
          <w:sz w:val="28"/>
          <w:szCs w:val="28"/>
        </w:rPr>
        <w:t xml:space="preserve">sin reservas </w:t>
      </w:r>
      <w:r w:rsidRPr="00232234">
        <w:rPr>
          <w:rFonts w:ascii="Arial" w:hAnsi="Arial" w:cs="Arial"/>
          <w:sz w:val="28"/>
          <w:szCs w:val="28"/>
        </w:rPr>
        <w:t xml:space="preserve">la </w:t>
      </w:r>
      <w:r w:rsidRPr="009656A2">
        <w:rPr>
          <w:rFonts w:ascii="Arial" w:hAnsi="Arial" w:cs="Arial"/>
          <w:bCs/>
          <w:sz w:val="28"/>
          <w:szCs w:val="28"/>
        </w:rPr>
        <w:t>Convención sobre el Reconocimiento y la Ejecución de las Se</w:t>
      </w:r>
      <w:r w:rsidR="00A7196E">
        <w:rPr>
          <w:rFonts w:ascii="Arial" w:hAnsi="Arial" w:cs="Arial"/>
          <w:bCs/>
          <w:sz w:val="28"/>
          <w:szCs w:val="28"/>
        </w:rPr>
        <w:t>ntencias Arbitrales Extranjeras</w:t>
      </w:r>
      <w:r>
        <w:rPr>
          <w:rFonts w:ascii="Arial" w:hAnsi="Arial" w:cs="Arial"/>
          <w:bCs/>
          <w:sz w:val="28"/>
          <w:szCs w:val="28"/>
        </w:rPr>
        <w:t xml:space="preserve">; carácter </w:t>
      </w:r>
      <w:r w:rsidR="009348BD">
        <w:rPr>
          <w:rFonts w:ascii="Arial" w:hAnsi="Arial" w:cs="Arial"/>
          <w:bCs/>
          <w:sz w:val="28"/>
          <w:szCs w:val="28"/>
        </w:rPr>
        <w:t xml:space="preserve">vinculante </w:t>
      </w:r>
      <w:r>
        <w:rPr>
          <w:rFonts w:ascii="Arial" w:hAnsi="Arial" w:cs="Arial"/>
          <w:bCs/>
          <w:sz w:val="28"/>
          <w:szCs w:val="28"/>
        </w:rPr>
        <w:t>que se establece en el primer párrafo del artículo 1461 del Código de Comercio, y que</w:t>
      </w:r>
      <w:r w:rsidR="00956329">
        <w:rPr>
          <w:rFonts w:ascii="Arial" w:hAnsi="Arial" w:cs="Arial"/>
          <w:bCs/>
          <w:sz w:val="28"/>
          <w:szCs w:val="28"/>
        </w:rPr>
        <w:t>, se insiste,</w:t>
      </w:r>
      <w:r>
        <w:rPr>
          <w:rFonts w:ascii="Arial" w:hAnsi="Arial" w:cs="Arial"/>
          <w:bCs/>
          <w:sz w:val="28"/>
          <w:szCs w:val="28"/>
        </w:rPr>
        <w:t xml:space="preserve"> debe ser entendido en el sentido de que todo laudo</w:t>
      </w:r>
      <w:r w:rsidR="009348BD">
        <w:rPr>
          <w:rFonts w:ascii="Arial" w:hAnsi="Arial" w:cs="Arial"/>
          <w:bCs/>
          <w:sz w:val="28"/>
          <w:szCs w:val="28"/>
        </w:rPr>
        <w:t xml:space="preserve"> arbitral</w:t>
      </w:r>
      <w:r>
        <w:rPr>
          <w:rFonts w:ascii="Arial" w:hAnsi="Arial" w:cs="Arial"/>
          <w:bCs/>
          <w:sz w:val="28"/>
          <w:szCs w:val="28"/>
        </w:rPr>
        <w:t xml:space="preserve"> que se presente ante un juez nacional para su reconocimiento y ejecuci</w:t>
      </w:r>
      <w:r w:rsidR="00956329">
        <w:rPr>
          <w:rFonts w:ascii="Arial" w:hAnsi="Arial" w:cs="Arial"/>
          <w:bCs/>
          <w:sz w:val="28"/>
          <w:szCs w:val="28"/>
        </w:rPr>
        <w:t>ón,</w:t>
      </w:r>
      <w:r w:rsidR="00BC2312">
        <w:rPr>
          <w:rFonts w:ascii="Arial" w:hAnsi="Arial" w:cs="Arial"/>
          <w:bCs/>
          <w:sz w:val="28"/>
          <w:szCs w:val="28"/>
        </w:rPr>
        <w:t xml:space="preserve"> por el solo hecho de serlo,</w:t>
      </w:r>
      <w:r w:rsidR="00956329">
        <w:rPr>
          <w:rFonts w:ascii="Arial" w:hAnsi="Arial" w:cs="Arial"/>
          <w:bCs/>
          <w:sz w:val="28"/>
          <w:szCs w:val="28"/>
        </w:rPr>
        <w:t xml:space="preserve"> </w:t>
      </w:r>
      <w:r w:rsidR="00956329" w:rsidRPr="00BC2312">
        <w:rPr>
          <w:rFonts w:ascii="Arial" w:hAnsi="Arial" w:cs="Arial"/>
          <w:b/>
          <w:bCs/>
          <w:i/>
          <w:sz w:val="28"/>
          <w:szCs w:val="28"/>
        </w:rPr>
        <w:t>tiene impresa tanto una presunción de validez como de vinculatoriedad</w:t>
      </w:r>
      <w:r w:rsidR="00956329" w:rsidRPr="00BC2312">
        <w:rPr>
          <w:rFonts w:ascii="Arial" w:hAnsi="Arial" w:cs="Arial"/>
          <w:b/>
          <w:bCs/>
          <w:sz w:val="28"/>
          <w:szCs w:val="28"/>
        </w:rPr>
        <w:t>,</w:t>
      </w:r>
      <w:r w:rsidR="00956329">
        <w:rPr>
          <w:rFonts w:ascii="Arial" w:hAnsi="Arial" w:cs="Arial"/>
          <w:bCs/>
          <w:sz w:val="28"/>
          <w:szCs w:val="28"/>
        </w:rPr>
        <w:t xml:space="preserve"> de manera que la negativa</w:t>
      </w:r>
      <w:r w:rsidR="00E14044">
        <w:rPr>
          <w:rFonts w:ascii="Arial" w:hAnsi="Arial" w:cs="Arial"/>
          <w:bCs/>
          <w:sz w:val="28"/>
          <w:szCs w:val="28"/>
        </w:rPr>
        <w:t xml:space="preserve"> del juez a</w:t>
      </w:r>
      <w:r w:rsidR="00956329">
        <w:rPr>
          <w:rFonts w:ascii="Arial" w:hAnsi="Arial" w:cs="Arial"/>
          <w:bCs/>
          <w:sz w:val="28"/>
          <w:szCs w:val="28"/>
        </w:rPr>
        <w:t xml:space="preserve"> reconocerlo y, en su caso, ejecutarlo, </w:t>
      </w:r>
      <w:r w:rsidR="003C4BFD">
        <w:rPr>
          <w:rFonts w:ascii="Arial" w:hAnsi="Arial" w:cs="Arial"/>
          <w:bCs/>
          <w:sz w:val="28"/>
          <w:szCs w:val="28"/>
        </w:rPr>
        <w:t xml:space="preserve">ha de </w:t>
      </w:r>
      <w:r w:rsidR="00956329">
        <w:rPr>
          <w:rFonts w:ascii="Arial" w:hAnsi="Arial" w:cs="Arial"/>
          <w:bCs/>
          <w:sz w:val="28"/>
          <w:szCs w:val="28"/>
        </w:rPr>
        <w:t>provenir de la acreditación plena de alguna de las causas expresa y taxativamente señaladas en el artículo 1462, por parte de quien se opone a la pretensión, causas que como se ha dicho, son de aplicaci</w:t>
      </w:r>
      <w:r w:rsidR="00316F56">
        <w:rPr>
          <w:rFonts w:ascii="Arial" w:hAnsi="Arial" w:cs="Arial"/>
          <w:bCs/>
          <w:sz w:val="28"/>
          <w:szCs w:val="28"/>
        </w:rPr>
        <w:t>ón e interpretación estricta.</w:t>
      </w:r>
    </w:p>
    <w:p w14:paraId="7C50895E" w14:textId="77777777" w:rsidR="00232234" w:rsidRPr="00316F56" w:rsidRDefault="00232234" w:rsidP="00862B83">
      <w:pPr>
        <w:pStyle w:val="Prrafodelista"/>
        <w:spacing w:line="360" w:lineRule="auto"/>
        <w:ind w:left="0"/>
        <w:jc w:val="both"/>
        <w:rPr>
          <w:rFonts w:ascii="Arial" w:hAnsi="Arial" w:cs="Arial"/>
          <w:sz w:val="28"/>
          <w:szCs w:val="28"/>
        </w:rPr>
      </w:pPr>
    </w:p>
    <w:p w14:paraId="71DB5A1E" w14:textId="4AF68A8D" w:rsidR="00BC2312" w:rsidRPr="00BC2312" w:rsidRDefault="003C4BFD" w:rsidP="00862B83">
      <w:pPr>
        <w:pStyle w:val="Prrafodelista"/>
        <w:numPr>
          <w:ilvl w:val="0"/>
          <w:numId w:val="2"/>
        </w:numPr>
        <w:spacing w:line="360" w:lineRule="auto"/>
        <w:ind w:left="0" w:right="51" w:hanging="567"/>
        <w:contextualSpacing w:val="0"/>
        <w:jc w:val="both"/>
        <w:rPr>
          <w:rFonts w:ascii="Arial" w:hAnsi="Arial" w:cs="Arial"/>
          <w:i/>
          <w:sz w:val="28"/>
          <w:szCs w:val="28"/>
        </w:rPr>
      </w:pPr>
      <w:r>
        <w:rPr>
          <w:rFonts w:ascii="Arial" w:hAnsi="Arial" w:cs="Arial"/>
          <w:sz w:val="28"/>
          <w:szCs w:val="28"/>
        </w:rPr>
        <w:t>Pero</w:t>
      </w:r>
      <w:r w:rsidR="009348BD" w:rsidRPr="001D514C">
        <w:rPr>
          <w:rFonts w:ascii="Arial" w:hAnsi="Arial" w:cs="Arial"/>
          <w:sz w:val="28"/>
          <w:szCs w:val="28"/>
        </w:rPr>
        <w:t xml:space="preserve"> la “</w:t>
      </w:r>
      <w:r w:rsidR="009348BD" w:rsidRPr="001D514C">
        <w:rPr>
          <w:rFonts w:ascii="Arial" w:hAnsi="Arial" w:cs="Arial"/>
          <w:b/>
          <w:sz w:val="28"/>
          <w:szCs w:val="28"/>
        </w:rPr>
        <w:t>debida autenticación</w:t>
      </w:r>
      <w:r w:rsidR="009348BD" w:rsidRPr="001D514C">
        <w:rPr>
          <w:rFonts w:ascii="Arial" w:hAnsi="Arial" w:cs="Arial"/>
          <w:sz w:val="28"/>
          <w:szCs w:val="28"/>
        </w:rPr>
        <w:t xml:space="preserve">”, prevista para el caso en que el laudo original </w:t>
      </w:r>
      <w:r w:rsidR="00E14044" w:rsidRPr="001D514C">
        <w:rPr>
          <w:rFonts w:ascii="Arial" w:hAnsi="Arial" w:cs="Arial"/>
          <w:sz w:val="28"/>
          <w:szCs w:val="28"/>
        </w:rPr>
        <w:t>o</w:t>
      </w:r>
      <w:r w:rsidR="009348BD" w:rsidRPr="001D514C">
        <w:rPr>
          <w:rFonts w:ascii="Arial" w:hAnsi="Arial" w:cs="Arial"/>
          <w:sz w:val="28"/>
          <w:szCs w:val="28"/>
        </w:rPr>
        <w:t xml:space="preserve"> su copia certificada se exhibe en el juicio especial de reconocimiento y ejecución</w:t>
      </w:r>
      <w:r w:rsidR="00E14044" w:rsidRPr="001D514C">
        <w:rPr>
          <w:rFonts w:ascii="Arial" w:hAnsi="Arial" w:cs="Arial"/>
          <w:sz w:val="28"/>
          <w:szCs w:val="28"/>
        </w:rPr>
        <w:t>,</w:t>
      </w:r>
      <w:r w:rsidR="009348BD" w:rsidRPr="001D514C">
        <w:rPr>
          <w:rFonts w:ascii="Arial" w:hAnsi="Arial" w:cs="Arial"/>
          <w:sz w:val="28"/>
          <w:szCs w:val="28"/>
        </w:rPr>
        <w:t xml:space="preserve"> no puede ser entendida como una exigencia encaminada a refrendar o demostrar </w:t>
      </w:r>
      <w:r w:rsidR="009348BD" w:rsidRPr="001D514C">
        <w:rPr>
          <w:rFonts w:ascii="Arial" w:hAnsi="Arial" w:cs="Arial"/>
          <w:b/>
          <w:sz w:val="28"/>
          <w:szCs w:val="28"/>
        </w:rPr>
        <w:t>la validez</w:t>
      </w:r>
      <w:r w:rsidR="009348BD" w:rsidRPr="001D514C">
        <w:rPr>
          <w:rFonts w:ascii="Arial" w:hAnsi="Arial" w:cs="Arial"/>
          <w:sz w:val="28"/>
          <w:szCs w:val="28"/>
        </w:rPr>
        <w:t xml:space="preserve"> </w:t>
      </w:r>
      <w:r w:rsidR="00A37E8D">
        <w:rPr>
          <w:rFonts w:ascii="Arial" w:hAnsi="Arial" w:cs="Arial"/>
          <w:sz w:val="28"/>
          <w:szCs w:val="28"/>
        </w:rPr>
        <w:t xml:space="preserve">formal y material </w:t>
      </w:r>
      <w:r w:rsidR="009348BD" w:rsidRPr="001D514C">
        <w:rPr>
          <w:rFonts w:ascii="Arial" w:hAnsi="Arial" w:cs="Arial"/>
          <w:sz w:val="28"/>
          <w:szCs w:val="28"/>
        </w:rPr>
        <w:t xml:space="preserve">del laudo ni su carácter </w:t>
      </w:r>
      <w:r w:rsidR="009348BD" w:rsidRPr="001D514C">
        <w:rPr>
          <w:rFonts w:ascii="Arial" w:hAnsi="Arial" w:cs="Arial"/>
          <w:b/>
          <w:sz w:val="28"/>
          <w:szCs w:val="28"/>
        </w:rPr>
        <w:t>vinculante</w:t>
      </w:r>
      <w:r w:rsidR="00A37E8D">
        <w:rPr>
          <w:rFonts w:ascii="Arial" w:hAnsi="Arial" w:cs="Arial"/>
          <w:sz w:val="28"/>
          <w:szCs w:val="28"/>
        </w:rPr>
        <w:t>,</w:t>
      </w:r>
      <w:r w:rsidR="009348BD" w:rsidRPr="001D514C">
        <w:rPr>
          <w:rFonts w:ascii="Arial" w:hAnsi="Arial" w:cs="Arial"/>
          <w:sz w:val="28"/>
          <w:szCs w:val="28"/>
        </w:rPr>
        <w:t xml:space="preserve"> </w:t>
      </w:r>
      <w:r w:rsidR="00E14044" w:rsidRPr="001D514C">
        <w:rPr>
          <w:rFonts w:ascii="Arial" w:hAnsi="Arial" w:cs="Arial"/>
          <w:sz w:val="28"/>
          <w:szCs w:val="28"/>
        </w:rPr>
        <w:t xml:space="preserve">pues como se explicó, </w:t>
      </w:r>
      <w:r w:rsidR="00E14044" w:rsidRPr="00A37E8D">
        <w:rPr>
          <w:rFonts w:ascii="Arial" w:hAnsi="Arial" w:cs="Arial"/>
          <w:b/>
          <w:sz w:val="28"/>
          <w:szCs w:val="28"/>
        </w:rPr>
        <w:t>la autenticación</w:t>
      </w:r>
      <w:r w:rsidR="00E14044" w:rsidRPr="001D514C">
        <w:rPr>
          <w:rFonts w:ascii="Arial" w:hAnsi="Arial" w:cs="Arial"/>
          <w:sz w:val="28"/>
          <w:szCs w:val="28"/>
        </w:rPr>
        <w:t xml:space="preserve"> sólo es un mecanismo cuya finalidad es dotar al laudo, </w:t>
      </w:r>
      <w:r w:rsidR="00E14044" w:rsidRPr="001D514C">
        <w:rPr>
          <w:rFonts w:ascii="Arial" w:hAnsi="Arial" w:cs="Arial"/>
          <w:i/>
          <w:sz w:val="28"/>
          <w:szCs w:val="28"/>
        </w:rPr>
        <w:t>como documento</w:t>
      </w:r>
      <w:r w:rsidR="00E14044" w:rsidRPr="001D514C">
        <w:rPr>
          <w:rFonts w:ascii="Arial" w:hAnsi="Arial" w:cs="Arial"/>
          <w:sz w:val="28"/>
          <w:szCs w:val="28"/>
        </w:rPr>
        <w:t xml:space="preserve">, </w:t>
      </w:r>
      <w:r w:rsidR="00E14044" w:rsidRPr="003C4BFD">
        <w:rPr>
          <w:rFonts w:ascii="Arial" w:hAnsi="Arial" w:cs="Arial"/>
          <w:sz w:val="28"/>
          <w:szCs w:val="28"/>
          <w:u w:val="single"/>
        </w:rPr>
        <w:t xml:space="preserve">de una mayor </w:t>
      </w:r>
      <w:r w:rsidR="001D514C" w:rsidRPr="003C4BFD">
        <w:rPr>
          <w:rFonts w:ascii="Arial" w:hAnsi="Arial" w:cs="Arial"/>
          <w:sz w:val="28"/>
          <w:szCs w:val="28"/>
          <w:u w:val="single"/>
        </w:rPr>
        <w:t>certeza sobre su autenticidad</w:t>
      </w:r>
      <w:r w:rsidR="001D514C">
        <w:rPr>
          <w:rFonts w:ascii="Arial" w:hAnsi="Arial" w:cs="Arial"/>
          <w:sz w:val="28"/>
          <w:szCs w:val="28"/>
        </w:rPr>
        <w:t xml:space="preserve"> al haber sido reconocidas y ratificadas las firmas ante fedatario público</w:t>
      </w:r>
      <w:r w:rsidR="00A37E8D">
        <w:rPr>
          <w:rFonts w:ascii="Arial" w:hAnsi="Arial" w:cs="Arial"/>
          <w:sz w:val="28"/>
          <w:szCs w:val="28"/>
        </w:rPr>
        <w:t xml:space="preserve"> por parte del árbitro o árbitros, </w:t>
      </w:r>
      <w:r w:rsidR="001D514C" w:rsidRPr="00BC2312">
        <w:rPr>
          <w:rFonts w:ascii="Arial" w:hAnsi="Arial" w:cs="Arial"/>
          <w:i/>
          <w:sz w:val="28"/>
          <w:szCs w:val="28"/>
        </w:rPr>
        <w:t xml:space="preserve">para reducir al máximo la </w:t>
      </w:r>
      <w:r w:rsidR="00D36F0D">
        <w:rPr>
          <w:rFonts w:ascii="Arial" w:hAnsi="Arial" w:cs="Arial"/>
          <w:i/>
          <w:sz w:val="28"/>
          <w:szCs w:val="28"/>
        </w:rPr>
        <w:t>probabilidad</w:t>
      </w:r>
      <w:r w:rsidR="001D514C" w:rsidRPr="00BC2312">
        <w:rPr>
          <w:rFonts w:ascii="Arial" w:hAnsi="Arial" w:cs="Arial"/>
          <w:i/>
          <w:sz w:val="28"/>
          <w:szCs w:val="28"/>
        </w:rPr>
        <w:t xml:space="preserve"> de una eventual imputación de falsedad del documento en sí mismo, por parte del demandado</w:t>
      </w:r>
      <w:r w:rsidR="001D514C">
        <w:rPr>
          <w:rFonts w:ascii="Arial" w:hAnsi="Arial" w:cs="Arial"/>
          <w:sz w:val="28"/>
          <w:szCs w:val="28"/>
        </w:rPr>
        <w:t xml:space="preserve">, y con ello, también generar certeza al juzgador al respecto </w:t>
      </w:r>
      <w:r w:rsidR="00A37E8D">
        <w:rPr>
          <w:rFonts w:ascii="Arial" w:hAnsi="Arial" w:cs="Arial"/>
          <w:sz w:val="28"/>
          <w:szCs w:val="28"/>
        </w:rPr>
        <w:lastRenderedPageBreak/>
        <w:t>disminuyendo</w:t>
      </w:r>
      <w:r w:rsidR="00BC2312">
        <w:rPr>
          <w:rFonts w:ascii="Arial" w:hAnsi="Arial" w:cs="Arial"/>
          <w:sz w:val="28"/>
          <w:szCs w:val="28"/>
        </w:rPr>
        <w:t xml:space="preserve"> la posibilidad de que se presente un documento apócrifo; dando seguridad jurídica al proceso.</w:t>
      </w:r>
    </w:p>
    <w:p w14:paraId="129CDC51" w14:textId="77777777" w:rsidR="00BC2312" w:rsidRPr="00316F56" w:rsidRDefault="00BC2312" w:rsidP="00862B83">
      <w:pPr>
        <w:pStyle w:val="Prrafodelista"/>
        <w:spacing w:line="360" w:lineRule="auto"/>
        <w:ind w:left="0"/>
        <w:jc w:val="both"/>
        <w:rPr>
          <w:rFonts w:ascii="Arial" w:hAnsi="Arial" w:cs="Arial"/>
          <w:sz w:val="28"/>
          <w:szCs w:val="28"/>
        </w:rPr>
      </w:pPr>
    </w:p>
    <w:p w14:paraId="5A5F3C65" w14:textId="09CD6223" w:rsidR="00BC2312" w:rsidRPr="00D539B0" w:rsidRDefault="00BC2312" w:rsidP="00862B83">
      <w:pPr>
        <w:pStyle w:val="Prrafodelista"/>
        <w:numPr>
          <w:ilvl w:val="0"/>
          <w:numId w:val="2"/>
        </w:numPr>
        <w:spacing w:line="360" w:lineRule="auto"/>
        <w:ind w:left="0" w:right="51" w:hanging="567"/>
        <w:contextualSpacing w:val="0"/>
        <w:jc w:val="both"/>
        <w:rPr>
          <w:rFonts w:ascii="Arial" w:hAnsi="Arial" w:cs="Arial"/>
          <w:i/>
          <w:sz w:val="28"/>
          <w:szCs w:val="28"/>
        </w:rPr>
      </w:pPr>
      <w:r>
        <w:rPr>
          <w:rFonts w:ascii="Arial" w:hAnsi="Arial" w:cs="Arial"/>
          <w:sz w:val="28"/>
          <w:szCs w:val="28"/>
        </w:rPr>
        <w:t xml:space="preserve">Por lo mismo, </w:t>
      </w:r>
      <w:r w:rsidRPr="00BC2312">
        <w:rPr>
          <w:rFonts w:ascii="Arial" w:hAnsi="Arial" w:cs="Arial"/>
          <w:b/>
          <w:i/>
          <w:sz w:val="28"/>
          <w:szCs w:val="28"/>
        </w:rPr>
        <w:t>la falta de autenticación</w:t>
      </w:r>
      <w:r>
        <w:rPr>
          <w:rFonts w:ascii="Arial" w:hAnsi="Arial" w:cs="Arial"/>
          <w:sz w:val="28"/>
          <w:szCs w:val="28"/>
        </w:rPr>
        <w:t xml:space="preserve"> del laudo, tampoco puede s</w:t>
      </w:r>
      <w:r w:rsidR="003C4BFD">
        <w:rPr>
          <w:rFonts w:ascii="Arial" w:hAnsi="Arial" w:cs="Arial"/>
          <w:sz w:val="28"/>
          <w:szCs w:val="28"/>
        </w:rPr>
        <w:t xml:space="preserve">er entendida necesariamente </w:t>
      </w:r>
      <w:r w:rsidRPr="00BC2312">
        <w:rPr>
          <w:rFonts w:ascii="Arial" w:hAnsi="Arial" w:cs="Arial"/>
          <w:b/>
          <w:i/>
          <w:sz w:val="28"/>
          <w:szCs w:val="28"/>
        </w:rPr>
        <w:t>como falta de autenticidad</w:t>
      </w:r>
      <w:r>
        <w:rPr>
          <w:rFonts w:ascii="Arial" w:hAnsi="Arial" w:cs="Arial"/>
          <w:sz w:val="28"/>
          <w:szCs w:val="28"/>
        </w:rPr>
        <w:t xml:space="preserve"> del documento presentado; el hecho de que se presente un laudo original </w:t>
      </w:r>
      <w:r w:rsidR="00D539B0">
        <w:rPr>
          <w:rFonts w:ascii="Arial" w:hAnsi="Arial" w:cs="Arial"/>
          <w:sz w:val="28"/>
          <w:szCs w:val="28"/>
        </w:rPr>
        <w:t>o una copia certificada de éste, sin haberse autenticado a través de un acta notarial que recoja el reconocimiento y ratificación de firma del árbitro o árbitros, no significa que el laudo no sea auténtico (que sea falso)</w:t>
      </w:r>
      <w:r w:rsidR="00C07A64">
        <w:rPr>
          <w:rFonts w:ascii="Arial" w:hAnsi="Arial" w:cs="Arial"/>
          <w:sz w:val="28"/>
          <w:szCs w:val="28"/>
        </w:rPr>
        <w:t xml:space="preserve"> o que se deba presumir su falsedad</w:t>
      </w:r>
      <w:r w:rsidR="00D539B0">
        <w:rPr>
          <w:rFonts w:ascii="Arial" w:hAnsi="Arial" w:cs="Arial"/>
          <w:sz w:val="28"/>
          <w:szCs w:val="28"/>
        </w:rPr>
        <w:t>, o bien, que carezca por sí</w:t>
      </w:r>
      <w:r w:rsidR="003C4BFD">
        <w:rPr>
          <w:rFonts w:ascii="Arial" w:hAnsi="Arial" w:cs="Arial"/>
          <w:sz w:val="28"/>
          <w:szCs w:val="28"/>
        </w:rPr>
        <w:t xml:space="preserve"> mismo de todo valor probatorio por la calidad </w:t>
      </w:r>
      <w:r w:rsidR="00D36F0D">
        <w:rPr>
          <w:rFonts w:ascii="Arial" w:hAnsi="Arial" w:cs="Arial"/>
          <w:sz w:val="28"/>
          <w:szCs w:val="28"/>
        </w:rPr>
        <w:t xml:space="preserve">privada </w:t>
      </w:r>
      <w:r w:rsidR="003C4BFD">
        <w:rPr>
          <w:rFonts w:ascii="Arial" w:hAnsi="Arial" w:cs="Arial"/>
          <w:sz w:val="28"/>
          <w:szCs w:val="28"/>
        </w:rPr>
        <w:t xml:space="preserve">de su continente; </w:t>
      </w:r>
      <w:r w:rsidR="00D539B0">
        <w:rPr>
          <w:rFonts w:ascii="Arial" w:hAnsi="Arial" w:cs="Arial"/>
          <w:sz w:val="28"/>
          <w:szCs w:val="28"/>
        </w:rPr>
        <w:t>pues evidentemente que una conclusión en ese sentido no podría derivar de la sola falta de autenticación</w:t>
      </w:r>
      <w:r w:rsidR="00C07A64">
        <w:rPr>
          <w:rFonts w:ascii="Arial" w:hAnsi="Arial" w:cs="Arial"/>
          <w:sz w:val="28"/>
          <w:szCs w:val="28"/>
        </w:rPr>
        <w:t xml:space="preserve">, ya que ello implicaría desconocer todo valor y eficacia demostrativa a un documento privado que, para su configuración, </w:t>
      </w:r>
      <w:r w:rsidR="006B0455">
        <w:rPr>
          <w:rFonts w:ascii="Arial" w:hAnsi="Arial" w:cs="Arial"/>
          <w:sz w:val="28"/>
          <w:szCs w:val="28"/>
        </w:rPr>
        <w:t xml:space="preserve">la ley </w:t>
      </w:r>
      <w:r w:rsidR="00C07A64">
        <w:rPr>
          <w:rFonts w:ascii="Arial" w:hAnsi="Arial" w:cs="Arial"/>
          <w:sz w:val="28"/>
          <w:szCs w:val="28"/>
        </w:rPr>
        <w:t>no exige esa formalidad</w:t>
      </w:r>
      <w:r w:rsidR="00316F56">
        <w:rPr>
          <w:rFonts w:ascii="Arial" w:hAnsi="Arial" w:cs="Arial"/>
          <w:sz w:val="28"/>
          <w:szCs w:val="28"/>
        </w:rPr>
        <w:t>.</w:t>
      </w:r>
    </w:p>
    <w:p w14:paraId="0F9A7D3A" w14:textId="77777777" w:rsidR="00D539B0" w:rsidRPr="00316F56" w:rsidRDefault="00D539B0" w:rsidP="00862B83">
      <w:pPr>
        <w:pStyle w:val="Prrafodelista"/>
        <w:spacing w:line="360" w:lineRule="auto"/>
        <w:ind w:left="0"/>
        <w:jc w:val="both"/>
        <w:rPr>
          <w:rFonts w:ascii="Arial" w:hAnsi="Arial" w:cs="Arial"/>
          <w:sz w:val="28"/>
          <w:szCs w:val="28"/>
        </w:rPr>
      </w:pPr>
    </w:p>
    <w:p w14:paraId="54C55C57" w14:textId="2AE1DCA2" w:rsidR="0044737D" w:rsidRPr="0044737D" w:rsidRDefault="00D539B0" w:rsidP="00862B83">
      <w:pPr>
        <w:pStyle w:val="Prrafodelista"/>
        <w:numPr>
          <w:ilvl w:val="0"/>
          <w:numId w:val="2"/>
        </w:numPr>
        <w:spacing w:line="360" w:lineRule="auto"/>
        <w:ind w:left="0" w:right="51" w:hanging="567"/>
        <w:contextualSpacing w:val="0"/>
        <w:jc w:val="both"/>
        <w:rPr>
          <w:rFonts w:ascii="Arial" w:hAnsi="Arial" w:cs="Arial"/>
          <w:i/>
          <w:sz w:val="28"/>
          <w:szCs w:val="28"/>
        </w:rPr>
      </w:pPr>
      <w:r w:rsidRPr="00D539B0">
        <w:rPr>
          <w:rFonts w:ascii="Arial" w:hAnsi="Arial" w:cs="Arial"/>
          <w:sz w:val="28"/>
          <w:szCs w:val="28"/>
        </w:rPr>
        <w:t xml:space="preserve">Es por ello que a juicio de esta Sala, el requisito de </w:t>
      </w:r>
      <w:r w:rsidRPr="00A37E8D">
        <w:rPr>
          <w:rFonts w:ascii="Arial" w:hAnsi="Arial" w:cs="Arial"/>
          <w:i/>
          <w:sz w:val="28"/>
          <w:szCs w:val="28"/>
        </w:rPr>
        <w:t>debida autenticación</w:t>
      </w:r>
      <w:r w:rsidRPr="00D539B0">
        <w:rPr>
          <w:rFonts w:ascii="Arial" w:hAnsi="Arial" w:cs="Arial"/>
          <w:sz w:val="28"/>
          <w:szCs w:val="28"/>
        </w:rPr>
        <w:t xml:space="preserve"> que prevé la norma examinada, </w:t>
      </w:r>
      <w:r>
        <w:rPr>
          <w:rFonts w:ascii="Arial" w:hAnsi="Arial" w:cs="Arial"/>
          <w:sz w:val="28"/>
          <w:szCs w:val="28"/>
        </w:rPr>
        <w:t xml:space="preserve">tiene como fin último, sí la seguridad jurídica del proceso judicial, pero sobre todo, </w:t>
      </w:r>
      <w:r w:rsidRPr="006A2D06">
        <w:rPr>
          <w:rFonts w:ascii="Arial" w:hAnsi="Arial" w:cs="Arial"/>
          <w:b/>
          <w:sz w:val="28"/>
          <w:szCs w:val="28"/>
        </w:rPr>
        <w:t xml:space="preserve">evitar </w:t>
      </w:r>
      <w:r w:rsidR="00D36F0D">
        <w:rPr>
          <w:rFonts w:ascii="Arial" w:hAnsi="Arial" w:cs="Arial"/>
          <w:b/>
          <w:sz w:val="28"/>
          <w:szCs w:val="28"/>
        </w:rPr>
        <w:t xml:space="preserve">en lo posible </w:t>
      </w:r>
      <w:r w:rsidRPr="006A2D06">
        <w:rPr>
          <w:rFonts w:ascii="Arial" w:hAnsi="Arial" w:cs="Arial"/>
          <w:b/>
          <w:sz w:val="28"/>
          <w:szCs w:val="28"/>
        </w:rPr>
        <w:t>que el procedimiento de reconocimiento y ejecución pueda verse entorpecido</w:t>
      </w:r>
      <w:r w:rsidR="00672C19" w:rsidRPr="006A2D06">
        <w:rPr>
          <w:rFonts w:ascii="Arial" w:hAnsi="Arial" w:cs="Arial"/>
          <w:b/>
          <w:sz w:val="28"/>
          <w:szCs w:val="28"/>
        </w:rPr>
        <w:t>, dilatado y complicado con disputas sobre la autenticidad del laudo</w:t>
      </w:r>
      <w:r w:rsidR="00672C19" w:rsidRPr="006A2D06">
        <w:rPr>
          <w:rFonts w:ascii="Arial" w:hAnsi="Arial" w:cs="Arial"/>
          <w:sz w:val="28"/>
          <w:szCs w:val="28"/>
        </w:rPr>
        <w:t>,</w:t>
      </w:r>
      <w:r w:rsidR="00672C19">
        <w:rPr>
          <w:rFonts w:ascii="Arial" w:hAnsi="Arial" w:cs="Arial"/>
          <w:sz w:val="28"/>
          <w:szCs w:val="28"/>
        </w:rPr>
        <w:t xml:space="preserve"> que legítima o ilegítimamente pudiere introducir el demandado</w:t>
      </w:r>
      <w:r w:rsidR="001755CF">
        <w:rPr>
          <w:rFonts w:ascii="Arial" w:hAnsi="Arial" w:cs="Arial"/>
          <w:sz w:val="28"/>
          <w:szCs w:val="28"/>
        </w:rPr>
        <w:t xml:space="preserve">, y que necesariamente dieren pauta al desahogo de pruebas técnicas y de otra índole, para demostrar la falsedad, incluso, cuando se trate de laudos emitidos en otros países, </w:t>
      </w:r>
      <w:r w:rsidR="001755CF">
        <w:rPr>
          <w:rFonts w:ascii="Arial" w:hAnsi="Arial" w:cs="Arial"/>
          <w:sz w:val="28"/>
          <w:szCs w:val="28"/>
        </w:rPr>
        <w:lastRenderedPageBreak/>
        <w:t xml:space="preserve">generando la necesidad de su </w:t>
      </w:r>
      <w:r w:rsidR="007015AA">
        <w:rPr>
          <w:rFonts w:ascii="Arial" w:hAnsi="Arial" w:cs="Arial"/>
          <w:sz w:val="28"/>
          <w:szCs w:val="28"/>
        </w:rPr>
        <w:t xml:space="preserve">probable </w:t>
      </w:r>
      <w:r w:rsidR="001755CF">
        <w:rPr>
          <w:rFonts w:ascii="Arial" w:hAnsi="Arial" w:cs="Arial"/>
          <w:sz w:val="28"/>
          <w:szCs w:val="28"/>
        </w:rPr>
        <w:t>desahogo mediante la cooperación internacional</w:t>
      </w:r>
      <w:r w:rsidR="00672C19">
        <w:rPr>
          <w:rFonts w:ascii="Arial" w:hAnsi="Arial" w:cs="Arial"/>
          <w:sz w:val="28"/>
          <w:szCs w:val="28"/>
        </w:rPr>
        <w:t>; siendo que dicho juicio, por su naturaleza especial, debe ser un juicio sumario en el q</w:t>
      </w:r>
      <w:r w:rsidR="00316F56">
        <w:rPr>
          <w:rFonts w:ascii="Arial" w:hAnsi="Arial" w:cs="Arial"/>
          <w:sz w:val="28"/>
          <w:szCs w:val="28"/>
        </w:rPr>
        <w:t>ue impere la economía procesal.</w:t>
      </w:r>
    </w:p>
    <w:p w14:paraId="357FBE69" w14:textId="77777777" w:rsidR="0044737D" w:rsidRPr="0044737D" w:rsidRDefault="0044737D" w:rsidP="00862B83">
      <w:pPr>
        <w:pStyle w:val="Prrafodelista"/>
        <w:spacing w:line="360" w:lineRule="auto"/>
        <w:ind w:left="0"/>
        <w:jc w:val="both"/>
        <w:rPr>
          <w:rFonts w:ascii="Arial" w:hAnsi="Arial" w:cs="Arial"/>
          <w:sz w:val="28"/>
          <w:szCs w:val="28"/>
        </w:rPr>
      </w:pPr>
    </w:p>
    <w:p w14:paraId="18CE1F44" w14:textId="6DA82C44" w:rsidR="00C07A64" w:rsidRPr="006A2D06" w:rsidRDefault="0044737D" w:rsidP="00862B83">
      <w:pPr>
        <w:pStyle w:val="Prrafodelista"/>
        <w:numPr>
          <w:ilvl w:val="0"/>
          <w:numId w:val="2"/>
        </w:numPr>
        <w:spacing w:line="360" w:lineRule="auto"/>
        <w:ind w:left="0" w:right="51" w:hanging="567"/>
        <w:contextualSpacing w:val="0"/>
        <w:jc w:val="both"/>
        <w:rPr>
          <w:rFonts w:ascii="Arial" w:hAnsi="Arial" w:cs="Arial"/>
          <w:i/>
          <w:sz w:val="28"/>
          <w:szCs w:val="28"/>
        </w:rPr>
      </w:pPr>
      <w:r w:rsidRPr="00525D4F">
        <w:rPr>
          <w:rFonts w:ascii="Arial" w:hAnsi="Arial" w:cs="Arial"/>
          <w:sz w:val="28"/>
          <w:szCs w:val="28"/>
        </w:rPr>
        <w:t>Esta finalidad del requisito de autenticación del laudo</w:t>
      </w:r>
      <w:r w:rsidR="00525D4F" w:rsidRPr="00525D4F">
        <w:rPr>
          <w:rFonts w:ascii="Arial" w:hAnsi="Arial" w:cs="Arial"/>
          <w:sz w:val="28"/>
          <w:szCs w:val="28"/>
        </w:rPr>
        <w:t xml:space="preserve"> arbitral</w:t>
      </w:r>
      <w:r w:rsidRPr="00525D4F">
        <w:rPr>
          <w:rFonts w:ascii="Arial" w:hAnsi="Arial" w:cs="Arial"/>
          <w:sz w:val="28"/>
          <w:szCs w:val="28"/>
        </w:rPr>
        <w:t xml:space="preserve">, lleva a considerar entonces que, </w:t>
      </w:r>
      <w:r w:rsidR="00C07A64">
        <w:rPr>
          <w:rFonts w:ascii="Arial" w:hAnsi="Arial" w:cs="Arial"/>
          <w:sz w:val="28"/>
          <w:szCs w:val="28"/>
        </w:rPr>
        <w:t>sólo se trata de</w:t>
      </w:r>
      <w:r w:rsidRPr="00525D4F">
        <w:rPr>
          <w:rFonts w:ascii="Arial" w:hAnsi="Arial" w:cs="Arial"/>
          <w:sz w:val="28"/>
          <w:szCs w:val="28"/>
        </w:rPr>
        <w:t xml:space="preserve"> una previsión normativa encaminada </w:t>
      </w:r>
      <w:r w:rsidRPr="00525D4F">
        <w:rPr>
          <w:rFonts w:ascii="Arial" w:hAnsi="Arial" w:cs="Arial"/>
          <w:i/>
          <w:sz w:val="28"/>
          <w:szCs w:val="28"/>
        </w:rPr>
        <w:t>a</w:t>
      </w:r>
      <w:r w:rsidR="006A2D06">
        <w:rPr>
          <w:rFonts w:ascii="Arial" w:hAnsi="Arial" w:cs="Arial"/>
          <w:i/>
          <w:sz w:val="28"/>
          <w:szCs w:val="28"/>
        </w:rPr>
        <w:t xml:space="preserve"> </w:t>
      </w:r>
      <w:r w:rsidRPr="00525D4F">
        <w:rPr>
          <w:rFonts w:ascii="Arial" w:hAnsi="Arial" w:cs="Arial"/>
          <w:i/>
          <w:sz w:val="28"/>
          <w:szCs w:val="28"/>
        </w:rPr>
        <w:t>excluir o reducir la posibilidad de que se obstaculice o se prolongue el juicio con la introducción de una litis sobre la autenticidad del laudo, y a conferir un mayor grado de seguridad jurídica al proce</w:t>
      </w:r>
      <w:r w:rsidR="00394A6F" w:rsidRPr="00525D4F">
        <w:rPr>
          <w:rFonts w:ascii="Arial" w:hAnsi="Arial" w:cs="Arial"/>
          <w:i/>
          <w:sz w:val="28"/>
          <w:szCs w:val="28"/>
        </w:rPr>
        <w:t>dimiento</w:t>
      </w:r>
      <w:r w:rsidR="00525D4F" w:rsidRPr="00525D4F">
        <w:rPr>
          <w:rFonts w:ascii="Arial" w:hAnsi="Arial" w:cs="Arial"/>
          <w:i/>
          <w:sz w:val="28"/>
          <w:szCs w:val="28"/>
        </w:rPr>
        <w:t xml:space="preserve"> en ese sentido</w:t>
      </w:r>
      <w:r w:rsidRPr="00525D4F">
        <w:rPr>
          <w:rFonts w:ascii="Arial" w:hAnsi="Arial" w:cs="Arial"/>
          <w:sz w:val="28"/>
          <w:szCs w:val="28"/>
        </w:rPr>
        <w:t xml:space="preserve">; </w:t>
      </w:r>
      <w:r w:rsidR="00C07A64">
        <w:rPr>
          <w:rFonts w:ascii="Arial" w:hAnsi="Arial" w:cs="Arial"/>
          <w:sz w:val="28"/>
          <w:szCs w:val="28"/>
        </w:rPr>
        <w:t xml:space="preserve">pero </w:t>
      </w:r>
      <w:r w:rsidRPr="00525D4F">
        <w:rPr>
          <w:rFonts w:ascii="Arial" w:hAnsi="Arial" w:cs="Arial"/>
          <w:sz w:val="28"/>
          <w:szCs w:val="28"/>
        </w:rPr>
        <w:t xml:space="preserve">su insatisfacción por parte del accionante, es decir, la presentación del laudo original o de copia certificada de éste, </w:t>
      </w:r>
      <w:r w:rsidRPr="00525D4F">
        <w:rPr>
          <w:rFonts w:ascii="Arial" w:hAnsi="Arial" w:cs="Arial"/>
          <w:i/>
          <w:sz w:val="28"/>
          <w:szCs w:val="28"/>
        </w:rPr>
        <w:t>sin que el laudo se haya autenticado ante fedatario público</w:t>
      </w:r>
      <w:r w:rsidRPr="00525D4F">
        <w:rPr>
          <w:rFonts w:ascii="Arial" w:hAnsi="Arial" w:cs="Arial"/>
          <w:sz w:val="28"/>
          <w:szCs w:val="28"/>
        </w:rPr>
        <w:t>,</w:t>
      </w:r>
      <w:r w:rsidR="00525D4F" w:rsidRPr="00525D4F">
        <w:rPr>
          <w:rFonts w:ascii="Arial" w:hAnsi="Arial" w:cs="Arial"/>
          <w:sz w:val="28"/>
          <w:szCs w:val="28"/>
        </w:rPr>
        <w:t xml:space="preserve"> </w:t>
      </w:r>
      <w:r w:rsidR="00394A6F" w:rsidRPr="00525D4F">
        <w:rPr>
          <w:rFonts w:ascii="Arial" w:hAnsi="Arial" w:cs="Arial"/>
          <w:sz w:val="28"/>
          <w:szCs w:val="28"/>
        </w:rPr>
        <w:t xml:space="preserve">no puede </w:t>
      </w:r>
      <w:r w:rsidR="006A2D06">
        <w:rPr>
          <w:rFonts w:ascii="Arial" w:hAnsi="Arial" w:cs="Arial"/>
          <w:sz w:val="28"/>
          <w:szCs w:val="28"/>
        </w:rPr>
        <w:t>llevar a suponer su falsedad, ni a desconocerle todo valor probatorio para efectos del juicio de reconocimiento y ejecución, sino que para ello es ineludible que se acredite su falta de autenticidad.</w:t>
      </w:r>
    </w:p>
    <w:p w14:paraId="796AD037" w14:textId="77777777" w:rsidR="006A2D06" w:rsidRPr="00316F56" w:rsidRDefault="006A2D06" w:rsidP="00862B83">
      <w:pPr>
        <w:pStyle w:val="Prrafodelista"/>
        <w:spacing w:line="360" w:lineRule="auto"/>
        <w:ind w:left="0"/>
        <w:jc w:val="both"/>
        <w:rPr>
          <w:rFonts w:ascii="Arial" w:hAnsi="Arial" w:cs="Arial"/>
          <w:sz w:val="28"/>
          <w:szCs w:val="28"/>
        </w:rPr>
      </w:pPr>
    </w:p>
    <w:p w14:paraId="450D3874" w14:textId="2A2AF19D" w:rsidR="000E15C0" w:rsidRDefault="006A2D06" w:rsidP="00862B83">
      <w:pPr>
        <w:pStyle w:val="Prrafodelista"/>
        <w:numPr>
          <w:ilvl w:val="0"/>
          <w:numId w:val="2"/>
        </w:numPr>
        <w:spacing w:line="360" w:lineRule="auto"/>
        <w:ind w:left="0" w:hanging="567"/>
        <w:contextualSpacing w:val="0"/>
        <w:jc w:val="both"/>
        <w:rPr>
          <w:rFonts w:ascii="Arial" w:hAnsi="Arial" w:cs="Arial"/>
          <w:sz w:val="28"/>
          <w:szCs w:val="28"/>
        </w:rPr>
      </w:pPr>
      <w:r>
        <w:rPr>
          <w:rFonts w:ascii="Arial" w:hAnsi="Arial" w:cs="Arial"/>
          <w:sz w:val="28"/>
          <w:szCs w:val="28"/>
        </w:rPr>
        <w:t>Cabe hacer notar que, el requisito de autenticación del</w:t>
      </w:r>
      <w:r w:rsidRPr="004530BD">
        <w:rPr>
          <w:rFonts w:ascii="Arial" w:hAnsi="Arial" w:cs="Arial"/>
          <w:sz w:val="28"/>
          <w:szCs w:val="28"/>
        </w:rPr>
        <w:t xml:space="preserve"> laudo original, sólo se exige para el juicio especial de reconocimiento y ejecución, no así para el juicio especial de nulidad, y ello evidentemente obedece a que en </w:t>
      </w:r>
      <w:r w:rsidR="00D96AD8" w:rsidRPr="00402EF7">
        <w:rPr>
          <w:rFonts w:ascii="Arial" w:hAnsi="Arial" w:cs="Arial"/>
          <w:sz w:val="28"/>
          <w:szCs w:val="28"/>
        </w:rPr>
        <w:t>e</w:t>
      </w:r>
      <w:r w:rsidRPr="00402EF7">
        <w:rPr>
          <w:rFonts w:ascii="Arial" w:hAnsi="Arial" w:cs="Arial"/>
          <w:sz w:val="28"/>
          <w:szCs w:val="28"/>
        </w:rPr>
        <w:t>ste último</w:t>
      </w:r>
      <w:r w:rsidRPr="004530BD">
        <w:rPr>
          <w:rFonts w:ascii="Arial" w:hAnsi="Arial" w:cs="Arial"/>
          <w:sz w:val="28"/>
          <w:szCs w:val="28"/>
        </w:rPr>
        <w:t>, quien pide la nulidad manifiesta necesariamente un reconocimiento tácito sobre la autenticidad del laudo que controvierte, que excluye cualquier necesidad de autenticación</w:t>
      </w:r>
      <w:r>
        <w:rPr>
          <w:rFonts w:ascii="Arial" w:hAnsi="Arial" w:cs="Arial"/>
          <w:sz w:val="28"/>
          <w:szCs w:val="28"/>
        </w:rPr>
        <w:t>; lo cual refuerza que, para efectos del reconocimiento</w:t>
      </w:r>
      <w:r w:rsidR="0043318A">
        <w:rPr>
          <w:rFonts w:ascii="Arial" w:hAnsi="Arial" w:cs="Arial"/>
          <w:sz w:val="28"/>
          <w:szCs w:val="28"/>
        </w:rPr>
        <w:t xml:space="preserve"> y ejecución</w:t>
      </w:r>
      <w:r>
        <w:rPr>
          <w:rFonts w:ascii="Arial" w:hAnsi="Arial" w:cs="Arial"/>
          <w:sz w:val="28"/>
          <w:szCs w:val="28"/>
        </w:rPr>
        <w:t xml:space="preserve">, el propósito de la autenticación está vinculado </w:t>
      </w:r>
      <w:r w:rsidR="0043318A">
        <w:rPr>
          <w:rFonts w:ascii="Arial" w:hAnsi="Arial" w:cs="Arial"/>
          <w:sz w:val="28"/>
          <w:szCs w:val="28"/>
        </w:rPr>
        <w:t xml:space="preserve">sólo </w:t>
      </w:r>
      <w:r w:rsidRPr="0043318A">
        <w:rPr>
          <w:rFonts w:ascii="Arial" w:hAnsi="Arial" w:cs="Arial"/>
          <w:i/>
          <w:sz w:val="28"/>
          <w:szCs w:val="28"/>
        </w:rPr>
        <w:t xml:space="preserve">a favorecer </w:t>
      </w:r>
      <w:r w:rsidR="0043318A" w:rsidRPr="0043318A">
        <w:rPr>
          <w:rFonts w:ascii="Arial" w:hAnsi="Arial" w:cs="Arial"/>
          <w:i/>
          <w:sz w:val="28"/>
          <w:szCs w:val="28"/>
        </w:rPr>
        <w:t>la calidad del documento base</w:t>
      </w:r>
      <w:r w:rsidR="0043318A">
        <w:rPr>
          <w:rFonts w:ascii="Arial" w:hAnsi="Arial" w:cs="Arial"/>
          <w:sz w:val="28"/>
          <w:szCs w:val="28"/>
        </w:rPr>
        <w:t xml:space="preserve"> para la</w:t>
      </w:r>
      <w:r>
        <w:rPr>
          <w:rFonts w:ascii="Arial" w:hAnsi="Arial" w:cs="Arial"/>
          <w:sz w:val="28"/>
          <w:szCs w:val="28"/>
        </w:rPr>
        <w:t xml:space="preserve"> eficacia del procedimiento en orden </w:t>
      </w:r>
      <w:r w:rsidR="0043318A">
        <w:rPr>
          <w:rFonts w:ascii="Arial" w:hAnsi="Arial" w:cs="Arial"/>
          <w:sz w:val="28"/>
          <w:szCs w:val="28"/>
        </w:rPr>
        <w:t xml:space="preserve">a la sumariedad del mismo, </w:t>
      </w:r>
      <w:r w:rsidR="0043318A">
        <w:rPr>
          <w:rFonts w:ascii="Arial" w:hAnsi="Arial" w:cs="Arial"/>
          <w:sz w:val="28"/>
          <w:szCs w:val="28"/>
        </w:rPr>
        <w:lastRenderedPageBreak/>
        <w:t>reduciendo la probabilidad de que se impugne la autenticidad del laudo</w:t>
      </w:r>
      <w:r w:rsidR="000E15C0">
        <w:rPr>
          <w:rFonts w:ascii="Arial" w:hAnsi="Arial" w:cs="Arial"/>
          <w:sz w:val="28"/>
          <w:szCs w:val="28"/>
        </w:rPr>
        <w:t xml:space="preserve">; </w:t>
      </w:r>
      <w:r w:rsidR="000E15C0" w:rsidRPr="007015AA">
        <w:rPr>
          <w:rFonts w:ascii="Arial" w:hAnsi="Arial" w:cs="Arial"/>
          <w:i/>
          <w:sz w:val="28"/>
          <w:szCs w:val="28"/>
        </w:rPr>
        <w:t xml:space="preserve">pero no autoriza a negar valor probatorio al </w:t>
      </w:r>
      <w:r w:rsidR="0043318A" w:rsidRPr="007015AA">
        <w:rPr>
          <w:rFonts w:ascii="Arial" w:hAnsi="Arial" w:cs="Arial"/>
          <w:i/>
          <w:sz w:val="28"/>
          <w:szCs w:val="28"/>
        </w:rPr>
        <w:t>laudo per se</w:t>
      </w:r>
      <w:r w:rsidR="0043318A">
        <w:rPr>
          <w:rFonts w:ascii="Arial" w:hAnsi="Arial" w:cs="Arial"/>
          <w:sz w:val="28"/>
          <w:szCs w:val="28"/>
        </w:rPr>
        <w:t xml:space="preserve">, por su condición de documento privado; por lo mismo, es factible que la autenticidad del laudo ni siquiera sea discutida sino reconocida por el demandado, </w:t>
      </w:r>
      <w:r w:rsidR="000E15C0">
        <w:rPr>
          <w:rFonts w:ascii="Arial" w:hAnsi="Arial" w:cs="Arial"/>
          <w:sz w:val="28"/>
          <w:szCs w:val="28"/>
        </w:rPr>
        <w:t>o</w:t>
      </w:r>
      <w:r w:rsidR="0043318A">
        <w:rPr>
          <w:rFonts w:ascii="Arial" w:hAnsi="Arial" w:cs="Arial"/>
          <w:sz w:val="28"/>
          <w:szCs w:val="28"/>
        </w:rPr>
        <w:t xml:space="preserve"> </w:t>
      </w:r>
      <w:r w:rsidR="000E15C0">
        <w:rPr>
          <w:rFonts w:ascii="Arial" w:hAnsi="Arial" w:cs="Arial"/>
          <w:sz w:val="28"/>
          <w:szCs w:val="28"/>
        </w:rPr>
        <w:t xml:space="preserve">en su caso, </w:t>
      </w:r>
      <w:r w:rsidR="0043318A">
        <w:rPr>
          <w:rFonts w:ascii="Arial" w:hAnsi="Arial" w:cs="Arial"/>
          <w:sz w:val="28"/>
          <w:szCs w:val="28"/>
        </w:rPr>
        <w:t xml:space="preserve">que sobre ella se genere la correspondiente litis </w:t>
      </w:r>
      <w:r w:rsidR="00316F56">
        <w:rPr>
          <w:rFonts w:ascii="Arial" w:hAnsi="Arial" w:cs="Arial"/>
          <w:sz w:val="28"/>
          <w:szCs w:val="28"/>
        </w:rPr>
        <w:t>y su acreditación en el juicio.</w:t>
      </w:r>
    </w:p>
    <w:p w14:paraId="37C635CC" w14:textId="77777777" w:rsidR="00D75FDB" w:rsidRPr="00D75FDB" w:rsidRDefault="00D75FDB" w:rsidP="00862B83">
      <w:pPr>
        <w:pStyle w:val="Prrafodelista"/>
        <w:spacing w:line="360" w:lineRule="auto"/>
        <w:ind w:left="0"/>
        <w:jc w:val="both"/>
        <w:rPr>
          <w:rFonts w:ascii="Arial" w:hAnsi="Arial" w:cs="Arial"/>
          <w:sz w:val="28"/>
          <w:szCs w:val="28"/>
        </w:rPr>
      </w:pPr>
    </w:p>
    <w:p w14:paraId="1A57DD01" w14:textId="52CC6A15" w:rsidR="00D75FDB" w:rsidRDefault="00D75FDB" w:rsidP="00862B8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Lo anterior descarta que la falta de autenticación </w:t>
      </w:r>
      <w:r w:rsidRPr="00402EF7">
        <w:rPr>
          <w:rFonts w:ascii="Arial" w:hAnsi="Arial" w:cs="Arial"/>
          <w:i/>
          <w:sz w:val="28"/>
          <w:szCs w:val="28"/>
        </w:rPr>
        <w:t>per se</w:t>
      </w:r>
      <w:r>
        <w:rPr>
          <w:rFonts w:ascii="Arial" w:hAnsi="Arial" w:cs="Arial"/>
          <w:sz w:val="28"/>
          <w:szCs w:val="28"/>
        </w:rPr>
        <w:t xml:space="preserve">, </w:t>
      </w:r>
      <w:r w:rsidR="000E099D">
        <w:rPr>
          <w:rFonts w:ascii="Arial" w:hAnsi="Arial" w:cs="Arial"/>
          <w:sz w:val="28"/>
          <w:szCs w:val="28"/>
        </w:rPr>
        <w:t>pueda</w:t>
      </w:r>
      <w:r>
        <w:rPr>
          <w:rFonts w:ascii="Arial" w:hAnsi="Arial" w:cs="Arial"/>
          <w:sz w:val="28"/>
          <w:szCs w:val="28"/>
        </w:rPr>
        <w:t xml:space="preserve"> dar lugar a aplicar la norma con el carácter de un mero formalismo, desligado de la existencia de una controversia s</w:t>
      </w:r>
      <w:r w:rsidR="00316F56">
        <w:rPr>
          <w:rFonts w:ascii="Arial" w:hAnsi="Arial" w:cs="Arial"/>
          <w:sz w:val="28"/>
          <w:szCs w:val="28"/>
        </w:rPr>
        <w:t>obre la autenticidad del laudo.</w:t>
      </w:r>
    </w:p>
    <w:p w14:paraId="31DCEA8C" w14:textId="77777777" w:rsidR="000E15C0" w:rsidRPr="000E15C0" w:rsidRDefault="000E15C0" w:rsidP="00862B83">
      <w:pPr>
        <w:pStyle w:val="Prrafodelista"/>
        <w:spacing w:line="360" w:lineRule="auto"/>
        <w:ind w:left="0"/>
        <w:jc w:val="both"/>
        <w:rPr>
          <w:rFonts w:ascii="Arial" w:hAnsi="Arial" w:cs="Arial"/>
          <w:sz w:val="28"/>
          <w:szCs w:val="28"/>
        </w:rPr>
      </w:pPr>
    </w:p>
    <w:p w14:paraId="67B72DF4" w14:textId="7FB38EC2" w:rsidR="006A2D06" w:rsidRPr="00DF2911" w:rsidRDefault="000E15C0" w:rsidP="00862B83">
      <w:pPr>
        <w:pStyle w:val="Prrafodelista"/>
        <w:numPr>
          <w:ilvl w:val="0"/>
          <w:numId w:val="2"/>
        </w:numPr>
        <w:spacing w:line="360" w:lineRule="auto"/>
        <w:ind w:left="0" w:right="51" w:hanging="567"/>
        <w:contextualSpacing w:val="0"/>
        <w:jc w:val="both"/>
        <w:rPr>
          <w:rFonts w:ascii="Arial" w:hAnsi="Arial" w:cs="Arial"/>
          <w:i/>
          <w:sz w:val="28"/>
          <w:szCs w:val="28"/>
        </w:rPr>
      </w:pPr>
      <w:r>
        <w:rPr>
          <w:rFonts w:ascii="Arial" w:hAnsi="Arial" w:cs="Arial"/>
          <w:sz w:val="28"/>
          <w:szCs w:val="28"/>
        </w:rPr>
        <w:t xml:space="preserve">Incluso, es dable advertir que la autenticación del laudo original, si bien pudiere estimarse </w:t>
      </w:r>
      <w:r w:rsidRPr="000E15C0">
        <w:rPr>
          <w:rFonts w:ascii="Arial" w:hAnsi="Arial" w:cs="Arial"/>
          <w:b/>
          <w:sz w:val="28"/>
          <w:szCs w:val="28"/>
        </w:rPr>
        <w:t>útil y aconsejable</w:t>
      </w:r>
      <w:r>
        <w:rPr>
          <w:rFonts w:ascii="Arial" w:hAnsi="Arial" w:cs="Arial"/>
          <w:sz w:val="28"/>
          <w:szCs w:val="28"/>
        </w:rPr>
        <w:t xml:space="preserve"> para los fines del accionante, a efecto de que imprima mayor fuerza </w:t>
      </w:r>
      <w:proofErr w:type="spellStart"/>
      <w:r>
        <w:rPr>
          <w:rFonts w:ascii="Arial" w:hAnsi="Arial" w:cs="Arial"/>
          <w:sz w:val="28"/>
          <w:szCs w:val="28"/>
        </w:rPr>
        <w:t>convictiva</w:t>
      </w:r>
      <w:proofErr w:type="spellEnd"/>
      <w:r>
        <w:rPr>
          <w:rFonts w:ascii="Arial" w:hAnsi="Arial" w:cs="Arial"/>
          <w:sz w:val="28"/>
          <w:szCs w:val="28"/>
        </w:rPr>
        <w:t xml:space="preserve"> al laudo como documento y con ello </w:t>
      </w:r>
      <w:r w:rsidR="000F5338">
        <w:rPr>
          <w:rFonts w:ascii="Arial" w:hAnsi="Arial" w:cs="Arial"/>
          <w:sz w:val="28"/>
          <w:szCs w:val="28"/>
        </w:rPr>
        <w:t xml:space="preserve">procure reducir </w:t>
      </w:r>
      <w:r>
        <w:rPr>
          <w:rFonts w:ascii="Arial" w:hAnsi="Arial" w:cs="Arial"/>
          <w:sz w:val="28"/>
          <w:szCs w:val="28"/>
        </w:rPr>
        <w:t xml:space="preserve">la probabilidad de que el demandado, contrariando la buena fe del procedimiento arbitral y con el ánimo de retardarlo o entorpecerlo, ilegítimamente introduzca a la litis la impugnación del documento cuestionando su autenticidad; </w:t>
      </w:r>
      <w:r w:rsidR="00DF2911">
        <w:rPr>
          <w:rFonts w:ascii="Arial" w:hAnsi="Arial" w:cs="Arial"/>
          <w:sz w:val="28"/>
          <w:szCs w:val="28"/>
        </w:rPr>
        <w:t xml:space="preserve">lo cierto es que, por una parte, </w:t>
      </w:r>
      <w:r>
        <w:rPr>
          <w:rFonts w:ascii="Arial" w:hAnsi="Arial" w:cs="Arial"/>
          <w:sz w:val="28"/>
          <w:szCs w:val="28"/>
        </w:rPr>
        <w:t>ello</w:t>
      </w:r>
      <w:r w:rsidR="00DF2911">
        <w:rPr>
          <w:rFonts w:ascii="Arial" w:hAnsi="Arial" w:cs="Arial"/>
          <w:sz w:val="28"/>
          <w:szCs w:val="28"/>
        </w:rPr>
        <w:t xml:space="preserve"> de cualquier modo</w:t>
      </w:r>
      <w:r>
        <w:rPr>
          <w:rFonts w:ascii="Arial" w:hAnsi="Arial" w:cs="Arial"/>
          <w:sz w:val="28"/>
          <w:szCs w:val="28"/>
        </w:rPr>
        <w:t xml:space="preserve"> no garantiza que el demandado </w:t>
      </w:r>
      <w:r w:rsidR="00DF2911">
        <w:rPr>
          <w:rFonts w:ascii="Arial" w:hAnsi="Arial" w:cs="Arial"/>
          <w:sz w:val="28"/>
          <w:szCs w:val="28"/>
        </w:rPr>
        <w:t xml:space="preserve">aun así </w:t>
      </w:r>
      <w:r w:rsidR="00B00ACF">
        <w:rPr>
          <w:rFonts w:ascii="Arial" w:hAnsi="Arial" w:cs="Arial"/>
          <w:sz w:val="28"/>
          <w:szCs w:val="28"/>
        </w:rPr>
        <w:t xml:space="preserve">no </w:t>
      </w:r>
      <w:r w:rsidR="00DF2911">
        <w:rPr>
          <w:rFonts w:ascii="Arial" w:hAnsi="Arial" w:cs="Arial"/>
          <w:sz w:val="28"/>
          <w:szCs w:val="28"/>
        </w:rPr>
        <w:t xml:space="preserve">impugne el documento como falso o por vicios de la autenticación; y por otra parte, si el laudo no es autenticado, también el demandado puede optar legítima o ilegítimamente por controvertir de falso el documento, y en cualquier caso </w:t>
      </w:r>
      <w:r w:rsidR="00316F56">
        <w:rPr>
          <w:rFonts w:ascii="Arial" w:hAnsi="Arial" w:cs="Arial"/>
          <w:sz w:val="28"/>
          <w:szCs w:val="28"/>
        </w:rPr>
        <w:t>el proceso se vería prolongado.</w:t>
      </w:r>
    </w:p>
    <w:p w14:paraId="5392E8E8" w14:textId="77777777" w:rsidR="00DF2911" w:rsidRPr="00316F56" w:rsidRDefault="00DF2911" w:rsidP="00862B83">
      <w:pPr>
        <w:pStyle w:val="Prrafodelista"/>
        <w:spacing w:line="360" w:lineRule="auto"/>
        <w:ind w:left="0"/>
        <w:jc w:val="both"/>
        <w:rPr>
          <w:rFonts w:ascii="Arial" w:hAnsi="Arial" w:cs="Arial"/>
          <w:sz w:val="28"/>
          <w:szCs w:val="28"/>
        </w:rPr>
      </w:pPr>
    </w:p>
    <w:p w14:paraId="74402EFE" w14:textId="045FCB06" w:rsidR="000F5338" w:rsidRPr="00576436" w:rsidRDefault="00DF2911" w:rsidP="00862B83">
      <w:pPr>
        <w:pStyle w:val="Prrafodelista"/>
        <w:numPr>
          <w:ilvl w:val="0"/>
          <w:numId w:val="2"/>
        </w:numPr>
        <w:spacing w:line="360" w:lineRule="auto"/>
        <w:ind w:left="0" w:right="51" w:hanging="567"/>
        <w:contextualSpacing w:val="0"/>
        <w:jc w:val="both"/>
        <w:rPr>
          <w:rFonts w:ascii="Arial" w:hAnsi="Arial" w:cs="Arial"/>
          <w:i/>
          <w:sz w:val="28"/>
          <w:szCs w:val="28"/>
        </w:rPr>
      </w:pPr>
      <w:r>
        <w:rPr>
          <w:rFonts w:ascii="Arial" w:hAnsi="Arial" w:cs="Arial"/>
          <w:sz w:val="28"/>
          <w:szCs w:val="28"/>
        </w:rPr>
        <w:lastRenderedPageBreak/>
        <w:t xml:space="preserve">Por ello, esta Sala advierte que el requisito de autenticación, </w:t>
      </w:r>
      <w:r w:rsidR="000F5338">
        <w:rPr>
          <w:rFonts w:ascii="Arial" w:hAnsi="Arial" w:cs="Arial"/>
          <w:sz w:val="28"/>
          <w:szCs w:val="28"/>
        </w:rPr>
        <w:t xml:space="preserve">finalmente </w:t>
      </w:r>
      <w:r>
        <w:rPr>
          <w:rFonts w:ascii="Arial" w:hAnsi="Arial" w:cs="Arial"/>
          <w:sz w:val="28"/>
          <w:szCs w:val="28"/>
        </w:rPr>
        <w:t>deviene innecesario</w:t>
      </w:r>
      <w:r w:rsidR="000F5338">
        <w:rPr>
          <w:rFonts w:ascii="Arial" w:hAnsi="Arial" w:cs="Arial"/>
          <w:sz w:val="28"/>
          <w:szCs w:val="28"/>
        </w:rPr>
        <w:t xml:space="preserve">, porque si no hay litis sobre la autenticidad del laudo no tiene mayor sentido; y si se plantea controversia al respecto, </w:t>
      </w:r>
      <w:r w:rsidR="007015AA">
        <w:rPr>
          <w:rFonts w:ascii="Arial" w:hAnsi="Arial" w:cs="Arial"/>
          <w:sz w:val="28"/>
          <w:szCs w:val="28"/>
        </w:rPr>
        <w:t xml:space="preserve">tanto </w:t>
      </w:r>
      <w:r w:rsidR="000F5338">
        <w:rPr>
          <w:rFonts w:ascii="Arial" w:hAnsi="Arial" w:cs="Arial"/>
          <w:sz w:val="28"/>
          <w:szCs w:val="28"/>
        </w:rPr>
        <w:t xml:space="preserve">el actor está en aptitud de aportar otras pruebas sobre la autenticidad según las circunstancias del caso, </w:t>
      </w:r>
      <w:r w:rsidR="007015AA">
        <w:rPr>
          <w:rFonts w:ascii="Arial" w:hAnsi="Arial" w:cs="Arial"/>
          <w:sz w:val="28"/>
          <w:szCs w:val="28"/>
        </w:rPr>
        <w:t xml:space="preserve">como </w:t>
      </w:r>
      <w:r w:rsidR="000F5338">
        <w:rPr>
          <w:rFonts w:ascii="Arial" w:hAnsi="Arial" w:cs="Arial"/>
          <w:sz w:val="28"/>
          <w:szCs w:val="28"/>
        </w:rPr>
        <w:t xml:space="preserve">el demandado </w:t>
      </w:r>
      <w:r w:rsidR="007015AA">
        <w:rPr>
          <w:rFonts w:ascii="Arial" w:hAnsi="Arial" w:cs="Arial"/>
          <w:sz w:val="28"/>
          <w:szCs w:val="28"/>
        </w:rPr>
        <w:t>para</w:t>
      </w:r>
      <w:r w:rsidR="000F5338">
        <w:rPr>
          <w:rFonts w:ascii="Arial" w:hAnsi="Arial" w:cs="Arial"/>
          <w:sz w:val="28"/>
          <w:szCs w:val="28"/>
        </w:rPr>
        <w:t xml:space="preserve"> ofrecer prueba </w:t>
      </w:r>
      <w:r w:rsidR="00D75FDB">
        <w:rPr>
          <w:rFonts w:ascii="Arial" w:hAnsi="Arial" w:cs="Arial"/>
          <w:sz w:val="28"/>
          <w:szCs w:val="28"/>
        </w:rPr>
        <w:t>encaminada a</w:t>
      </w:r>
      <w:r w:rsidR="000F5338">
        <w:rPr>
          <w:rFonts w:ascii="Arial" w:hAnsi="Arial" w:cs="Arial"/>
          <w:sz w:val="28"/>
          <w:szCs w:val="28"/>
        </w:rPr>
        <w:t xml:space="preserve"> demostrar la falta de autenticidad; en el entendido que, si bien conforme a las reglas generales que se desprenden del Código de Comercio, la carga de la prueba sobre la falta de autenticidad de un documento </w:t>
      </w:r>
      <w:r w:rsidR="000F5338" w:rsidRPr="00402EF7">
        <w:rPr>
          <w:rFonts w:ascii="Arial" w:hAnsi="Arial" w:cs="Arial"/>
          <w:sz w:val="28"/>
          <w:szCs w:val="28"/>
        </w:rPr>
        <w:t>recae en qui</w:t>
      </w:r>
      <w:r w:rsidR="00D96AD8" w:rsidRPr="00402EF7">
        <w:rPr>
          <w:rFonts w:ascii="Arial" w:hAnsi="Arial" w:cs="Arial"/>
          <w:sz w:val="28"/>
          <w:szCs w:val="28"/>
        </w:rPr>
        <w:t>e</w:t>
      </w:r>
      <w:r w:rsidR="000F5338" w:rsidRPr="00402EF7">
        <w:rPr>
          <w:rFonts w:ascii="Arial" w:hAnsi="Arial" w:cs="Arial"/>
          <w:sz w:val="28"/>
          <w:szCs w:val="28"/>
        </w:rPr>
        <w:t>n pretende</w:t>
      </w:r>
      <w:r w:rsidR="000F5338">
        <w:rPr>
          <w:rFonts w:ascii="Arial" w:hAnsi="Arial" w:cs="Arial"/>
          <w:sz w:val="28"/>
          <w:szCs w:val="28"/>
        </w:rPr>
        <w:t xml:space="preserve"> desconocerlo</w:t>
      </w:r>
      <w:r w:rsidR="00316F56">
        <w:rPr>
          <w:rFonts w:ascii="Arial" w:hAnsi="Arial" w:cs="Arial"/>
          <w:sz w:val="28"/>
          <w:szCs w:val="28"/>
        </w:rPr>
        <w:t>,</w:t>
      </w:r>
      <w:r w:rsidR="000F5338">
        <w:rPr>
          <w:rStyle w:val="Refdenotaalpie"/>
          <w:rFonts w:ascii="Arial" w:hAnsi="Arial" w:cs="Arial"/>
          <w:sz w:val="28"/>
          <w:szCs w:val="28"/>
        </w:rPr>
        <w:footnoteReference w:id="20"/>
      </w:r>
      <w:r w:rsidR="007015AA">
        <w:rPr>
          <w:rFonts w:ascii="Arial" w:hAnsi="Arial" w:cs="Arial"/>
          <w:sz w:val="28"/>
          <w:szCs w:val="28"/>
        </w:rPr>
        <w:t xml:space="preserve"> ello </w:t>
      </w:r>
      <w:r w:rsidR="000F5338">
        <w:rPr>
          <w:rFonts w:ascii="Arial" w:hAnsi="Arial" w:cs="Arial"/>
          <w:sz w:val="28"/>
          <w:szCs w:val="28"/>
        </w:rPr>
        <w:lastRenderedPageBreak/>
        <w:t>no impide que el actor asegure su derecho para demostrar la autenticidad</w:t>
      </w:r>
      <w:r w:rsidR="00576436">
        <w:rPr>
          <w:rFonts w:ascii="Arial" w:hAnsi="Arial" w:cs="Arial"/>
          <w:sz w:val="28"/>
          <w:szCs w:val="28"/>
        </w:rPr>
        <w:t>.</w:t>
      </w:r>
      <w:r w:rsidR="00D3771D">
        <w:rPr>
          <w:rStyle w:val="Refdenotaalpie"/>
          <w:rFonts w:ascii="Arial" w:hAnsi="Arial" w:cs="Arial"/>
          <w:sz w:val="28"/>
          <w:szCs w:val="28"/>
        </w:rPr>
        <w:footnoteReference w:id="21"/>
      </w:r>
    </w:p>
    <w:p w14:paraId="610F170D" w14:textId="6B9F9294" w:rsidR="0099493B" w:rsidRDefault="007015AA" w:rsidP="007015AA">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lastRenderedPageBreak/>
        <w:t xml:space="preserve">Pero en cualquier caso, </w:t>
      </w:r>
      <w:r w:rsidR="00D75FDB">
        <w:rPr>
          <w:rFonts w:ascii="Arial" w:hAnsi="Arial" w:cs="Arial"/>
          <w:sz w:val="28"/>
          <w:szCs w:val="28"/>
        </w:rPr>
        <w:t xml:space="preserve">se reitera, </w:t>
      </w:r>
      <w:r>
        <w:rPr>
          <w:rFonts w:ascii="Arial" w:hAnsi="Arial" w:cs="Arial"/>
          <w:sz w:val="28"/>
          <w:szCs w:val="28"/>
        </w:rPr>
        <w:t>la falta del requisito de autenticación por sí mismo, no puede conducir a que el juzgador resuelva la falta de autenticidad y por esa causa rechace el reconocimiento</w:t>
      </w:r>
      <w:r w:rsidR="0099493B">
        <w:rPr>
          <w:rFonts w:ascii="Arial" w:hAnsi="Arial" w:cs="Arial"/>
          <w:sz w:val="28"/>
          <w:szCs w:val="28"/>
        </w:rPr>
        <w:t xml:space="preserve"> del laudo; sino que habrá de atender a si se trabó litis sobre la autenticidad y a lo que al respecto se h</w:t>
      </w:r>
      <w:r w:rsidR="00576436">
        <w:rPr>
          <w:rFonts w:ascii="Arial" w:hAnsi="Arial" w:cs="Arial"/>
          <w:sz w:val="28"/>
          <w:szCs w:val="28"/>
        </w:rPr>
        <w:t>ubiere demostrado en el juicio.</w:t>
      </w:r>
    </w:p>
    <w:p w14:paraId="28EB53F2" w14:textId="77777777" w:rsidR="0099493B" w:rsidRPr="00576436" w:rsidRDefault="0099493B" w:rsidP="004B737D">
      <w:pPr>
        <w:pStyle w:val="Prrafodelista"/>
        <w:spacing w:before="240" w:after="120" w:line="360" w:lineRule="auto"/>
        <w:ind w:left="0" w:right="51"/>
        <w:contextualSpacing w:val="0"/>
        <w:jc w:val="both"/>
        <w:rPr>
          <w:rFonts w:ascii="Arial" w:hAnsi="Arial" w:cs="Arial"/>
          <w:sz w:val="28"/>
          <w:szCs w:val="28"/>
        </w:rPr>
      </w:pPr>
    </w:p>
    <w:p w14:paraId="5EC0B822" w14:textId="149A076D" w:rsidR="00525D4F" w:rsidRPr="00525D4F" w:rsidRDefault="00525D4F" w:rsidP="0043318A">
      <w:pPr>
        <w:pStyle w:val="Prrafodelista"/>
        <w:numPr>
          <w:ilvl w:val="0"/>
          <w:numId w:val="2"/>
        </w:numPr>
        <w:spacing w:line="360" w:lineRule="auto"/>
        <w:ind w:left="0" w:right="51" w:hanging="567"/>
        <w:contextualSpacing w:val="0"/>
        <w:jc w:val="both"/>
        <w:rPr>
          <w:rFonts w:ascii="Arial" w:hAnsi="Arial" w:cs="Arial"/>
          <w:i/>
          <w:sz w:val="28"/>
          <w:szCs w:val="28"/>
        </w:rPr>
      </w:pPr>
      <w:r>
        <w:rPr>
          <w:rFonts w:ascii="Arial" w:hAnsi="Arial" w:cs="Arial"/>
          <w:sz w:val="28"/>
          <w:szCs w:val="28"/>
        </w:rPr>
        <w:t xml:space="preserve">Se debe considerar que el presupuesto de la acción de reconocimiento </w:t>
      </w:r>
      <w:r w:rsidR="003D251D">
        <w:rPr>
          <w:rFonts w:ascii="Arial" w:hAnsi="Arial" w:cs="Arial"/>
          <w:sz w:val="28"/>
          <w:szCs w:val="28"/>
        </w:rPr>
        <w:t xml:space="preserve">y ejecución </w:t>
      </w:r>
      <w:r>
        <w:rPr>
          <w:rFonts w:ascii="Arial" w:hAnsi="Arial" w:cs="Arial"/>
          <w:sz w:val="28"/>
          <w:szCs w:val="28"/>
        </w:rPr>
        <w:t xml:space="preserve">lo constituye </w:t>
      </w:r>
      <w:r w:rsidRPr="00525D4F">
        <w:rPr>
          <w:rFonts w:ascii="Arial" w:hAnsi="Arial" w:cs="Arial"/>
          <w:i/>
          <w:sz w:val="28"/>
          <w:szCs w:val="28"/>
        </w:rPr>
        <w:t>el laudo en sí mismo</w:t>
      </w:r>
      <w:r>
        <w:rPr>
          <w:rFonts w:ascii="Arial" w:hAnsi="Arial" w:cs="Arial"/>
          <w:sz w:val="28"/>
          <w:szCs w:val="28"/>
        </w:rPr>
        <w:t xml:space="preserve">; y su condición de estar autenticado sólo es una característica </w:t>
      </w:r>
      <w:r w:rsidR="003D251D">
        <w:rPr>
          <w:rFonts w:ascii="Arial" w:hAnsi="Arial" w:cs="Arial"/>
          <w:sz w:val="28"/>
          <w:szCs w:val="28"/>
        </w:rPr>
        <w:t>prevista para asegurar la acreditación de la autenticidad, pero con miras a evitar disputas a ese respecto durante el procedimiento, no para estimar que el laudo no es auténtico y por ende,</w:t>
      </w:r>
      <w:r w:rsidR="0099493B">
        <w:rPr>
          <w:rFonts w:ascii="Arial" w:hAnsi="Arial" w:cs="Arial"/>
          <w:sz w:val="28"/>
          <w:szCs w:val="28"/>
        </w:rPr>
        <w:t xml:space="preserve"> que deba rechazarse indefectiblemente el reconocimiento por esa razón; </w:t>
      </w:r>
      <w:r w:rsidR="003D251D">
        <w:rPr>
          <w:rFonts w:ascii="Arial" w:hAnsi="Arial" w:cs="Arial"/>
          <w:sz w:val="28"/>
          <w:szCs w:val="28"/>
        </w:rPr>
        <w:t xml:space="preserve">entender así el requisito, implicaría darle alcances </w:t>
      </w:r>
      <w:r w:rsidR="003D251D">
        <w:rPr>
          <w:rFonts w:ascii="Arial" w:hAnsi="Arial" w:cs="Arial"/>
          <w:sz w:val="28"/>
          <w:szCs w:val="28"/>
        </w:rPr>
        <w:lastRenderedPageBreak/>
        <w:t>que no son acordes a la lógica de la valoración probatoria de documentos</w:t>
      </w:r>
      <w:r w:rsidR="00A73BF2">
        <w:rPr>
          <w:rFonts w:ascii="Arial" w:hAnsi="Arial" w:cs="Arial"/>
          <w:sz w:val="28"/>
          <w:szCs w:val="28"/>
        </w:rPr>
        <w:t xml:space="preserve"> privados</w:t>
      </w:r>
      <w:r w:rsidR="003D251D">
        <w:rPr>
          <w:rFonts w:ascii="Arial" w:hAnsi="Arial" w:cs="Arial"/>
          <w:sz w:val="28"/>
          <w:szCs w:val="28"/>
        </w:rPr>
        <w:t xml:space="preserve">, incluso, </w:t>
      </w:r>
      <w:r w:rsidR="0099493B">
        <w:rPr>
          <w:rFonts w:ascii="Arial" w:hAnsi="Arial" w:cs="Arial"/>
          <w:sz w:val="28"/>
          <w:szCs w:val="28"/>
        </w:rPr>
        <w:t xml:space="preserve">alcances </w:t>
      </w:r>
      <w:r w:rsidR="003D251D">
        <w:rPr>
          <w:rFonts w:ascii="Arial" w:hAnsi="Arial" w:cs="Arial"/>
          <w:sz w:val="28"/>
          <w:szCs w:val="28"/>
        </w:rPr>
        <w:t>no conformes con la formación del laudo como documento priv</w:t>
      </w:r>
      <w:r w:rsidR="005B1E2C">
        <w:rPr>
          <w:rFonts w:ascii="Arial" w:hAnsi="Arial" w:cs="Arial"/>
          <w:sz w:val="28"/>
          <w:szCs w:val="28"/>
        </w:rPr>
        <w:t>ado dentro del proceso arbitral.</w:t>
      </w:r>
    </w:p>
    <w:p w14:paraId="0FA20BFE" w14:textId="77777777" w:rsidR="00525D4F" w:rsidRPr="00525D4F" w:rsidRDefault="00525D4F" w:rsidP="00576436">
      <w:pPr>
        <w:pStyle w:val="Prrafodelista"/>
        <w:spacing w:line="360" w:lineRule="auto"/>
        <w:ind w:left="0"/>
        <w:jc w:val="both"/>
        <w:rPr>
          <w:rFonts w:ascii="Arial" w:hAnsi="Arial" w:cs="Arial"/>
          <w:sz w:val="28"/>
          <w:szCs w:val="28"/>
        </w:rPr>
      </w:pPr>
    </w:p>
    <w:p w14:paraId="24C58910" w14:textId="677EFDBD" w:rsidR="00672C19" w:rsidRPr="00576436" w:rsidRDefault="00672C19" w:rsidP="00713DF4">
      <w:pPr>
        <w:pStyle w:val="Prrafodelista"/>
        <w:numPr>
          <w:ilvl w:val="0"/>
          <w:numId w:val="2"/>
        </w:numPr>
        <w:spacing w:line="360" w:lineRule="auto"/>
        <w:ind w:left="0" w:right="51" w:hanging="567"/>
        <w:contextualSpacing w:val="0"/>
        <w:jc w:val="both"/>
        <w:rPr>
          <w:rFonts w:ascii="Arial" w:hAnsi="Arial" w:cs="Arial"/>
          <w:sz w:val="28"/>
          <w:szCs w:val="28"/>
        </w:rPr>
      </w:pPr>
      <w:r w:rsidRPr="00576436">
        <w:rPr>
          <w:rFonts w:ascii="Arial" w:hAnsi="Arial" w:cs="Arial"/>
          <w:sz w:val="28"/>
          <w:szCs w:val="28"/>
        </w:rPr>
        <w:t xml:space="preserve">Sobre esa base, esta Primera Sala considera que el requisito de que el laudo original </w:t>
      </w:r>
      <w:r w:rsidRPr="00576436">
        <w:rPr>
          <w:rFonts w:ascii="Arial" w:hAnsi="Arial" w:cs="Arial"/>
          <w:i/>
          <w:sz w:val="28"/>
          <w:szCs w:val="28"/>
        </w:rPr>
        <w:t>sea autenticado</w:t>
      </w:r>
      <w:r w:rsidRPr="00576436">
        <w:rPr>
          <w:rFonts w:ascii="Arial" w:hAnsi="Arial" w:cs="Arial"/>
          <w:sz w:val="28"/>
          <w:szCs w:val="28"/>
        </w:rPr>
        <w:t xml:space="preserve"> y así se exhiba para su reconocimiento y ejecución, </w:t>
      </w:r>
      <w:r w:rsidR="0099493B" w:rsidRPr="00576436">
        <w:rPr>
          <w:rFonts w:ascii="Arial" w:hAnsi="Arial" w:cs="Arial"/>
          <w:sz w:val="28"/>
          <w:szCs w:val="28"/>
        </w:rPr>
        <w:t xml:space="preserve">deviene inconstitucional, conforme al </w:t>
      </w:r>
      <w:proofErr w:type="gramStart"/>
      <w:r w:rsidR="0099493B" w:rsidRPr="00576436">
        <w:rPr>
          <w:rFonts w:ascii="Arial" w:hAnsi="Arial" w:cs="Arial"/>
          <w:sz w:val="28"/>
          <w:szCs w:val="28"/>
        </w:rPr>
        <w:t xml:space="preserve">siguiente </w:t>
      </w:r>
      <w:r w:rsidR="00576436">
        <w:rPr>
          <w:rFonts w:ascii="Arial" w:hAnsi="Arial" w:cs="Arial"/>
          <w:b/>
          <w:sz w:val="28"/>
          <w:szCs w:val="28"/>
        </w:rPr>
        <w:t>test</w:t>
      </w:r>
      <w:proofErr w:type="gramEnd"/>
      <w:r w:rsidR="00576436">
        <w:rPr>
          <w:rFonts w:ascii="Arial" w:hAnsi="Arial" w:cs="Arial"/>
          <w:b/>
          <w:sz w:val="28"/>
          <w:szCs w:val="28"/>
        </w:rPr>
        <w:t xml:space="preserve"> de proporcionalidad.</w:t>
      </w:r>
    </w:p>
    <w:p w14:paraId="55137BBE" w14:textId="77777777" w:rsidR="00576436" w:rsidRPr="00576436" w:rsidRDefault="00576436" w:rsidP="00576436">
      <w:pPr>
        <w:pStyle w:val="Prrafodelista"/>
        <w:spacing w:line="360" w:lineRule="auto"/>
        <w:ind w:left="0" w:right="51"/>
        <w:contextualSpacing w:val="0"/>
        <w:jc w:val="both"/>
        <w:rPr>
          <w:rFonts w:ascii="Arial" w:hAnsi="Arial" w:cs="Arial"/>
          <w:sz w:val="28"/>
          <w:szCs w:val="28"/>
        </w:rPr>
      </w:pPr>
    </w:p>
    <w:p w14:paraId="5AAE8117" w14:textId="5B5D0988" w:rsidR="009D0C70" w:rsidRDefault="0099493B" w:rsidP="0043318A">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El requisito de autenticación</w:t>
      </w:r>
      <w:r w:rsidR="00672C19" w:rsidRPr="009D0C70">
        <w:rPr>
          <w:rFonts w:ascii="Arial" w:hAnsi="Arial" w:cs="Arial"/>
          <w:sz w:val="28"/>
          <w:szCs w:val="28"/>
        </w:rPr>
        <w:t xml:space="preserve"> </w:t>
      </w:r>
      <w:r w:rsidR="00672C19" w:rsidRPr="009D0C70">
        <w:rPr>
          <w:rFonts w:ascii="Arial" w:hAnsi="Arial" w:cs="Arial"/>
          <w:b/>
          <w:sz w:val="28"/>
          <w:szCs w:val="28"/>
        </w:rPr>
        <w:t>tiene una finalidad constitucionalmente válida</w:t>
      </w:r>
      <w:r w:rsidR="00672C19" w:rsidRPr="009D0C70">
        <w:rPr>
          <w:rFonts w:ascii="Arial" w:hAnsi="Arial" w:cs="Arial"/>
          <w:sz w:val="28"/>
          <w:szCs w:val="28"/>
        </w:rPr>
        <w:t>: dar seguridad jurídi</w:t>
      </w:r>
      <w:r w:rsidR="001755CF" w:rsidRPr="009D0C70">
        <w:rPr>
          <w:rFonts w:ascii="Arial" w:hAnsi="Arial" w:cs="Arial"/>
          <w:sz w:val="28"/>
          <w:szCs w:val="28"/>
        </w:rPr>
        <w:t>ca al procedimiento</w:t>
      </w:r>
      <w:r w:rsidR="009D0C70" w:rsidRPr="009D0C70">
        <w:rPr>
          <w:rFonts w:ascii="Arial" w:hAnsi="Arial" w:cs="Arial"/>
          <w:sz w:val="28"/>
          <w:szCs w:val="28"/>
        </w:rPr>
        <w:t xml:space="preserve"> de reconocimiento y ejecución, </w:t>
      </w:r>
      <w:r w:rsidR="001755CF" w:rsidRPr="009D0C70">
        <w:rPr>
          <w:rFonts w:ascii="Arial" w:hAnsi="Arial" w:cs="Arial"/>
          <w:sz w:val="28"/>
          <w:szCs w:val="28"/>
        </w:rPr>
        <w:t xml:space="preserve">y garantizar que su sustanciación y resolución se realicen conforme </w:t>
      </w:r>
      <w:r w:rsidR="009D0C70" w:rsidRPr="009D0C70">
        <w:rPr>
          <w:rFonts w:ascii="Arial" w:hAnsi="Arial" w:cs="Arial"/>
          <w:sz w:val="28"/>
          <w:szCs w:val="28"/>
        </w:rPr>
        <w:t>al principio de justicia pronta previsto en el artículo 17 constitucional, y acorde con la sumariedad de dicho procedimiento</w:t>
      </w:r>
      <w:r>
        <w:rPr>
          <w:rFonts w:ascii="Arial" w:hAnsi="Arial" w:cs="Arial"/>
          <w:sz w:val="28"/>
          <w:szCs w:val="28"/>
        </w:rPr>
        <w:t>, evitando en lo posible, litis innecesarias sobre la autenticidad del laudo arbitral</w:t>
      </w:r>
      <w:r w:rsidR="00576436">
        <w:rPr>
          <w:rFonts w:ascii="Arial" w:hAnsi="Arial" w:cs="Arial"/>
          <w:sz w:val="28"/>
          <w:szCs w:val="28"/>
        </w:rPr>
        <w:t>.</w:t>
      </w:r>
    </w:p>
    <w:p w14:paraId="228DF390" w14:textId="77777777" w:rsidR="009D0C70" w:rsidRPr="009D0C70" w:rsidRDefault="009D0C70" w:rsidP="00576436">
      <w:pPr>
        <w:pStyle w:val="Prrafodelista"/>
        <w:spacing w:line="360" w:lineRule="auto"/>
        <w:ind w:left="0"/>
        <w:jc w:val="both"/>
        <w:rPr>
          <w:rFonts w:ascii="Arial" w:hAnsi="Arial" w:cs="Arial"/>
          <w:sz w:val="28"/>
          <w:szCs w:val="28"/>
        </w:rPr>
      </w:pPr>
    </w:p>
    <w:p w14:paraId="4675BE56" w14:textId="45F8D032" w:rsidR="009D0C70" w:rsidRDefault="009D0C70" w:rsidP="00B67B4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El </w:t>
      </w:r>
      <w:r w:rsidR="001755CF" w:rsidRPr="00CA4C09">
        <w:rPr>
          <w:rFonts w:ascii="Arial" w:hAnsi="Arial" w:cs="Arial"/>
          <w:sz w:val="28"/>
          <w:szCs w:val="28"/>
        </w:rPr>
        <w:t>requisito</w:t>
      </w:r>
      <w:r w:rsidR="0099493B">
        <w:rPr>
          <w:rFonts w:ascii="Arial" w:hAnsi="Arial" w:cs="Arial"/>
          <w:sz w:val="28"/>
          <w:szCs w:val="28"/>
        </w:rPr>
        <w:t xml:space="preserve"> de autenticación</w:t>
      </w:r>
      <w:r w:rsidR="001755CF" w:rsidRPr="00CA4C09">
        <w:rPr>
          <w:rFonts w:ascii="Arial" w:hAnsi="Arial" w:cs="Arial"/>
          <w:sz w:val="28"/>
          <w:szCs w:val="28"/>
        </w:rPr>
        <w:t xml:space="preserve"> </w:t>
      </w:r>
      <w:r w:rsidR="001755CF" w:rsidRPr="00CA4C09">
        <w:rPr>
          <w:rFonts w:ascii="Arial" w:hAnsi="Arial" w:cs="Arial"/>
          <w:b/>
          <w:sz w:val="28"/>
          <w:szCs w:val="28"/>
        </w:rPr>
        <w:t>resulta idóneo para lograr esa finalidad</w:t>
      </w:r>
      <w:r w:rsidR="001755CF" w:rsidRPr="00CA4C09">
        <w:rPr>
          <w:rFonts w:ascii="Arial" w:hAnsi="Arial" w:cs="Arial"/>
          <w:sz w:val="28"/>
          <w:szCs w:val="28"/>
        </w:rPr>
        <w:t xml:space="preserve">: </w:t>
      </w:r>
      <w:r w:rsidR="00CC776F">
        <w:rPr>
          <w:rFonts w:ascii="Arial" w:hAnsi="Arial" w:cs="Arial"/>
          <w:sz w:val="28"/>
          <w:szCs w:val="28"/>
        </w:rPr>
        <w:t>porque</w:t>
      </w:r>
      <w:r w:rsidR="00CA4C09" w:rsidRPr="00CA4C09">
        <w:rPr>
          <w:rFonts w:ascii="Arial" w:hAnsi="Arial" w:cs="Arial"/>
          <w:sz w:val="28"/>
          <w:szCs w:val="28"/>
        </w:rPr>
        <w:t xml:space="preserve"> </w:t>
      </w:r>
      <w:r w:rsidR="00CA4C09">
        <w:rPr>
          <w:rFonts w:ascii="Arial" w:hAnsi="Arial" w:cs="Arial"/>
          <w:sz w:val="28"/>
          <w:szCs w:val="28"/>
        </w:rPr>
        <w:t xml:space="preserve">al autenticar el laudo, se eleva la calidad probatoria del documento, y se reduce al mínimo la </w:t>
      </w:r>
      <w:r w:rsidR="0099493B">
        <w:rPr>
          <w:rFonts w:ascii="Arial" w:hAnsi="Arial" w:cs="Arial"/>
          <w:sz w:val="28"/>
          <w:szCs w:val="28"/>
        </w:rPr>
        <w:t>probabilidad</w:t>
      </w:r>
      <w:r w:rsidR="00CA4C09">
        <w:rPr>
          <w:rFonts w:ascii="Arial" w:hAnsi="Arial" w:cs="Arial"/>
          <w:sz w:val="28"/>
          <w:szCs w:val="28"/>
        </w:rPr>
        <w:t xml:space="preserve"> de que el demandado pretenda entorpecer o dilatar el juicio cuestionando ilegítimamente la autenticidad del documento para retrasar su reconocimiento y ejecución, dejando esa posibilidad </w:t>
      </w:r>
      <w:r w:rsidR="00CC776F">
        <w:rPr>
          <w:rFonts w:ascii="Arial" w:hAnsi="Arial" w:cs="Arial"/>
          <w:sz w:val="28"/>
          <w:szCs w:val="28"/>
        </w:rPr>
        <w:t xml:space="preserve">de impugnar el laudo como falso, </w:t>
      </w:r>
      <w:r>
        <w:rPr>
          <w:rFonts w:ascii="Arial" w:hAnsi="Arial" w:cs="Arial"/>
          <w:sz w:val="28"/>
          <w:szCs w:val="28"/>
        </w:rPr>
        <w:t xml:space="preserve">sólo </w:t>
      </w:r>
      <w:r w:rsidR="00CC776F">
        <w:rPr>
          <w:rFonts w:ascii="Arial" w:hAnsi="Arial" w:cs="Arial"/>
          <w:sz w:val="28"/>
          <w:szCs w:val="28"/>
        </w:rPr>
        <w:t xml:space="preserve">para </w:t>
      </w:r>
      <w:r>
        <w:rPr>
          <w:rFonts w:ascii="Arial" w:hAnsi="Arial" w:cs="Arial"/>
          <w:sz w:val="28"/>
          <w:szCs w:val="28"/>
        </w:rPr>
        <w:t xml:space="preserve">los </w:t>
      </w:r>
      <w:r w:rsidR="00CC776F">
        <w:rPr>
          <w:rFonts w:ascii="Arial" w:hAnsi="Arial" w:cs="Arial"/>
          <w:sz w:val="28"/>
          <w:szCs w:val="28"/>
        </w:rPr>
        <w:t>casos en que legítimamente se pudi</w:t>
      </w:r>
      <w:r>
        <w:rPr>
          <w:rFonts w:ascii="Arial" w:hAnsi="Arial" w:cs="Arial"/>
          <w:sz w:val="28"/>
          <w:szCs w:val="28"/>
        </w:rPr>
        <w:t>ere presentar esa circunstancia</w:t>
      </w:r>
      <w:r w:rsidR="006A6603">
        <w:rPr>
          <w:rFonts w:ascii="Arial" w:hAnsi="Arial" w:cs="Arial"/>
          <w:sz w:val="28"/>
          <w:szCs w:val="28"/>
        </w:rPr>
        <w:t>; esto, aun cuando no se</w:t>
      </w:r>
      <w:r w:rsidR="005F3D8F">
        <w:rPr>
          <w:rFonts w:ascii="Arial" w:hAnsi="Arial" w:cs="Arial"/>
          <w:sz w:val="28"/>
          <w:szCs w:val="28"/>
        </w:rPr>
        <w:t>a</w:t>
      </w:r>
      <w:r w:rsidR="006A6603">
        <w:rPr>
          <w:rFonts w:ascii="Arial" w:hAnsi="Arial" w:cs="Arial"/>
          <w:sz w:val="28"/>
          <w:szCs w:val="28"/>
        </w:rPr>
        <w:t xml:space="preserve"> dable descartar en forma absoluta, que el demandado lo impugne a sabienda</w:t>
      </w:r>
      <w:r w:rsidR="00576436">
        <w:rPr>
          <w:rFonts w:ascii="Arial" w:hAnsi="Arial" w:cs="Arial"/>
          <w:sz w:val="28"/>
          <w:szCs w:val="28"/>
        </w:rPr>
        <w:t>s de que no le asiste la razón.</w:t>
      </w:r>
    </w:p>
    <w:p w14:paraId="49DBEF85" w14:textId="77777777" w:rsidR="009D0C70" w:rsidRPr="009D0C70" w:rsidRDefault="009D0C70" w:rsidP="00576436">
      <w:pPr>
        <w:pStyle w:val="Prrafodelista"/>
        <w:spacing w:line="360" w:lineRule="auto"/>
        <w:ind w:left="0"/>
        <w:jc w:val="both"/>
        <w:rPr>
          <w:rFonts w:ascii="Arial" w:hAnsi="Arial" w:cs="Arial"/>
          <w:sz w:val="28"/>
          <w:szCs w:val="28"/>
        </w:rPr>
      </w:pPr>
    </w:p>
    <w:p w14:paraId="063ACD3F" w14:textId="6963E1BF" w:rsidR="00BF29F5" w:rsidRDefault="002A091C" w:rsidP="00B67B4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 xml:space="preserve">Pero el </w:t>
      </w:r>
      <w:r w:rsidR="00CC776F" w:rsidRPr="009D0C70">
        <w:rPr>
          <w:rFonts w:ascii="Arial" w:hAnsi="Arial" w:cs="Arial"/>
          <w:sz w:val="28"/>
          <w:szCs w:val="28"/>
        </w:rPr>
        <w:t>requisito</w:t>
      </w:r>
      <w:r w:rsidR="00CC776F" w:rsidRPr="00CC776F">
        <w:rPr>
          <w:rFonts w:ascii="Arial" w:hAnsi="Arial" w:cs="Arial"/>
          <w:b/>
          <w:sz w:val="28"/>
          <w:szCs w:val="28"/>
        </w:rPr>
        <w:t xml:space="preserve"> </w:t>
      </w:r>
      <w:r w:rsidRPr="002A091C">
        <w:rPr>
          <w:rFonts w:ascii="Arial" w:hAnsi="Arial" w:cs="Arial"/>
          <w:sz w:val="28"/>
          <w:szCs w:val="28"/>
        </w:rPr>
        <w:t>de autenticación</w:t>
      </w:r>
      <w:r>
        <w:rPr>
          <w:rFonts w:ascii="Arial" w:hAnsi="Arial" w:cs="Arial"/>
          <w:b/>
          <w:sz w:val="28"/>
          <w:szCs w:val="28"/>
        </w:rPr>
        <w:t xml:space="preserve"> no </w:t>
      </w:r>
      <w:r w:rsidR="00CC776F" w:rsidRPr="00CC776F">
        <w:rPr>
          <w:rFonts w:ascii="Arial" w:hAnsi="Arial" w:cs="Arial"/>
          <w:b/>
          <w:sz w:val="28"/>
          <w:szCs w:val="28"/>
        </w:rPr>
        <w:t>es necesario</w:t>
      </w:r>
      <w:r w:rsidR="00CC776F">
        <w:rPr>
          <w:rFonts w:ascii="Arial" w:hAnsi="Arial" w:cs="Arial"/>
          <w:sz w:val="28"/>
          <w:szCs w:val="28"/>
        </w:rPr>
        <w:t xml:space="preserve">: porque </w:t>
      </w:r>
      <w:r>
        <w:rPr>
          <w:rFonts w:ascii="Arial" w:hAnsi="Arial" w:cs="Arial"/>
          <w:sz w:val="28"/>
          <w:szCs w:val="28"/>
        </w:rPr>
        <w:t xml:space="preserve">su efecto de añadir certeza a la autenticidad del documento para </w:t>
      </w:r>
      <w:r w:rsidR="00D96AD8">
        <w:rPr>
          <w:rFonts w:ascii="Arial" w:hAnsi="Arial" w:cs="Arial"/>
          <w:sz w:val="28"/>
          <w:szCs w:val="28"/>
        </w:rPr>
        <w:t>fines</w:t>
      </w:r>
      <w:r>
        <w:rPr>
          <w:rFonts w:ascii="Arial" w:hAnsi="Arial" w:cs="Arial"/>
          <w:sz w:val="28"/>
          <w:szCs w:val="28"/>
        </w:rPr>
        <w:t xml:space="preserve"> probatorios, </w:t>
      </w:r>
      <w:r w:rsidR="006A6603">
        <w:rPr>
          <w:rFonts w:ascii="Arial" w:hAnsi="Arial" w:cs="Arial"/>
          <w:sz w:val="28"/>
          <w:szCs w:val="28"/>
        </w:rPr>
        <w:t xml:space="preserve">como se ha visto, </w:t>
      </w:r>
      <w:r>
        <w:rPr>
          <w:rFonts w:ascii="Arial" w:hAnsi="Arial" w:cs="Arial"/>
          <w:sz w:val="28"/>
          <w:szCs w:val="28"/>
        </w:rPr>
        <w:t xml:space="preserve">no </w:t>
      </w:r>
      <w:r w:rsidR="00D96AD8">
        <w:rPr>
          <w:rFonts w:ascii="Arial" w:hAnsi="Arial" w:cs="Arial"/>
          <w:sz w:val="28"/>
          <w:szCs w:val="28"/>
        </w:rPr>
        <w:t>lleva</w:t>
      </w:r>
      <w:r>
        <w:rPr>
          <w:rFonts w:ascii="Arial" w:hAnsi="Arial" w:cs="Arial"/>
          <w:sz w:val="28"/>
          <w:szCs w:val="28"/>
        </w:rPr>
        <w:t xml:space="preserve"> a considerar que la falta de autenticación implique falsedad o presunción de falsedad del documento, ni puede impedir que éste sea valorado en su sola calidad de instrumento privado, inclusive, que su autenticidad sea reconocida tácita o expresamente por el demandado; </w:t>
      </w:r>
      <w:r w:rsidR="00BF29F5">
        <w:rPr>
          <w:rFonts w:ascii="Arial" w:hAnsi="Arial" w:cs="Arial"/>
          <w:sz w:val="28"/>
          <w:szCs w:val="28"/>
        </w:rPr>
        <w:t>asimismo, en caso de ser desconocido y tildado de falso por el ejecutado</w:t>
      </w:r>
      <w:r>
        <w:rPr>
          <w:rFonts w:ascii="Arial" w:hAnsi="Arial" w:cs="Arial"/>
          <w:sz w:val="28"/>
          <w:szCs w:val="28"/>
        </w:rPr>
        <w:t xml:space="preserve">, </w:t>
      </w:r>
      <w:r w:rsidR="00BF29F5">
        <w:rPr>
          <w:rFonts w:ascii="Arial" w:hAnsi="Arial" w:cs="Arial"/>
          <w:sz w:val="28"/>
          <w:szCs w:val="28"/>
        </w:rPr>
        <w:t xml:space="preserve">ambas partes estarían en aptitud de ofrecer otras pruebas para demostrar </w:t>
      </w:r>
      <w:r>
        <w:rPr>
          <w:rFonts w:ascii="Arial" w:hAnsi="Arial" w:cs="Arial"/>
          <w:sz w:val="28"/>
          <w:szCs w:val="28"/>
        </w:rPr>
        <w:t xml:space="preserve">la autenticidad </w:t>
      </w:r>
      <w:r w:rsidR="00BF29F5">
        <w:rPr>
          <w:rFonts w:ascii="Arial" w:hAnsi="Arial" w:cs="Arial"/>
          <w:sz w:val="28"/>
          <w:szCs w:val="28"/>
        </w:rPr>
        <w:t>o la falta de autenticidad, según las razones de la impugnación; lo cual evidencia que la autenticación no es la única forma de demos</w:t>
      </w:r>
      <w:r w:rsidR="00576436">
        <w:rPr>
          <w:rFonts w:ascii="Arial" w:hAnsi="Arial" w:cs="Arial"/>
          <w:sz w:val="28"/>
          <w:szCs w:val="28"/>
        </w:rPr>
        <w:t>trar la autenticidad del laudo.</w:t>
      </w:r>
    </w:p>
    <w:p w14:paraId="2EE834AA" w14:textId="77777777" w:rsidR="00BF29F5" w:rsidRPr="00BF29F5" w:rsidRDefault="00BF29F5" w:rsidP="004B737D">
      <w:pPr>
        <w:pStyle w:val="Prrafodelista"/>
        <w:spacing w:after="120" w:line="360" w:lineRule="auto"/>
        <w:ind w:left="0"/>
        <w:jc w:val="both"/>
        <w:rPr>
          <w:rFonts w:ascii="Arial" w:hAnsi="Arial" w:cs="Arial"/>
          <w:sz w:val="28"/>
          <w:szCs w:val="28"/>
        </w:rPr>
      </w:pPr>
    </w:p>
    <w:p w14:paraId="5B538A29" w14:textId="40EDAB1A" w:rsidR="00BF29F5" w:rsidRDefault="00BF29F5" w:rsidP="00576436">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De modo que al no demostrarse la necesidad de la medida, ello es suficiente para so</w:t>
      </w:r>
      <w:r w:rsidR="00576436">
        <w:rPr>
          <w:rFonts w:ascii="Arial" w:hAnsi="Arial" w:cs="Arial"/>
          <w:sz w:val="28"/>
          <w:szCs w:val="28"/>
        </w:rPr>
        <w:t>stener su inconstitucionalidad.</w:t>
      </w:r>
    </w:p>
    <w:p w14:paraId="6AA2D0D2" w14:textId="77777777" w:rsidR="00BF29F5" w:rsidRPr="00BF29F5" w:rsidRDefault="00BF29F5" w:rsidP="00576436">
      <w:pPr>
        <w:pStyle w:val="Prrafodelista"/>
        <w:spacing w:line="360" w:lineRule="auto"/>
        <w:ind w:left="0"/>
        <w:jc w:val="both"/>
        <w:rPr>
          <w:rFonts w:ascii="Arial" w:hAnsi="Arial" w:cs="Arial"/>
          <w:sz w:val="28"/>
          <w:szCs w:val="28"/>
        </w:rPr>
      </w:pPr>
    </w:p>
    <w:p w14:paraId="38A19DF6" w14:textId="6A1C262A" w:rsidR="006A6603" w:rsidRDefault="00BF29F5" w:rsidP="00B67B4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t>As</w:t>
      </w:r>
      <w:r w:rsidR="006A6603">
        <w:rPr>
          <w:rFonts w:ascii="Arial" w:hAnsi="Arial" w:cs="Arial"/>
          <w:sz w:val="28"/>
          <w:szCs w:val="28"/>
        </w:rPr>
        <w:t>í pues, los agravios del recurrente quedan desestimados con el estudio previo, pues no le asiste razón en su pretensión toral, relativa a que la autenticación del laudo original es necesaria para garantizar la seguridad jurídica en relación con la autenticidad del laudo; y que la sola falta de autenticación, debe dar lugar a que el juez oficiosamente desestime la pretensión de reconocimiento y ejecución</w:t>
      </w:r>
      <w:r w:rsidR="005F3D8F">
        <w:rPr>
          <w:rFonts w:ascii="Arial" w:hAnsi="Arial" w:cs="Arial"/>
          <w:sz w:val="28"/>
          <w:szCs w:val="28"/>
        </w:rPr>
        <w:t xml:space="preserve">. Como </w:t>
      </w:r>
      <w:r w:rsidR="006A6603">
        <w:rPr>
          <w:rFonts w:ascii="Arial" w:hAnsi="Arial" w:cs="Arial"/>
          <w:sz w:val="28"/>
          <w:szCs w:val="28"/>
        </w:rPr>
        <w:t>se explicó, ello no es así, y al efecto se hace remisión a l</w:t>
      </w:r>
      <w:r w:rsidR="00576436">
        <w:rPr>
          <w:rFonts w:ascii="Arial" w:hAnsi="Arial" w:cs="Arial"/>
          <w:sz w:val="28"/>
          <w:szCs w:val="28"/>
        </w:rPr>
        <w:t>as consideraciones precedentes.</w:t>
      </w:r>
    </w:p>
    <w:p w14:paraId="493AF5FE" w14:textId="77777777" w:rsidR="006A6603" w:rsidRPr="006A6603" w:rsidRDefault="006A6603" w:rsidP="004B737D">
      <w:pPr>
        <w:pStyle w:val="Prrafodelista"/>
        <w:spacing w:after="120" w:line="360" w:lineRule="auto"/>
        <w:ind w:left="0"/>
        <w:jc w:val="both"/>
        <w:rPr>
          <w:rFonts w:ascii="Arial" w:hAnsi="Arial" w:cs="Arial"/>
          <w:sz w:val="28"/>
          <w:szCs w:val="28"/>
        </w:rPr>
      </w:pPr>
    </w:p>
    <w:p w14:paraId="4D5E8E73" w14:textId="5E61FE18" w:rsidR="00BF29F5" w:rsidRDefault="006A6603" w:rsidP="00B67B43">
      <w:pPr>
        <w:pStyle w:val="Prrafodelista"/>
        <w:numPr>
          <w:ilvl w:val="0"/>
          <w:numId w:val="2"/>
        </w:numPr>
        <w:spacing w:line="360" w:lineRule="auto"/>
        <w:ind w:left="0" w:right="51" w:hanging="567"/>
        <w:contextualSpacing w:val="0"/>
        <w:jc w:val="both"/>
        <w:rPr>
          <w:rFonts w:ascii="Arial" w:hAnsi="Arial" w:cs="Arial"/>
          <w:sz w:val="28"/>
          <w:szCs w:val="28"/>
        </w:rPr>
      </w:pPr>
      <w:r>
        <w:rPr>
          <w:rFonts w:ascii="Arial" w:hAnsi="Arial" w:cs="Arial"/>
          <w:sz w:val="28"/>
          <w:szCs w:val="28"/>
        </w:rPr>
        <w:lastRenderedPageBreak/>
        <w:t>En la inteligencia que en el caso, en un plano de legalidad, el tribunal colegiado ya determinó que en el juicio natural, si bien no se autenticó el laudo</w:t>
      </w:r>
      <w:r w:rsidR="00B21398">
        <w:rPr>
          <w:rFonts w:ascii="Arial" w:hAnsi="Arial" w:cs="Arial"/>
          <w:sz w:val="28"/>
          <w:szCs w:val="28"/>
        </w:rPr>
        <w:t xml:space="preserve"> original</w:t>
      </w:r>
      <w:r>
        <w:rPr>
          <w:rFonts w:ascii="Arial" w:hAnsi="Arial" w:cs="Arial"/>
          <w:sz w:val="28"/>
          <w:szCs w:val="28"/>
        </w:rPr>
        <w:t xml:space="preserve">; de las actuaciones y pruebas habidas en el expediente, se advierte plenamente acreditada la autenticidad del </w:t>
      </w:r>
      <w:r w:rsidR="00B21398">
        <w:rPr>
          <w:rFonts w:ascii="Arial" w:hAnsi="Arial" w:cs="Arial"/>
          <w:sz w:val="28"/>
          <w:szCs w:val="28"/>
        </w:rPr>
        <w:t>mismo,</w:t>
      </w:r>
      <w:r>
        <w:rPr>
          <w:rFonts w:ascii="Arial" w:hAnsi="Arial" w:cs="Arial"/>
          <w:sz w:val="28"/>
          <w:szCs w:val="28"/>
        </w:rPr>
        <w:t xml:space="preserve"> además que el demandado </w:t>
      </w:r>
      <w:r w:rsidR="00B21398">
        <w:rPr>
          <w:rFonts w:ascii="Arial" w:hAnsi="Arial" w:cs="Arial"/>
          <w:sz w:val="28"/>
          <w:szCs w:val="28"/>
        </w:rPr>
        <w:t xml:space="preserve">no generó litis alguna a ese respecto, por el contrario, hay elementos que demuestran que lo reconoció, en tanto que aceptó la certeza del convenio de transacción que </w:t>
      </w:r>
      <w:r w:rsidR="00576436">
        <w:rPr>
          <w:rFonts w:ascii="Arial" w:hAnsi="Arial" w:cs="Arial"/>
          <w:sz w:val="28"/>
          <w:szCs w:val="28"/>
        </w:rPr>
        <w:t>dio materia al laudo arbitral.</w:t>
      </w:r>
    </w:p>
    <w:p w14:paraId="460F1228" w14:textId="77777777" w:rsidR="006A6603" w:rsidRPr="006A6603" w:rsidRDefault="006A6603" w:rsidP="00576436">
      <w:pPr>
        <w:pStyle w:val="Prrafodelista"/>
        <w:spacing w:line="360" w:lineRule="auto"/>
        <w:ind w:left="0"/>
        <w:jc w:val="both"/>
        <w:rPr>
          <w:rFonts w:ascii="Arial" w:hAnsi="Arial" w:cs="Arial"/>
          <w:sz w:val="28"/>
          <w:szCs w:val="28"/>
        </w:rPr>
      </w:pPr>
    </w:p>
    <w:p w14:paraId="2749A3AE" w14:textId="5BF51315" w:rsidR="005A6716" w:rsidRDefault="00572ED2" w:rsidP="005A6716">
      <w:pPr>
        <w:pStyle w:val="corte4fondo"/>
        <w:numPr>
          <w:ilvl w:val="0"/>
          <w:numId w:val="2"/>
        </w:numPr>
        <w:tabs>
          <w:tab w:val="left" w:pos="0"/>
        </w:tabs>
        <w:ind w:left="0" w:right="38" w:hanging="567"/>
        <w:rPr>
          <w:sz w:val="28"/>
          <w:szCs w:val="28"/>
        </w:rPr>
      </w:pPr>
      <w:r>
        <w:rPr>
          <w:sz w:val="28"/>
          <w:szCs w:val="28"/>
        </w:rPr>
        <w:t>En consecuencia, en la materia de la revisión, se impone co</w:t>
      </w:r>
      <w:r w:rsidR="00576436">
        <w:rPr>
          <w:sz w:val="28"/>
          <w:szCs w:val="28"/>
        </w:rPr>
        <w:t>nfirmar la sentencia recurrida.</w:t>
      </w:r>
    </w:p>
    <w:p w14:paraId="0FD6F770" w14:textId="77777777" w:rsidR="005A6716" w:rsidRPr="00576436" w:rsidRDefault="005A6716" w:rsidP="00576436">
      <w:pPr>
        <w:pStyle w:val="Prrafodelista"/>
        <w:spacing w:line="360" w:lineRule="auto"/>
        <w:ind w:left="0"/>
        <w:jc w:val="both"/>
        <w:rPr>
          <w:rFonts w:ascii="Arial" w:hAnsi="Arial" w:cs="Arial"/>
          <w:sz w:val="28"/>
          <w:szCs w:val="28"/>
        </w:rPr>
      </w:pPr>
    </w:p>
    <w:p w14:paraId="5B547E7D" w14:textId="75BE56FF" w:rsidR="00FC06E4" w:rsidRPr="005A6716" w:rsidRDefault="005A6716" w:rsidP="005A6716">
      <w:pPr>
        <w:pStyle w:val="corte4fondo"/>
        <w:numPr>
          <w:ilvl w:val="0"/>
          <w:numId w:val="2"/>
        </w:numPr>
        <w:tabs>
          <w:tab w:val="left" w:pos="0"/>
        </w:tabs>
        <w:ind w:left="0" w:right="38" w:hanging="567"/>
        <w:rPr>
          <w:sz w:val="28"/>
          <w:szCs w:val="28"/>
        </w:rPr>
      </w:pPr>
      <w:r>
        <w:rPr>
          <w:rFonts w:cs="Arial"/>
          <w:sz w:val="28"/>
          <w:szCs w:val="28"/>
          <w:lang w:val="es-MX"/>
        </w:rPr>
        <w:t xml:space="preserve"> </w:t>
      </w:r>
      <w:r w:rsidR="00FC06E4" w:rsidRPr="005A6716">
        <w:rPr>
          <w:rFonts w:cs="Arial"/>
          <w:sz w:val="28"/>
          <w:szCs w:val="28"/>
          <w:lang w:val="es-MX"/>
        </w:rPr>
        <w:t>Por lo expuesto y fundado, esta Primera Sala,</w:t>
      </w:r>
    </w:p>
    <w:p w14:paraId="171B8467" w14:textId="2ED62A12" w:rsidR="00695DE7" w:rsidRDefault="00695DE7" w:rsidP="00576436">
      <w:pPr>
        <w:pStyle w:val="corte4fondo"/>
        <w:widowControl w:val="0"/>
        <w:ind w:firstLine="0"/>
        <w:jc w:val="center"/>
        <w:rPr>
          <w:rFonts w:cs="Arial"/>
          <w:bCs/>
          <w:sz w:val="28"/>
          <w:szCs w:val="28"/>
        </w:rPr>
      </w:pPr>
    </w:p>
    <w:p w14:paraId="10F5C8A3" w14:textId="77777777" w:rsidR="005326AA" w:rsidRPr="00E77157" w:rsidRDefault="005326AA" w:rsidP="00A60375">
      <w:pPr>
        <w:pStyle w:val="corte4fondo"/>
        <w:widowControl w:val="0"/>
        <w:ind w:firstLine="0"/>
        <w:jc w:val="center"/>
        <w:rPr>
          <w:sz w:val="28"/>
          <w:szCs w:val="28"/>
        </w:rPr>
      </w:pPr>
      <w:r w:rsidRPr="00E77157">
        <w:rPr>
          <w:b/>
          <w:sz w:val="28"/>
          <w:szCs w:val="28"/>
        </w:rPr>
        <w:t>R E S U E L V E</w:t>
      </w:r>
      <w:r w:rsidRPr="00E77157">
        <w:rPr>
          <w:sz w:val="28"/>
          <w:szCs w:val="28"/>
        </w:rPr>
        <w:t>:</w:t>
      </w:r>
    </w:p>
    <w:p w14:paraId="5E19527E" w14:textId="17ECCD6F" w:rsidR="002C374A" w:rsidRDefault="002C374A" w:rsidP="00576436">
      <w:pPr>
        <w:pStyle w:val="corte4fondo"/>
        <w:widowControl w:val="0"/>
        <w:tabs>
          <w:tab w:val="left" w:pos="3656"/>
        </w:tabs>
        <w:ind w:firstLine="0"/>
        <w:jc w:val="center"/>
        <w:rPr>
          <w:sz w:val="28"/>
          <w:szCs w:val="28"/>
        </w:rPr>
      </w:pPr>
    </w:p>
    <w:p w14:paraId="0E7DC536" w14:textId="1472E875" w:rsidR="00F540EB" w:rsidRDefault="000E43C6" w:rsidP="00A60375">
      <w:pPr>
        <w:pStyle w:val="corte4fondo"/>
        <w:ind w:right="51" w:firstLine="0"/>
        <w:rPr>
          <w:rFonts w:cs="Arial"/>
          <w:sz w:val="28"/>
          <w:szCs w:val="28"/>
        </w:rPr>
      </w:pPr>
      <w:r w:rsidRPr="00061F99">
        <w:rPr>
          <w:rFonts w:cs="Arial"/>
          <w:b/>
          <w:sz w:val="28"/>
          <w:szCs w:val="28"/>
        </w:rPr>
        <w:t xml:space="preserve">PRIMERO. </w:t>
      </w:r>
      <w:r w:rsidRPr="00061F99">
        <w:rPr>
          <w:rFonts w:cs="Arial"/>
          <w:sz w:val="28"/>
          <w:szCs w:val="28"/>
        </w:rPr>
        <w:t>En la materia de la revisión, se c</w:t>
      </w:r>
      <w:r w:rsidR="00A60375">
        <w:rPr>
          <w:rFonts w:cs="Arial"/>
          <w:sz w:val="28"/>
          <w:szCs w:val="28"/>
        </w:rPr>
        <w:t>onfirma la sentencia recurrida.</w:t>
      </w:r>
    </w:p>
    <w:p w14:paraId="3E6990F6" w14:textId="77777777" w:rsidR="00F540EB" w:rsidRDefault="00F540EB" w:rsidP="00A60375">
      <w:pPr>
        <w:pStyle w:val="corte4fondo"/>
        <w:ind w:firstLine="0"/>
        <w:rPr>
          <w:rFonts w:cs="Arial"/>
          <w:sz w:val="28"/>
          <w:szCs w:val="28"/>
        </w:rPr>
      </w:pPr>
    </w:p>
    <w:p w14:paraId="47B8E8D7" w14:textId="364E922A" w:rsidR="00061F99" w:rsidRPr="00F540EB" w:rsidRDefault="00061F99" w:rsidP="00A60375">
      <w:pPr>
        <w:pStyle w:val="corte4fondo"/>
        <w:ind w:right="51" w:firstLine="0"/>
        <w:rPr>
          <w:rFonts w:cs="Arial"/>
          <w:sz w:val="28"/>
          <w:szCs w:val="28"/>
        </w:rPr>
      </w:pPr>
      <w:r w:rsidRPr="00F540EB">
        <w:rPr>
          <w:rFonts w:cs="Arial"/>
          <w:b/>
          <w:sz w:val="28"/>
          <w:szCs w:val="28"/>
        </w:rPr>
        <w:t xml:space="preserve">SEGUNDO. </w:t>
      </w:r>
      <w:r w:rsidRPr="00F540EB">
        <w:rPr>
          <w:rFonts w:cs="Arial"/>
          <w:sz w:val="28"/>
          <w:szCs w:val="28"/>
        </w:rPr>
        <w:t>La Justicia de la Unión</w:t>
      </w:r>
      <w:r w:rsidRPr="00F540EB">
        <w:rPr>
          <w:rFonts w:cs="Arial"/>
          <w:b/>
          <w:sz w:val="28"/>
          <w:szCs w:val="28"/>
        </w:rPr>
        <w:t xml:space="preserve"> </w:t>
      </w:r>
      <w:r w:rsidR="000C4D71">
        <w:rPr>
          <w:rFonts w:cs="Arial"/>
          <w:b/>
          <w:sz w:val="28"/>
          <w:szCs w:val="28"/>
        </w:rPr>
        <w:t xml:space="preserve">no </w:t>
      </w:r>
      <w:r w:rsidRPr="00F540EB">
        <w:rPr>
          <w:rFonts w:cs="Arial"/>
          <w:b/>
          <w:sz w:val="28"/>
          <w:szCs w:val="28"/>
        </w:rPr>
        <w:t xml:space="preserve">ampara </w:t>
      </w:r>
      <w:r w:rsidR="000C4D71">
        <w:rPr>
          <w:rFonts w:cs="Arial"/>
          <w:b/>
          <w:sz w:val="28"/>
          <w:szCs w:val="28"/>
        </w:rPr>
        <w:t xml:space="preserve">ni </w:t>
      </w:r>
      <w:r w:rsidRPr="00F540EB">
        <w:rPr>
          <w:rFonts w:cs="Arial"/>
          <w:b/>
          <w:sz w:val="28"/>
          <w:szCs w:val="28"/>
        </w:rPr>
        <w:t>protege</w:t>
      </w:r>
      <w:r w:rsidRPr="00F540EB">
        <w:rPr>
          <w:rFonts w:cs="Arial"/>
          <w:sz w:val="28"/>
          <w:szCs w:val="28"/>
        </w:rPr>
        <w:t xml:space="preserve"> a </w:t>
      </w:r>
      <w:r w:rsidR="00B21398">
        <w:rPr>
          <w:rFonts w:cs="Arial"/>
          <w:sz w:val="28"/>
          <w:szCs w:val="28"/>
        </w:rPr>
        <w:t xml:space="preserve">la quejosa y recurrente </w:t>
      </w:r>
      <w:r w:rsidR="00B21398">
        <w:rPr>
          <w:rFonts w:cs="Arial"/>
          <w:b/>
          <w:sz w:val="28"/>
          <w:szCs w:val="28"/>
        </w:rPr>
        <w:t>Blue Marine Cargo</w:t>
      </w:r>
      <w:r w:rsidRPr="00F540EB">
        <w:rPr>
          <w:rFonts w:cs="Arial"/>
          <w:b/>
          <w:sz w:val="28"/>
          <w:szCs w:val="28"/>
        </w:rPr>
        <w:t xml:space="preserve">, </w:t>
      </w:r>
      <w:r w:rsidR="00B21398">
        <w:rPr>
          <w:rFonts w:cs="Arial"/>
          <w:b/>
          <w:sz w:val="28"/>
          <w:szCs w:val="28"/>
        </w:rPr>
        <w:t>s</w:t>
      </w:r>
      <w:r w:rsidRPr="00F540EB">
        <w:rPr>
          <w:rFonts w:cs="Arial"/>
          <w:b/>
          <w:sz w:val="28"/>
          <w:szCs w:val="28"/>
        </w:rPr>
        <w:t xml:space="preserve">ociedad </w:t>
      </w:r>
      <w:r w:rsidR="00B21398">
        <w:rPr>
          <w:rFonts w:cs="Arial"/>
          <w:b/>
          <w:sz w:val="28"/>
          <w:szCs w:val="28"/>
        </w:rPr>
        <w:t>a</w:t>
      </w:r>
      <w:r w:rsidRPr="00F540EB">
        <w:rPr>
          <w:rFonts w:cs="Arial"/>
          <w:b/>
          <w:sz w:val="28"/>
          <w:szCs w:val="28"/>
        </w:rPr>
        <w:t xml:space="preserve">nónima de </w:t>
      </w:r>
      <w:r w:rsidR="00B21398">
        <w:rPr>
          <w:rFonts w:cs="Arial"/>
          <w:b/>
          <w:sz w:val="28"/>
          <w:szCs w:val="28"/>
        </w:rPr>
        <w:t>c</w:t>
      </w:r>
      <w:r w:rsidRPr="00F540EB">
        <w:rPr>
          <w:rFonts w:cs="Arial"/>
          <w:b/>
          <w:sz w:val="28"/>
          <w:szCs w:val="28"/>
        </w:rPr>
        <w:t xml:space="preserve">apital </w:t>
      </w:r>
      <w:r w:rsidR="00B21398">
        <w:rPr>
          <w:rFonts w:cs="Arial"/>
          <w:b/>
          <w:sz w:val="28"/>
          <w:szCs w:val="28"/>
        </w:rPr>
        <w:t xml:space="preserve">variable, </w:t>
      </w:r>
      <w:r w:rsidR="00B21398">
        <w:rPr>
          <w:rFonts w:cs="Arial"/>
          <w:sz w:val="28"/>
          <w:szCs w:val="28"/>
        </w:rPr>
        <w:t>en lo que al tema de constitucionalidad concierne.</w:t>
      </w:r>
    </w:p>
    <w:p w14:paraId="179BB38E" w14:textId="77777777" w:rsidR="000E43C6" w:rsidRPr="00F540EB" w:rsidRDefault="000E43C6" w:rsidP="00A60375">
      <w:pPr>
        <w:pStyle w:val="corte4fondo"/>
        <w:ind w:right="51" w:firstLine="0"/>
        <w:rPr>
          <w:rFonts w:cs="Arial"/>
          <w:sz w:val="28"/>
          <w:szCs w:val="28"/>
        </w:rPr>
      </w:pPr>
    </w:p>
    <w:p w14:paraId="388ADD23" w14:textId="40943BC9" w:rsidR="00801F31" w:rsidRDefault="000E43C6" w:rsidP="00B21398">
      <w:pPr>
        <w:pStyle w:val="corte4fondo"/>
        <w:tabs>
          <w:tab w:val="left" w:pos="8789"/>
        </w:tabs>
        <w:ind w:right="51" w:firstLine="0"/>
        <w:rPr>
          <w:rFonts w:cs="Arial"/>
          <w:sz w:val="28"/>
          <w:szCs w:val="28"/>
        </w:rPr>
      </w:pPr>
      <w:r w:rsidRPr="003E2576">
        <w:rPr>
          <w:rFonts w:cs="Arial"/>
          <w:b/>
          <w:sz w:val="28"/>
          <w:szCs w:val="28"/>
        </w:rPr>
        <w:t>Notifíquese</w:t>
      </w:r>
      <w:r w:rsidRPr="003E2576">
        <w:rPr>
          <w:rFonts w:cs="Arial"/>
          <w:sz w:val="28"/>
          <w:szCs w:val="28"/>
        </w:rPr>
        <w:t>; con testimonio de esta ejecutoria, devuélvanse los autos relativos al lugar de su origen y en su oportunidad, archívese</w:t>
      </w:r>
      <w:r w:rsidR="00A60375">
        <w:rPr>
          <w:rFonts w:cs="Arial"/>
          <w:sz w:val="28"/>
          <w:szCs w:val="28"/>
        </w:rPr>
        <w:t xml:space="preserve"> el toca como asunto concluido.</w:t>
      </w:r>
    </w:p>
    <w:p w14:paraId="0418A590" w14:textId="77777777" w:rsidR="00A60375" w:rsidRDefault="00A60375" w:rsidP="00A60375">
      <w:pPr>
        <w:pStyle w:val="corte4fondo"/>
        <w:ind w:right="51" w:firstLine="0"/>
        <w:rPr>
          <w:rFonts w:cs="Arial"/>
          <w:sz w:val="28"/>
          <w:szCs w:val="28"/>
        </w:rPr>
      </w:pPr>
    </w:p>
    <w:p w14:paraId="289AAE8A" w14:textId="77777777" w:rsidR="00A60375" w:rsidRDefault="00A60375" w:rsidP="00A60375">
      <w:pPr>
        <w:pStyle w:val="corte4fondo"/>
        <w:ind w:firstLine="0"/>
        <w:rPr>
          <w:sz w:val="28"/>
        </w:rPr>
      </w:pPr>
      <w:r w:rsidRPr="00CD5DE5">
        <w:rPr>
          <w:sz w:val="28"/>
        </w:rPr>
        <w:lastRenderedPageBreak/>
        <w:t>Así lo resolvió la Primera Sala de la Suprema Corte de Justicia de la Nación, por unanimidad de c</w:t>
      </w:r>
      <w:r>
        <w:rPr>
          <w:sz w:val="28"/>
        </w:rPr>
        <w:t>inco</w:t>
      </w:r>
      <w:r w:rsidRPr="00CD5DE5">
        <w:rPr>
          <w:sz w:val="28"/>
        </w:rPr>
        <w:t xml:space="preserve"> votos de los M</w:t>
      </w:r>
      <w:r>
        <w:rPr>
          <w:sz w:val="28"/>
        </w:rPr>
        <w:t xml:space="preserve">inistros </w:t>
      </w:r>
      <w:r w:rsidRPr="00CD5DE5">
        <w:rPr>
          <w:sz w:val="28"/>
        </w:rPr>
        <w:t>Norma Lucía Piña Hernández (Ponente)</w:t>
      </w:r>
      <w:r>
        <w:rPr>
          <w:sz w:val="28"/>
        </w:rPr>
        <w:t xml:space="preserve">, Ana Margarita Ríos </w:t>
      </w:r>
      <w:proofErr w:type="spellStart"/>
      <w:r>
        <w:rPr>
          <w:sz w:val="28"/>
        </w:rPr>
        <w:t>Farjat</w:t>
      </w:r>
      <w:proofErr w:type="spellEnd"/>
      <w:r>
        <w:rPr>
          <w:sz w:val="28"/>
        </w:rPr>
        <w:t xml:space="preserve">, </w:t>
      </w:r>
      <w:r w:rsidRPr="00CD5DE5">
        <w:rPr>
          <w:sz w:val="28"/>
        </w:rPr>
        <w:t>Jorge Mario Pardo Rebolledo</w:t>
      </w:r>
      <w:r>
        <w:rPr>
          <w:sz w:val="28"/>
        </w:rPr>
        <w:t xml:space="preserve">, </w:t>
      </w:r>
      <w:r w:rsidRPr="00CD5DE5">
        <w:rPr>
          <w:sz w:val="28"/>
        </w:rPr>
        <w:t>Alfredo Gutiérrez Ortiz Mena y</w:t>
      </w:r>
      <w:r>
        <w:rPr>
          <w:sz w:val="28"/>
        </w:rPr>
        <w:t xml:space="preserve"> Juan Luis González Alcántara Carrancá (Presidente).</w:t>
      </w:r>
    </w:p>
    <w:p w14:paraId="5126B62E" w14:textId="77777777" w:rsidR="00A60375" w:rsidRPr="00CD5DE5" w:rsidRDefault="00A60375" w:rsidP="00A60375">
      <w:pPr>
        <w:pStyle w:val="corte4fondo"/>
        <w:ind w:firstLine="0"/>
        <w:rPr>
          <w:sz w:val="28"/>
        </w:rPr>
      </w:pPr>
    </w:p>
    <w:p w14:paraId="5527D894" w14:textId="77777777" w:rsidR="00A60375" w:rsidRPr="00CD5DE5" w:rsidRDefault="00A60375" w:rsidP="00A60375">
      <w:pPr>
        <w:pStyle w:val="corte4fondo"/>
        <w:ind w:firstLine="0"/>
        <w:rPr>
          <w:sz w:val="28"/>
        </w:rPr>
      </w:pPr>
      <w:r w:rsidRPr="00CD5DE5">
        <w:rPr>
          <w:sz w:val="28"/>
        </w:rPr>
        <w:t xml:space="preserve">Firman </w:t>
      </w:r>
      <w:r>
        <w:rPr>
          <w:sz w:val="28"/>
        </w:rPr>
        <w:t xml:space="preserve">el Ministro Presidente de la Sala y </w:t>
      </w:r>
      <w:r w:rsidRPr="00CD5DE5">
        <w:rPr>
          <w:sz w:val="28"/>
        </w:rPr>
        <w:t>la Ministra Ponente</w:t>
      </w:r>
      <w:r>
        <w:rPr>
          <w:sz w:val="28"/>
        </w:rPr>
        <w:t xml:space="preserve">, </w:t>
      </w:r>
      <w:r w:rsidRPr="00CD5DE5">
        <w:rPr>
          <w:sz w:val="28"/>
        </w:rPr>
        <w:t>con la Secretaria de Acuerdos que autoriza y da fe.</w:t>
      </w:r>
    </w:p>
    <w:p w14:paraId="74AC85BF" w14:textId="77777777" w:rsidR="00A60375" w:rsidRDefault="00A60375" w:rsidP="00A60375">
      <w:pPr>
        <w:pStyle w:val="corte4fondo"/>
        <w:ind w:firstLine="0"/>
        <w:rPr>
          <w:sz w:val="28"/>
          <w:szCs w:val="28"/>
        </w:rPr>
      </w:pPr>
    </w:p>
    <w:p w14:paraId="1993E461" w14:textId="77777777" w:rsidR="00A60375" w:rsidRPr="006729FE" w:rsidRDefault="00A60375" w:rsidP="00A60375">
      <w:pPr>
        <w:pStyle w:val="corte4fondo"/>
        <w:spacing w:line="240" w:lineRule="auto"/>
        <w:ind w:firstLine="0"/>
        <w:jc w:val="center"/>
        <w:rPr>
          <w:bCs/>
          <w:sz w:val="28"/>
        </w:rPr>
      </w:pPr>
      <w:r>
        <w:rPr>
          <w:b/>
          <w:bCs/>
          <w:sz w:val="28"/>
        </w:rPr>
        <w:t>PRESIDENTE</w:t>
      </w:r>
      <w:r w:rsidRPr="00CD5DE5">
        <w:rPr>
          <w:b/>
          <w:bCs/>
          <w:sz w:val="28"/>
        </w:rPr>
        <w:t xml:space="preserve"> DE LA PRIMERA SALA</w:t>
      </w:r>
    </w:p>
    <w:p w14:paraId="59AD179B" w14:textId="77777777" w:rsidR="00A60375" w:rsidRPr="005E6034" w:rsidRDefault="00A60375" w:rsidP="00A60375">
      <w:pPr>
        <w:pStyle w:val="corte4fondo"/>
        <w:spacing w:line="240" w:lineRule="auto"/>
        <w:ind w:firstLine="0"/>
        <w:jc w:val="center"/>
        <w:rPr>
          <w:bCs/>
          <w:sz w:val="28"/>
        </w:rPr>
      </w:pPr>
    </w:p>
    <w:p w14:paraId="606F8241" w14:textId="77777777" w:rsidR="00A60375" w:rsidRDefault="00A60375" w:rsidP="00A60375">
      <w:pPr>
        <w:pStyle w:val="corte4fondo"/>
        <w:spacing w:line="240" w:lineRule="auto"/>
        <w:ind w:firstLine="0"/>
        <w:jc w:val="center"/>
        <w:rPr>
          <w:bCs/>
          <w:sz w:val="28"/>
        </w:rPr>
      </w:pPr>
    </w:p>
    <w:p w14:paraId="30E4D580" w14:textId="77777777" w:rsidR="00A60375" w:rsidRDefault="00A60375" w:rsidP="00A60375">
      <w:pPr>
        <w:pStyle w:val="corte4fondo"/>
        <w:spacing w:line="240" w:lineRule="auto"/>
        <w:ind w:firstLine="0"/>
        <w:jc w:val="center"/>
        <w:rPr>
          <w:bCs/>
          <w:sz w:val="28"/>
        </w:rPr>
      </w:pPr>
    </w:p>
    <w:p w14:paraId="55DF59D4" w14:textId="77777777" w:rsidR="00A60375" w:rsidRDefault="00A60375" w:rsidP="00A60375">
      <w:pPr>
        <w:pStyle w:val="corte4fondo"/>
        <w:spacing w:line="240" w:lineRule="auto"/>
        <w:ind w:firstLine="0"/>
        <w:jc w:val="center"/>
        <w:rPr>
          <w:bCs/>
          <w:sz w:val="28"/>
        </w:rPr>
      </w:pPr>
    </w:p>
    <w:p w14:paraId="7485FB0B" w14:textId="77777777" w:rsidR="00A60375" w:rsidRDefault="00A60375" w:rsidP="00A60375">
      <w:pPr>
        <w:pStyle w:val="corte4fondo"/>
        <w:spacing w:line="240" w:lineRule="auto"/>
        <w:ind w:firstLine="0"/>
        <w:jc w:val="center"/>
        <w:rPr>
          <w:bCs/>
          <w:sz w:val="28"/>
        </w:rPr>
      </w:pPr>
    </w:p>
    <w:p w14:paraId="52FCDDD0" w14:textId="77777777" w:rsidR="00A60375" w:rsidRDefault="00A60375" w:rsidP="00A60375">
      <w:pPr>
        <w:pStyle w:val="corte4fondo"/>
        <w:spacing w:line="240" w:lineRule="auto"/>
        <w:ind w:firstLine="0"/>
        <w:jc w:val="center"/>
        <w:rPr>
          <w:bCs/>
          <w:sz w:val="28"/>
        </w:rPr>
      </w:pPr>
    </w:p>
    <w:p w14:paraId="708B18B1" w14:textId="77777777" w:rsidR="00A60375" w:rsidRPr="005E6034" w:rsidRDefault="00A60375" w:rsidP="00A60375">
      <w:pPr>
        <w:pStyle w:val="corte4fondo"/>
        <w:spacing w:line="240" w:lineRule="auto"/>
        <w:ind w:firstLine="0"/>
        <w:jc w:val="center"/>
        <w:rPr>
          <w:bCs/>
          <w:sz w:val="28"/>
        </w:rPr>
      </w:pPr>
    </w:p>
    <w:p w14:paraId="233F422D" w14:textId="77777777" w:rsidR="00A60375" w:rsidRPr="006729FE" w:rsidRDefault="00A60375" w:rsidP="00A60375">
      <w:pPr>
        <w:pStyle w:val="corte4fondo"/>
        <w:spacing w:line="240" w:lineRule="auto"/>
        <w:ind w:firstLine="0"/>
        <w:jc w:val="center"/>
        <w:rPr>
          <w:bCs/>
          <w:sz w:val="28"/>
        </w:rPr>
      </w:pPr>
      <w:r w:rsidRPr="007C600C">
        <w:rPr>
          <w:b/>
          <w:sz w:val="28"/>
        </w:rPr>
        <w:t>MINIST</w:t>
      </w:r>
      <w:r>
        <w:rPr>
          <w:b/>
          <w:sz w:val="28"/>
        </w:rPr>
        <w:t>R</w:t>
      </w:r>
      <w:r w:rsidRPr="007C600C">
        <w:rPr>
          <w:b/>
          <w:sz w:val="28"/>
        </w:rPr>
        <w:t>O JUAN LUIS GONZÁLEZ ALCÁNTARA CARRANCÁ</w:t>
      </w:r>
    </w:p>
    <w:p w14:paraId="4CDA8633" w14:textId="77777777" w:rsidR="00A60375" w:rsidRDefault="00A60375" w:rsidP="00A60375">
      <w:pPr>
        <w:pStyle w:val="corte4fondo"/>
        <w:spacing w:line="240" w:lineRule="auto"/>
        <w:ind w:firstLine="0"/>
        <w:jc w:val="center"/>
        <w:rPr>
          <w:bCs/>
          <w:sz w:val="28"/>
        </w:rPr>
      </w:pPr>
    </w:p>
    <w:p w14:paraId="765B21CC" w14:textId="77777777" w:rsidR="00A60375" w:rsidRDefault="00A60375" w:rsidP="00A60375">
      <w:pPr>
        <w:pStyle w:val="corte4fondo"/>
        <w:spacing w:line="240" w:lineRule="auto"/>
        <w:ind w:firstLine="0"/>
        <w:jc w:val="center"/>
        <w:rPr>
          <w:bCs/>
          <w:sz w:val="28"/>
        </w:rPr>
      </w:pPr>
    </w:p>
    <w:p w14:paraId="212C960F" w14:textId="77777777" w:rsidR="00A60375" w:rsidRDefault="00A60375" w:rsidP="00A60375">
      <w:pPr>
        <w:pStyle w:val="corte4fondo"/>
        <w:spacing w:line="240" w:lineRule="auto"/>
        <w:ind w:firstLine="0"/>
        <w:jc w:val="center"/>
        <w:rPr>
          <w:bCs/>
          <w:sz w:val="28"/>
        </w:rPr>
      </w:pPr>
    </w:p>
    <w:p w14:paraId="420D244D" w14:textId="77777777" w:rsidR="00A60375" w:rsidRPr="005E6034" w:rsidRDefault="00A60375" w:rsidP="00A60375">
      <w:pPr>
        <w:pStyle w:val="corte4fondo"/>
        <w:spacing w:line="240" w:lineRule="auto"/>
        <w:ind w:firstLine="0"/>
        <w:jc w:val="center"/>
        <w:rPr>
          <w:bCs/>
          <w:sz w:val="28"/>
        </w:rPr>
      </w:pPr>
    </w:p>
    <w:p w14:paraId="0D36866D" w14:textId="77777777" w:rsidR="00A60375" w:rsidRPr="006729FE" w:rsidRDefault="00A60375" w:rsidP="00A60375">
      <w:pPr>
        <w:pStyle w:val="corte4fondo"/>
        <w:spacing w:line="240" w:lineRule="auto"/>
        <w:ind w:firstLine="0"/>
        <w:jc w:val="center"/>
        <w:rPr>
          <w:bCs/>
          <w:sz w:val="28"/>
        </w:rPr>
      </w:pPr>
      <w:r w:rsidRPr="00CD5DE5">
        <w:rPr>
          <w:b/>
          <w:bCs/>
          <w:sz w:val="28"/>
        </w:rPr>
        <w:t>PONENTE</w:t>
      </w:r>
    </w:p>
    <w:p w14:paraId="7FCFBF03" w14:textId="77777777" w:rsidR="00A60375" w:rsidRPr="00053789" w:rsidRDefault="00A60375" w:rsidP="00A60375">
      <w:pPr>
        <w:pStyle w:val="corte4fondo"/>
        <w:spacing w:line="240" w:lineRule="auto"/>
        <w:ind w:firstLine="0"/>
        <w:jc w:val="center"/>
        <w:rPr>
          <w:bCs/>
          <w:sz w:val="28"/>
        </w:rPr>
      </w:pPr>
    </w:p>
    <w:p w14:paraId="5FDFD7DD" w14:textId="77777777" w:rsidR="00A60375" w:rsidRDefault="00A60375" w:rsidP="00A60375">
      <w:pPr>
        <w:pStyle w:val="corte4fondo"/>
        <w:spacing w:line="240" w:lineRule="auto"/>
        <w:ind w:firstLine="0"/>
        <w:jc w:val="center"/>
        <w:rPr>
          <w:bCs/>
          <w:sz w:val="28"/>
        </w:rPr>
      </w:pPr>
    </w:p>
    <w:p w14:paraId="29692A34" w14:textId="77777777" w:rsidR="00A60375" w:rsidRDefault="00A60375" w:rsidP="00A60375">
      <w:pPr>
        <w:pStyle w:val="corte4fondo"/>
        <w:spacing w:line="240" w:lineRule="auto"/>
        <w:ind w:firstLine="0"/>
        <w:jc w:val="center"/>
        <w:rPr>
          <w:bCs/>
          <w:sz w:val="28"/>
        </w:rPr>
      </w:pPr>
    </w:p>
    <w:p w14:paraId="4284DC77" w14:textId="77777777" w:rsidR="00A60375" w:rsidRDefault="00A60375" w:rsidP="00A60375">
      <w:pPr>
        <w:pStyle w:val="corte4fondo"/>
        <w:spacing w:line="240" w:lineRule="auto"/>
        <w:ind w:firstLine="0"/>
        <w:jc w:val="center"/>
        <w:rPr>
          <w:bCs/>
          <w:sz w:val="28"/>
        </w:rPr>
      </w:pPr>
    </w:p>
    <w:p w14:paraId="7E0A9752" w14:textId="77777777" w:rsidR="00A60375" w:rsidRPr="00053789" w:rsidRDefault="00A60375" w:rsidP="00A60375">
      <w:pPr>
        <w:pStyle w:val="corte4fondo"/>
        <w:spacing w:line="240" w:lineRule="auto"/>
        <w:ind w:firstLine="0"/>
        <w:jc w:val="center"/>
        <w:rPr>
          <w:bCs/>
          <w:sz w:val="28"/>
        </w:rPr>
      </w:pPr>
    </w:p>
    <w:p w14:paraId="775C19AD" w14:textId="77777777" w:rsidR="00A60375" w:rsidRPr="00053789" w:rsidRDefault="00A60375" w:rsidP="00A60375">
      <w:pPr>
        <w:pStyle w:val="corte4fondo"/>
        <w:spacing w:line="240" w:lineRule="auto"/>
        <w:ind w:firstLine="0"/>
        <w:jc w:val="center"/>
        <w:rPr>
          <w:bCs/>
          <w:sz w:val="28"/>
        </w:rPr>
      </w:pPr>
    </w:p>
    <w:p w14:paraId="2351E97A" w14:textId="77777777" w:rsidR="00A60375" w:rsidRPr="00053789" w:rsidRDefault="00A60375" w:rsidP="00A60375">
      <w:pPr>
        <w:pStyle w:val="corte4fondo"/>
        <w:spacing w:line="240" w:lineRule="auto"/>
        <w:ind w:firstLine="0"/>
        <w:jc w:val="center"/>
        <w:rPr>
          <w:bCs/>
          <w:sz w:val="28"/>
        </w:rPr>
      </w:pPr>
    </w:p>
    <w:p w14:paraId="1876A8E4" w14:textId="77777777" w:rsidR="00A60375" w:rsidRPr="00CD5DE5" w:rsidRDefault="00A60375" w:rsidP="00A60375">
      <w:pPr>
        <w:pStyle w:val="corte4fondo"/>
        <w:spacing w:line="240" w:lineRule="auto"/>
        <w:ind w:firstLine="0"/>
        <w:jc w:val="center"/>
        <w:rPr>
          <w:sz w:val="28"/>
        </w:rPr>
      </w:pPr>
      <w:r w:rsidRPr="00CD5DE5">
        <w:rPr>
          <w:b/>
          <w:bCs/>
          <w:sz w:val="28"/>
        </w:rPr>
        <w:t>MINISTRA NORMA LUCÍA PIÑA HERNÁNDEZ</w:t>
      </w:r>
    </w:p>
    <w:p w14:paraId="1B39F5D1" w14:textId="77777777" w:rsidR="00A60375" w:rsidRDefault="00A60375" w:rsidP="00A60375">
      <w:pPr>
        <w:pStyle w:val="corte4fondo"/>
        <w:spacing w:line="240" w:lineRule="auto"/>
        <w:ind w:firstLine="0"/>
        <w:jc w:val="center"/>
        <w:rPr>
          <w:bCs/>
          <w:sz w:val="28"/>
        </w:rPr>
      </w:pPr>
    </w:p>
    <w:p w14:paraId="1998153D" w14:textId="77777777" w:rsidR="00A60375" w:rsidRDefault="00A60375" w:rsidP="00A60375">
      <w:pPr>
        <w:pStyle w:val="corte4fondo"/>
        <w:spacing w:line="240" w:lineRule="auto"/>
        <w:ind w:firstLine="0"/>
        <w:jc w:val="center"/>
        <w:rPr>
          <w:bCs/>
          <w:sz w:val="28"/>
        </w:rPr>
      </w:pPr>
    </w:p>
    <w:p w14:paraId="3F3A8519" w14:textId="77777777" w:rsidR="00A60375" w:rsidRDefault="00A60375" w:rsidP="00A60375">
      <w:pPr>
        <w:pStyle w:val="corte4fondo"/>
        <w:spacing w:line="240" w:lineRule="auto"/>
        <w:ind w:firstLine="0"/>
        <w:jc w:val="center"/>
        <w:rPr>
          <w:bCs/>
          <w:sz w:val="28"/>
        </w:rPr>
      </w:pPr>
    </w:p>
    <w:p w14:paraId="4310DBD6" w14:textId="77777777" w:rsidR="00A60375" w:rsidRPr="00053789" w:rsidRDefault="00A60375" w:rsidP="00A60375">
      <w:pPr>
        <w:pStyle w:val="corte4fondo"/>
        <w:spacing w:line="240" w:lineRule="auto"/>
        <w:ind w:firstLine="0"/>
        <w:jc w:val="center"/>
        <w:rPr>
          <w:bCs/>
          <w:sz w:val="28"/>
        </w:rPr>
      </w:pPr>
    </w:p>
    <w:p w14:paraId="78CE6CB7" w14:textId="77777777" w:rsidR="00A60375" w:rsidRPr="00CD5DE5" w:rsidRDefault="00A60375" w:rsidP="00A60375">
      <w:pPr>
        <w:pStyle w:val="corte4fondo"/>
        <w:spacing w:line="240" w:lineRule="auto"/>
        <w:ind w:firstLine="0"/>
        <w:jc w:val="center"/>
        <w:rPr>
          <w:sz w:val="28"/>
        </w:rPr>
      </w:pPr>
      <w:r w:rsidRPr="00CD5DE5">
        <w:rPr>
          <w:b/>
          <w:bCs/>
          <w:sz w:val="28"/>
        </w:rPr>
        <w:t>SECRETARIA DE ACUERDOS DE LA PRIMERA SALA</w:t>
      </w:r>
    </w:p>
    <w:p w14:paraId="222DAFBA" w14:textId="77777777" w:rsidR="00A60375" w:rsidRPr="00053789" w:rsidRDefault="00A60375" w:rsidP="00A60375">
      <w:pPr>
        <w:pStyle w:val="corte4fondo"/>
        <w:spacing w:line="240" w:lineRule="auto"/>
        <w:ind w:firstLine="0"/>
        <w:jc w:val="center"/>
        <w:rPr>
          <w:bCs/>
          <w:sz w:val="28"/>
        </w:rPr>
      </w:pPr>
    </w:p>
    <w:p w14:paraId="4DBB472A" w14:textId="77777777" w:rsidR="00A60375" w:rsidRDefault="00A60375" w:rsidP="00A60375">
      <w:pPr>
        <w:pStyle w:val="corte4fondo"/>
        <w:spacing w:line="240" w:lineRule="auto"/>
        <w:ind w:firstLine="0"/>
        <w:jc w:val="center"/>
        <w:rPr>
          <w:bCs/>
          <w:sz w:val="28"/>
        </w:rPr>
      </w:pPr>
    </w:p>
    <w:p w14:paraId="24A5F2DF" w14:textId="77777777" w:rsidR="00A60375" w:rsidRDefault="00A60375" w:rsidP="00A60375">
      <w:pPr>
        <w:pStyle w:val="corte4fondo"/>
        <w:spacing w:line="240" w:lineRule="auto"/>
        <w:ind w:firstLine="0"/>
        <w:jc w:val="center"/>
        <w:rPr>
          <w:bCs/>
          <w:sz w:val="28"/>
        </w:rPr>
      </w:pPr>
    </w:p>
    <w:p w14:paraId="0D631BF9" w14:textId="77777777" w:rsidR="00A60375" w:rsidRDefault="00A60375" w:rsidP="00A60375">
      <w:pPr>
        <w:pStyle w:val="corte4fondo"/>
        <w:spacing w:line="240" w:lineRule="auto"/>
        <w:ind w:firstLine="0"/>
        <w:jc w:val="center"/>
        <w:rPr>
          <w:bCs/>
          <w:sz w:val="28"/>
        </w:rPr>
      </w:pPr>
    </w:p>
    <w:p w14:paraId="2E34D375" w14:textId="77777777" w:rsidR="00A60375" w:rsidRDefault="00A60375" w:rsidP="00A60375">
      <w:pPr>
        <w:pStyle w:val="corte4fondo"/>
        <w:spacing w:line="240" w:lineRule="auto"/>
        <w:ind w:firstLine="0"/>
        <w:jc w:val="center"/>
        <w:rPr>
          <w:bCs/>
          <w:sz w:val="28"/>
        </w:rPr>
      </w:pPr>
    </w:p>
    <w:p w14:paraId="3BA10B97" w14:textId="77777777" w:rsidR="00A60375" w:rsidRPr="00053789" w:rsidRDefault="00A60375" w:rsidP="00A60375">
      <w:pPr>
        <w:pStyle w:val="corte4fondo"/>
        <w:spacing w:line="240" w:lineRule="auto"/>
        <w:ind w:firstLine="0"/>
        <w:jc w:val="center"/>
        <w:rPr>
          <w:bCs/>
          <w:sz w:val="28"/>
        </w:rPr>
      </w:pPr>
    </w:p>
    <w:p w14:paraId="2C4682C3" w14:textId="77777777" w:rsidR="00A60375" w:rsidRPr="00053789" w:rsidRDefault="00A60375" w:rsidP="00A60375">
      <w:pPr>
        <w:pStyle w:val="corte4fondo"/>
        <w:spacing w:line="240" w:lineRule="auto"/>
        <w:ind w:firstLine="0"/>
        <w:jc w:val="center"/>
        <w:rPr>
          <w:bCs/>
          <w:sz w:val="28"/>
        </w:rPr>
      </w:pPr>
    </w:p>
    <w:p w14:paraId="281343B0" w14:textId="77777777" w:rsidR="00A60375" w:rsidRPr="00D606B5" w:rsidRDefault="00A60375" w:rsidP="00A60375">
      <w:pPr>
        <w:pStyle w:val="corte4fondo"/>
        <w:spacing w:line="240" w:lineRule="auto"/>
        <w:ind w:right="51" w:firstLine="0"/>
        <w:jc w:val="center"/>
        <w:rPr>
          <w:bCs/>
          <w:sz w:val="28"/>
        </w:rPr>
      </w:pPr>
      <w:r w:rsidRPr="00CD5DE5">
        <w:rPr>
          <w:b/>
          <w:bCs/>
          <w:sz w:val="28"/>
        </w:rPr>
        <w:t>LIC. MARÍA DE LOS ÁNGELES GUTIÉRREZ GATICA</w:t>
      </w:r>
    </w:p>
    <w:p w14:paraId="06189068" w14:textId="77777777" w:rsidR="00A60375" w:rsidRPr="00E8269C" w:rsidRDefault="00A60375" w:rsidP="00A60375">
      <w:pPr>
        <w:pStyle w:val="corte4fondo"/>
        <w:spacing w:line="240" w:lineRule="auto"/>
        <w:ind w:right="959" w:firstLine="0"/>
        <w:rPr>
          <w:sz w:val="24"/>
          <w:szCs w:val="24"/>
        </w:rPr>
      </w:pPr>
    </w:p>
    <w:p w14:paraId="3D4AF679" w14:textId="77777777" w:rsidR="00A60375" w:rsidRPr="00852385" w:rsidRDefault="00A60375" w:rsidP="00A60375">
      <w:pPr>
        <w:pStyle w:val="Prrafodelista"/>
        <w:widowControl w:val="0"/>
        <w:ind w:left="0"/>
        <w:jc w:val="both"/>
        <w:rPr>
          <w:rFonts w:ascii="Arial" w:hAnsi="Arial" w:cs="Arial"/>
          <w:szCs w:val="24"/>
        </w:rPr>
      </w:pPr>
      <w:r w:rsidRPr="00852385">
        <w:rPr>
          <w:rFonts w:ascii="Arial" w:hAnsi="Arial" w:cs="Arial"/>
          <w:sz w:val="18"/>
          <w:szCs w:val="18"/>
        </w:rPr>
        <w:t>/</w:t>
      </w:r>
      <w:proofErr w:type="spellStart"/>
      <w:r w:rsidRPr="00852385">
        <w:rPr>
          <w:rFonts w:ascii="Arial" w:hAnsi="Arial" w:cs="Arial"/>
          <w:sz w:val="18"/>
          <w:szCs w:val="18"/>
        </w:rPr>
        <w:t>mcch</w:t>
      </w:r>
      <w:proofErr w:type="spellEnd"/>
    </w:p>
    <w:sectPr w:rsidR="00A60375" w:rsidRPr="00852385" w:rsidSect="00576436">
      <w:headerReference w:type="even" r:id="rId8"/>
      <w:headerReference w:type="default" r:id="rId9"/>
      <w:footerReference w:type="even" r:id="rId10"/>
      <w:footerReference w:type="default" r:id="rId11"/>
      <w:headerReference w:type="first" r:id="rId12"/>
      <w:footerReference w:type="first" r:id="rId13"/>
      <w:pgSz w:w="12242" w:h="19442" w:code="10000"/>
      <w:pgMar w:top="3515" w:right="1752" w:bottom="2381" w:left="2268" w:header="1134" w:footer="170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EEB3B" w14:textId="77777777" w:rsidR="00B14602" w:rsidRDefault="00B14602" w:rsidP="00D33C19">
      <w:r>
        <w:separator/>
      </w:r>
    </w:p>
  </w:endnote>
  <w:endnote w:type="continuationSeparator" w:id="0">
    <w:p w14:paraId="79362752" w14:textId="77777777" w:rsidR="00B14602" w:rsidRDefault="00B14602" w:rsidP="00D33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0A46" w14:textId="5AD5A51B" w:rsidR="0043318A" w:rsidRPr="00C317FF" w:rsidRDefault="0043318A" w:rsidP="009F35AE">
    <w:pPr>
      <w:pStyle w:val="Piedepgina"/>
      <w:tabs>
        <w:tab w:val="clear" w:pos="4419"/>
        <w:tab w:val="clear" w:pos="8838"/>
      </w:tabs>
      <w:rPr>
        <w:rFonts w:ascii="Arial" w:hAnsi="Arial" w:cs="Arial"/>
        <w:b/>
        <w:sz w:val="24"/>
        <w:szCs w:val="24"/>
      </w:rPr>
    </w:pPr>
    <w:r w:rsidRPr="007F32CA">
      <w:rPr>
        <w:rFonts w:ascii="Arial" w:hAnsi="Arial" w:cs="Arial"/>
        <w:b/>
        <w:sz w:val="24"/>
        <w:szCs w:val="24"/>
      </w:rPr>
      <w:fldChar w:fldCharType="begin"/>
    </w:r>
    <w:r w:rsidRPr="007F32CA">
      <w:rPr>
        <w:rFonts w:ascii="Arial" w:hAnsi="Arial" w:cs="Arial"/>
        <w:b/>
        <w:sz w:val="24"/>
        <w:szCs w:val="24"/>
      </w:rPr>
      <w:instrText xml:space="preserve"> PAGE   \* MERGEFORMAT </w:instrText>
    </w:r>
    <w:r w:rsidRPr="007F32CA">
      <w:rPr>
        <w:rFonts w:ascii="Arial" w:hAnsi="Arial" w:cs="Arial"/>
        <w:b/>
        <w:sz w:val="24"/>
        <w:szCs w:val="24"/>
      </w:rPr>
      <w:fldChar w:fldCharType="separate"/>
    </w:r>
    <w:r w:rsidR="008A28AC">
      <w:rPr>
        <w:rFonts w:ascii="Arial" w:hAnsi="Arial" w:cs="Arial"/>
        <w:b/>
        <w:noProof/>
        <w:sz w:val="24"/>
        <w:szCs w:val="24"/>
      </w:rPr>
      <w:t>10</w:t>
    </w:r>
    <w:r w:rsidRPr="007F32CA">
      <w:rPr>
        <w:rFonts w:ascii="Arial" w:hAnsi="Arial" w:cs="Arial"/>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6D00" w14:textId="77777777" w:rsidR="0043318A" w:rsidRPr="009F35AE" w:rsidRDefault="0043318A" w:rsidP="006F18CC">
    <w:pPr>
      <w:pStyle w:val="Piedepgina"/>
      <w:tabs>
        <w:tab w:val="clear" w:pos="4419"/>
        <w:tab w:val="clear" w:pos="8838"/>
      </w:tabs>
      <w:jc w:val="right"/>
      <w:rPr>
        <w:rFonts w:ascii="Arial" w:hAnsi="Arial" w:cs="Arial"/>
        <w:b/>
        <w:sz w:val="24"/>
        <w:szCs w:val="24"/>
      </w:rPr>
    </w:pPr>
    <w:r w:rsidRPr="009F35AE">
      <w:rPr>
        <w:rFonts w:ascii="Arial" w:hAnsi="Arial" w:cs="Arial"/>
        <w:b/>
        <w:sz w:val="24"/>
        <w:szCs w:val="24"/>
      </w:rPr>
      <w:fldChar w:fldCharType="begin"/>
    </w:r>
    <w:r w:rsidRPr="009F35AE">
      <w:rPr>
        <w:rFonts w:ascii="Arial" w:hAnsi="Arial" w:cs="Arial"/>
        <w:b/>
        <w:sz w:val="24"/>
        <w:szCs w:val="24"/>
      </w:rPr>
      <w:instrText xml:space="preserve"> PAGE   \* MERGEFORMAT </w:instrText>
    </w:r>
    <w:r w:rsidRPr="009F35AE">
      <w:rPr>
        <w:rFonts w:ascii="Arial" w:hAnsi="Arial" w:cs="Arial"/>
        <w:b/>
        <w:sz w:val="24"/>
        <w:szCs w:val="24"/>
      </w:rPr>
      <w:fldChar w:fldCharType="separate"/>
    </w:r>
    <w:r w:rsidR="008A28AC">
      <w:rPr>
        <w:rFonts w:ascii="Arial" w:hAnsi="Arial" w:cs="Arial"/>
        <w:b/>
        <w:noProof/>
        <w:sz w:val="24"/>
        <w:szCs w:val="24"/>
      </w:rPr>
      <w:t>9</w:t>
    </w:r>
    <w:r w:rsidRPr="009F35AE">
      <w:rPr>
        <w:rFonts w:ascii="Arial" w:hAnsi="Arial" w:cs="Arial"/>
        <w:b/>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44D7D" w14:textId="77777777" w:rsidR="0043318A" w:rsidRDefault="0043318A" w:rsidP="009F35AE">
    <w:pPr>
      <w:pStyle w:val="Piedepgina"/>
      <w:tabs>
        <w:tab w:val="clear" w:pos="4419"/>
        <w:tab w:val="clear" w:pos="8838"/>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72D0C" w14:textId="77777777" w:rsidR="00B14602" w:rsidRDefault="00B14602" w:rsidP="00D33C19">
      <w:r>
        <w:separator/>
      </w:r>
    </w:p>
  </w:footnote>
  <w:footnote w:type="continuationSeparator" w:id="0">
    <w:p w14:paraId="146648F7" w14:textId="77777777" w:rsidR="00B14602" w:rsidRDefault="00B14602" w:rsidP="00D33C19">
      <w:r>
        <w:continuationSeparator/>
      </w:r>
    </w:p>
  </w:footnote>
  <w:footnote w:id="1">
    <w:p w14:paraId="7A92D809" w14:textId="6E397648" w:rsidR="0043318A" w:rsidRPr="00B32605" w:rsidRDefault="0043318A" w:rsidP="009621F0">
      <w:pPr>
        <w:pStyle w:val="Textonotapie"/>
        <w:jc w:val="both"/>
        <w:rPr>
          <w:rFonts w:ascii="Arial" w:hAnsi="Arial" w:cs="Arial"/>
          <w:lang w:val="es-MX"/>
        </w:rPr>
      </w:pPr>
      <w:r w:rsidRPr="00B32605">
        <w:rPr>
          <w:rStyle w:val="Refdenotaalpie"/>
          <w:rFonts w:ascii="Arial" w:hAnsi="Arial" w:cs="Arial"/>
        </w:rPr>
        <w:footnoteRef/>
      </w:r>
      <w:r w:rsidRPr="00B32605">
        <w:rPr>
          <w:rFonts w:ascii="Arial" w:hAnsi="Arial" w:cs="Arial"/>
        </w:rPr>
        <w:t xml:space="preserve"> </w:t>
      </w:r>
      <w:r w:rsidRPr="00B32605">
        <w:rPr>
          <w:rFonts w:ascii="Arial" w:hAnsi="Arial" w:cs="Arial"/>
          <w:lang w:val="es-MX"/>
        </w:rPr>
        <w:t xml:space="preserve">Los antecedentes narrados se obtienen de la </w:t>
      </w:r>
      <w:r>
        <w:rPr>
          <w:rFonts w:ascii="Arial" w:hAnsi="Arial" w:cs="Arial"/>
          <w:lang w:val="es-MX"/>
        </w:rPr>
        <w:t>sentencia que constituyó el acto reclamado</w:t>
      </w:r>
      <w:r w:rsidR="0043654F">
        <w:rPr>
          <w:rFonts w:ascii="Arial" w:hAnsi="Arial" w:cs="Arial"/>
          <w:lang w:val="es-MX"/>
        </w:rPr>
        <w:t xml:space="preserve">, la demanda </w:t>
      </w:r>
      <w:r w:rsidR="009F35AE">
        <w:rPr>
          <w:rFonts w:ascii="Arial" w:hAnsi="Arial" w:cs="Arial"/>
          <w:lang w:val="es-MX"/>
        </w:rPr>
        <w:t>y la sentencia de amparo.</w:t>
      </w:r>
    </w:p>
  </w:footnote>
  <w:footnote w:id="2">
    <w:p w14:paraId="476E6894" w14:textId="733FF406" w:rsidR="0043318A" w:rsidRPr="00143944" w:rsidRDefault="0043318A" w:rsidP="00CA47A9">
      <w:pPr>
        <w:pStyle w:val="Textonotapie"/>
        <w:jc w:val="both"/>
        <w:rPr>
          <w:lang w:val="es-MX"/>
        </w:rPr>
      </w:pPr>
      <w:r w:rsidRPr="00143944">
        <w:rPr>
          <w:rStyle w:val="Refdenotaalpie"/>
        </w:rPr>
        <w:footnoteRef/>
      </w:r>
      <w:r w:rsidRPr="00143944">
        <w:rPr>
          <w:rFonts w:ascii="Arial" w:hAnsi="Arial" w:cs="Arial"/>
          <w:lang w:val="es-MX"/>
        </w:rPr>
        <w:t xml:space="preserve"> </w:t>
      </w:r>
      <w:r w:rsidRPr="00143944">
        <w:rPr>
          <w:rFonts w:ascii="Arial" w:hAnsi="Arial" w:cs="Arial"/>
        </w:rPr>
        <w:t>Época: Décima Época; Registro: 2014101; Instancia: Primera Sala; Tipo de Tesis: Aislada; Fuente: Gaceta del Semanario Judicial de la Federación; Libro 41, Abril de 2017, Tomo I; Materia(s): Común; Tesis: 1a. XLII/2017 (10a.); Página: 871, de rubro y texto: “</w:t>
      </w:r>
      <w:r w:rsidRPr="00143944">
        <w:rPr>
          <w:rFonts w:ascii="Arial" w:hAnsi="Arial" w:cs="Arial"/>
          <w:b/>
        </w:rPr>
        <w:t>AMPARO DIRECTO EN REVISIÓN. SUPUESTO EN EL QUE LA INTRODUCCIÓN DEL TEMA DE CONSTITUCIONALIDAD EN LOS AGRAVIOS DEL RECURSO PUEDE DAR LUGAR POR EXCEPCIÓN A SU PROCEDENCIA</w:t>
      </w:r>
      <w:r w:rsidRPr="00143944">
        <w:rPr>
          <w:rFonts w:ascii="Arial" w:hAnsi="Arial" w:cs="Arial"/>
        </w:rPr>
        <w:t>. Esta Primera Sala ha sostenido en la jurisprudencia 1a./J. 150/2005 (1) que no es posible introducir cuestiones de constitucionalidad en los agravios del recurso de revisión si dichos planteamientos no se hicieron valer en la demanda de amparo. Sin embargo es importante entender que dicha regla está construida bajo un presupuesto lógico específico: que tales planteamientos hubieran podido ser formulados desde la demanda de amparo, por lo que si el quejoso estuvo en aptitud de hacerlo y fue omiso, entonces no resulta posible que los introduzca con posterioridad en los agravios del recurso de revisión, pues ello implicaría variar la litis del juicio de amparo. En consecuencia, debe decirse que esta regla no cobra aplicación cuando derivado de las particularidades del juicio de amparo, los agravios formulados en el recurso de revisión constituyen la única vía con la que cuenta el recurrente para hacer valer sus planteamientos de constitucionalidad, ya sea porque no estaba en aptitud de acudir al juicio de amparo en calidad de quejoso, o bien porque estándolo, el planteamiento de constitucionalidad deriva de la resolución del tribunal colegiado de circuito, al ser dicha sentencia el primer acto de aplicación de la norma combatida o la primera vez que se introduce la interpretación constitucional que se controvierte, sin que ello de ninguna manera implique derogar los requisitos de procedencia del recurso de revisión, ni mucho menos desvirtuar su naturaleza excepcional”</w:t>
      </w:r>
      <w:r>
        <w:rPr>
          <w:rFonts w:ascii="Arial" w:hAnsi="Arial" w:cs="Arial"/>
          <w:lang w:val="es-MX"/>
        </w:rPr>
        <w:t>.</w:t>
      </w:r>
    </w:p>
  </w:footnote>
  <w:footnote w:id="3">
    <w:p w14:paraId="532F56B8" w14:textId="2DD62C27" w:rsidR="0043318A" w:rsidRPr="005816D1" w:rsidRDefault="0043318A" w:rsidP="005816D1">
      <w:pPr>
        <w:pStyle w:val="Textonotapie"/>
        <w:rPr>
          <w:rFonts w:ascii="Arial" w:hAnsi="Arial" w:cs="Arial"/>
          <w:lang w:val="es-MX"/>
        </w:rPr>
      </w:pPr>
      <w:r w:rsidRPr="005816D1">
        <w:rPr>
          <w:rStyle w:val="Refdenotaalpie"/>
          <w:rFonts w:ascii="Arial" w:hAnsi="Arial" w:cs="Arial"/>
        </w:rPr>
        <w:footnoteRef/>
      </w:r>
      <w:r w:rsidRPr="005816D1">
        <w:rPr>
          <w:rFonts w:ascii="Arial" w:hAnsi="Arial" w:cs="Arial"/>
        </w:rPr>
        <w:t xml:space="preserve"> </w:t>
      </w:r>
      <w:r w:rsidRPr="005816D1">
        <w:rPr>
          <w:rFonts w:ascii="Arial" w:hAnsi="Arial" w:cs="Arial"/>
          <w:lang w:val="es-MX"/>
        </w:rPr>
        <w:t xml:space="preserve">La parte relativa de la resolución del recurso de reclamación, dice: </w:t>
      </w:r>
    </w:p>
    <w:p w14:paraId="21EEEDB1" w14:textId="1C608F98" w:rsidR="0043318A" w:rsidRPr="005816D1" w:rsidRDefault="0043318A" w:rsidP="005816D1">
      <w:pPr>
        <w:pStyle w:val="Prrafodelista"/>
        <w:ind w:left="0"/>
        <w:contextualSpacing w:val="0"/>
        <w:jc w:val="both"/>
        <w:rPr>
          <w:rFonts w:ascii="Arial" w:hAnsi="Arial" w:cs="Arial"/>
          <w:i/>
        </w:rPr>
      </w:pPr>
      <w:r>
        <w:rPr>
          <w:rFonts w:ascii="Arial" w:hAnsi="Arial" w:cs="Arial"/>
          <w:lang w:eastAsia="es-ES"/>
        </w:rPr>
        <w:t xml:space="preserve">“(…) </w:t>
      </w:r>
      <w:r w:rsidRPr="005816D1">
        <w:rPr>
          <w:rFonts w:ascii="Arial" w:hAnsi="Arial" w:cs="Arial"/>
          <w:lang w:eastAsia="es-ES"/>
        </w:rPr>
        <w:t xml:space="preserve">Como puede advertirse de la reseña anterior, no hay duda, </w:t>
      </w:r>
      <w:r w:rsidRPr="005816D1">
        <w:rPr>
          <w:rFonts w:ascii="Arial" w:hAnsi="Arial" w:cs="Arial"/>
          <w:i/>
          <w:lang w:eastAsia="es-ES"/>
        </w:rPr>
        <w:t>incluso no se puso en discusión en el auto aquí recurrido</w:t>
      </w:r>
      <w:r w:rsidRPr="005816D1">
        <w:rPr>
          <w:rFonts w:ascii="Arial" w:hAnsi="Arial" w:cs="Arial"/>
          <w:lang w:eastAsia="es-ES"/>
        </w:rPr>
        <w:t xml:space="preserve">, que en la especie </w:t>
      </w:r>
      <w:r w:rsidRPr="005816D1">
        <w:rPr>
          <w:rFonts w:ascii="Arial" w:hAnsi="Arial" w:cs="Arial"/>
          <w:b/>
          <w:lang w:eastAsia="es-ES"/>
        </w:rPr>
        <w:t>subsiste un tema de genuina constitucionalidad</w:t>
      </w:r>
      <w:r w:rsidRPr="005816D1">
        <w:rPr>
          <w:rFonts w:ascii="Arial" w:hAnsi="Arial" w:cs="Arial"/>
          <w:lang w:eastAsia="es-ES"/>
        </w:rPr>
        <w:t xml:space="preserve"> para efectos de la procedencia del recurso de revisión en relación con el estudio que realizó el Tribunal Colegiado para estimar inconstitucional el artículo 1461 del Código de Comercio en la porción en que establece como requisito para la procedencia del reconocimiento y ejecución de un laudo arbitral, </w:t>
      </w:r>
      <w:r w:rsidRPr="005816D1">
        <w:rPr>
          <w:rFonts w:ascii="Arial" w:hAnsi="Arial" w:cs="Arial"/>
          <w:i/>
          <w:lang w:eastAsia="es-ES"/>
        </w:rPr>
        <w:t>que se exhiba el original del laudo debidamente autenticado o una copia certificada de éste</w:t>
      </w:r>
      <w:r w:rsidRPr="005816D1">
        <w:rPr>
          <w:rFonts w:ascii="Arial" w:hAnsi="Arial" w:cs="Arial"/>
          <w:lang w:eastAsia="es-ES"/>
        </w:rPr>
        <w:t xml:space="preserve">; pues el examen de la norma fue realizado por el tribunal colegiado, </w:t>
      </w:r>
      <w:r w:rsidRPr="005816D1">
        <w:rPr>
          <w:rFonts w:ascii="Arial" w:hAnsi="Arial" w:cs="Arial"/>
          <w:i/>
          <w:lang w:eastAsia="es-ES"/>
        </w:rPr>
        <w:t>motu proprio</w:t>
      </w:r>
      <w:r w:rsidRPr="005816D1">
        <w:rPr>
          <w:rFonts w:ascii="Arial" w:hAnsi="Arial" w:cs="Arial"/>
          <w:lang w:eastAsia="es-ES"/>
        </w:rPr>
        <w:t>, para desestimar la pretensión del quejoso sobre el aducido incumplimiento de dicho requisito.</w:t>
      </w:r>
    </w:p>
    <w:p w14:paraId="2AC167D1" w14:textId="3F718102" w:rsidR="0043318A" w:rsidRPr="005816D1" w:rsidRDefault="0043318A" w:rsidP="005816D1">
      <w:pPr>
        <w:pStyle w:val="Prrafodelista"/>
        <w:ind w:left="0"/>
        <w:contextualSpacing w:val="0"/>
        <w:jc w:val="both"/>
        <w:rPr>
          <w:rFonts w:ascii="Arial" w:hAnsi="Arial" w:cs="Arial"/>
          <w:i/>
        </w:rPr>
      </w:pPr>
      <w:r w:rsidRPr="005816D1">
        <w:rPr>
          <w:rFonts w:ascii="Arial" w:hAnsi="Arial" w:cs="Arial"/>
          <w:lang w:eastAsia="es-ES"/>
        </w:rPr>
        <w:t>Inclusive, debe decirse que el Órgano de Amparo, si bien realizó dicho análisis sobre la inconstitucionalidad de la norma, luego de haber expuesto, en un plano de legalidad, las consideraciones por las cuales estimaba que el requisito no debía exigirse en la forma establecida en el precepto y como lo pretendía la quejosa; también lo es que, las mismas razones expuestas en su análisis de legalidad, fueron utilizadas, entre otras, en el estudio de constitucionalidad del precepto, para evidenciar que su contenido normativo resultaba irrazonable, innecesario y desproporcional, en relación con el derecho de acceso a la justicia previsto en el artículo 17 constitucional.</w:t>
      </w:r>
    </w:p>
    <w:p w14:paraId="3874BD4E" w14:textId="77777777" w:rsidR="0043318A" w:rsidRPr="005816D1" w:rsidRDefault="0043318A" w:rsidP="005816D1">
      <w:pPr>
        <w:pStyle w:val="Prrafodelista"/>
        <w:ind w:left="0"/>
        <w:contextualSpacing w:val="0"/>
        <w:jc w:val="both"/>
        <w:rPr>
          <w:rFonts w:ascii="Arial" w:hAnsi="Arial" w:cs="Arial"/>
          <w:i/>
        </w:rPr>
      </w:pPr>
      <w:r w:rsidRPr="005816D1">
        <w:rPr>
          <w:rFonts w:ascii="Arial" w:hAnsi="Arial" w:cs="Arial"/>
          <w:lang w:eastAsia="es-ES"/>
        </w:rPr>
        <w:t>Ahora bien, en el auto recurrido, el recurso de revisión se desechó por estimar ausente el requisito de importancia y trascendencia previsto en el artículo 107, fracción IX, de la Constitución Federal y el precepto 81, fracción II, de la Ley de Amparo, aunque no se expuso la motivación que sustentara esa determinación.</w:t>
      </w:r>
    </w:p>
    <w:p w14:paraId="4074CAD0" w14:textId="77777777" w:rsidR="0043318A" w:rsidRDefault="0043318A" w:rsidP="005816D1">
      <w:pPr>
        <w:pStyle w:val="Prrafodelista"/>
        <w:ind w:left="0"/>
        <w:contextualSpacing w:val="0"/>
        <w:jc w:val="both"/>
        <w:rPr>
          <w:rFonts w:ascii="Arial" w:hAnsi="Arial" w:cs="Arial"/>
          <w:lang w:eastAsia="es-ES"/>
        </w:rPr>
      </w:pPr>
      <w:r w:rsidRPr="005816D1">
        <w:rPr>
          <w:rFonts w:ascii="Arial" w:hAnsi="Arial" w:cs="Arial"/>
          <w:lang w:eastAsia="es-ES"/>
        </w:rPr>
        <w:t>Y en ese sentido, se observa que en el recurso de revisión, la quejosa hizo valer un cúmulo de argumentos de agravio a efecto de controvertir las consideraciones en que el Tribunal Colegiado sostuvo la inconstitucionalidad del precepto, y para demostrar porque, en su opinión, el requisito referido, establecido en el artículo 1461 del Código de Comercio, sí es constitucional y necesario para la legalidad del proceso de reconocimiento y ejecución de un laudo arbitral extranjero, y debió ser acreditado por su contraparte en su calidad de accionante por tratarse, dice, de un elemento de la acción.</w:t>
      </w:r>
    </w:p>
    <w:p w14:paraId="2859F3D4" w14:textId="6412914F" w:rsidR="0043318A" w:rsidRPr="005816D1" w:rsidRDefault="0043318A" w:rsidP="005816D1">
      <w:pPr>
        <w:pStyle w:val="Prrafodelista"/>
        <w:ind w:left="0"/>
        <w:contextualSpacing w:val="0"/>
        <w:jc w:val="both"/>
        <w:rPr>
          <w:rFonts w:ascii="Arial" w:hAnsi="Arial" w:cs="Arial"/>
        </w:rPr>
      </w:pPr>
      <w:r w:rsidRPr="005816D1">
        <w:rPr>
          <w:rFonts w:ascii="Arial" w:hAnsi="Arial" w:cs="Arial"/>
          <w:lang w:eastAsia="es-ES"/>
        </w:rPr>
        <w:t>Sin que en este momento se pueda advertir que exista alguna inoperancia notoria en los agravios del recurso de revisión o algún impedimento técnico que haga inviable admitir ese recurso, pues de un examen preliminar de dicha argumentación, y sin prejuzgar en el fondo al respecto, en principio, se puede colegir una causa de pedir suficiente en la postura de la quejosa, tendente a controvertir eficazmente las consideraciones del Tribunal Colegiado; de manera que se impone que su análisis exhaustivo se realice al resolver dicho recurso, una vez confrontados con el fallo de amparo</w:t>
      </w:r>
      <w:r>
        <w:rPr>
          <w:rFonts w:ascii="Arial" w:hAnsi="Arial" w:cs="Arial"/>
          <w:lang w:eastAsia="es-ES"/>
        </w:rPr>
        <w:t>.</w:t>
      </w:r>
    </w:p>
    <w:p w14:paraId="1DEBD84C" w14:textId="77777777" w:rsidR="0043318A" w:rsidRPr="005816D1" w:rsidRDefault="0043318A" w:rsidP="005816D1">
      <w:pPr>
        <w:pStyle w:val="Prrafodelista"/>
        <w:ind w:left="0"/>
        <w:contextualSpacing w:val="0"/>
        <w:jc w:val="both"/>
        <w:rPr>
          <w:rFonts w:ascii="Arial" w:hAnsi="Arial" w:cs="Arial"/>
          <w:i/>
        </w:rPr>
      </w:pPr>
      <w:r w:rsidRPr="005816D1">
        <w:rPr>
          <w:rFonts w:ascii="Arial" w:hAnsi="Arial" w:cs="Arial"/>
          <w:lang w:eastAsia="es-ES"/>
        </w:rPr>
        <w:t>En el entendido que, asiste razón al quejoso cuando aduce que no existe algún criterio aislado o de jurisprudencia de esta Suprema Corte de Justicia de la Nación, en el que se haya examinado el artículo 1461 del Código de Comercio en orden a establecer su regularidad constitucional en cuanto al contenido puesto en discusión; lo cual, de suyo, ya justifica la importancia y trascendencia del recurso de revisión, porque potencialmente es posible que se emita un criterio novedoso y de relevancia para el orden jurídico nacional.</w:t>
      </w:r>
    </w:p>
    <w:p w14:paraId="0C688CD1" w14:textId="6C00A6DA" w:rsidR="0043318A" w:rsidRPr="00A66E47" w:rsidRDefault="0043318A" w:rsidP="00A66E47">
      <w:pPr>
        <w:pStyle w:val="Prrafodelista"/>
        <w:spacing w:after="120"/>
        <w:ind w:left="0"/>
        <w:jc w:val="both"/>
        <w:rPr>
          <w:rFonts w:ascii="Arial" w:hAnsi="Arial" w:cs="Arial"/>
        </w:rPr>
      </w:pPr>
      <w:r w:rsidRPr="005816D1">
        <w:rPr>
          <w:rFonts w:ascii="Arial" w:hAnsi="Arial" w:cs="Arial"/>
          <w:lang w:eastAsia="es-ES"/>
        </w:rPr>
        <w:t>Por tanto, ante lo fundado de los agravios de la reclamación antes analizados, y dado que, sin prejuzgar al respecto, no se advierte en forma patente e indiscutible alguna otra razón que torne inviable el estudio del tema de constitucionalidad propuesto, se impone revocar el auto recurrido y devolver el expediente a la Secretaría General de Acuerdos de la Suprema Corte de Justicia de la Nación, para que admita el recurso de revisión respectivo.</w:t>
      </w:r>
    </w:p>
  </w:footnote>
  <w:footnote w:id="4">
    <w:p w14:paraId="2A08CDDA" w14:textId="700DE4B7" w:rsidR="0043318A" w:rsidRPr="00A66E47" w:rsidRDefault="0043318A" w:rsidP="00A66E47">
      <w:pPr>
        <w:pStyle w:val="corte4fondo"/>
        <w:widowControl w:val="0"/>
        <w:spacing w:after="120" w:line="240" w:lineRule="auto"/>
        <w:ind w:firstLine="0"/>
        <w:rPr>
          <w:sz w:val="20"/>
          <w:lang w:val="es-MX"/>
        </w:rPr>
      </w:pPr>
      <w:r w:rsidRPr="00143944">
        <w:rPr>
          <w:rStyle w:val="Refdenotaalpie"/>
          <w:sz w:val="20"/>
        </w:rPr>
        <w:footnoteRef/>
      </w:r>
      <w:r w:rsidRPr="00143944">
        <w:rPr>
          <w:sz w:val="20"/>
        </w:rPr>
        <w:t xml:space="preserve"> </w:t>
      </w:r>
      <w:r w:rsidRPr="00143944">
        <w:rPr>
          <w:sz w:val="20"/>
          <w:lang w:val="es-MX"/>
        </w:rPr>
        <w:t xml:space="preserve">Fallada en sesión de </w:t>
      </w:r>
      <w:r>
        <w:rPr>
          <w:rFonts w:cs="Arial"/>
          <w:sz w:val="20"/>
        </w:rPr>
        <w:t>dieciséis</w:t>
      </w:r>
      <w:r w:rsidRPr="00143944">
        <w:rPr>
          <w:rFonts w:cs="Arial"/>
          <w:sz w:val="20"/>
        </w:rPr>
        <w:t xml:space="preserve"> de octubre de </w:t>
      </w:r>
      <w:r>
        <w:rPr>
          <w:rFonts w:cs="Arial"/>
          <w:sz w:val="20"/>
        </w:rPr>
        <w:t>dos mil diecinueve</w:t>
      </w:r>
      <w:r w:rsidRPr="00143944">
        <w:rPr>
          <w:rFonts w:cs="Arial"/>
          <w:sz w:val="20"/>
        </w:rPr>
        <w:t>, por mayoría de tres votos de los Ministros Norma Lucía Piña Hernández, Jorge Mario Pardo Rebolledo y Alfredo Gutiérrez Ortiz Mena. Disidentes: Luis María Aguilar Morales y Juan Luis González Alcántara Carrancá. Ponente: Jorge Mario Pardo Rebolledo. Secretaria: Claudia Lissette Montaño Mendo</w:t>
      </w:r>
      <w:r w:rsidR="00A66E47">
        <w:rPr>
          <w:rFonts w:cs="Arial"/>
          <w:sz w:val="20"/>
        </w:rPr>
        <w:t>za.</w:t>
      </w:r>
    </w:p>
  </w:footnote>
  <w:footnote w:id="5">
    <w:p w14:paraId="00A28EBA" w14:textId="6A13F808" w:rsidR="0043318A" w:rsidRPr="00137A1D" w:rsidRDefault="0043318A" w:rsidP="00A66E47">
      <w:pPr>
        <w:pStyle w:val="corte4fondo"/>
        <w:widowControl w:val="0"/>
        <w:spacing w:line="240" w:lineRule="auto"/>
        <w:ind w:firstLine="0"/>
        <w:rPr>
          <w:sz w:val="22"/>
          <w:szCs w:val="22"/>
          <w:lang w:val="es-MX"/>
        </w:rPr>
      </w:pPr>
      <w:r w:rsidRPr="00143944">
        <w:rPr>
          <w:rStyle w:val="Refdenotaalpie"/>
          <w:sz w:val="20"/>
        </w:rPr>
        <w:footnoteRef/>
      </w:r>
      <w:r w:rsidRPr="00143944">
        <w:rPr>
          <w:sz w:val="20"/>
        </w:rPr>
        <w:t xml:space="preserve"> </w:t>
      </w:r>
      <w:r w:rsidRPr="00143944">
        <w:rPr>
          <w:rFonts w:cs="Arial"/>
          <w:sz w:val="20"/>
        </w:rPr>
        <w:t>Época: Décima Época; Registro: 2021235; Instancia: Primera Sala; Tipo de Tesis: Jurisprudencia; Fuente: Gaceta del Semanario Judicial de la Federación; Libro 73, Diciembre de 2019, Tomo I; Materia(s): Civil, Común; Tesis: 1a./J. 87/2019 (10a.); Página: 253. De rubro y texto: “LAUDO ARBITRAL. EN CONTRA DE LA SENTENCIA EMITIDA EN EL JUICIO ESPECIAL EN QUE SE DILUCIDE SU NULIDAD, O BIEN, SU RECONOCIMIENTO Y EJECUCIÓN, PROCEDE EL JUICIO DE AMPARO INDIRECTO. El juicio especial sobre transacciones comerciales y arbitraje a que se refieren los artículos 1470 y 1471 del Código de Comercio, reformados mediante decreto publicado en el Diario Oficial de la Federación de 27 de enero de 2011, que procede para solicitar la nulidad de un laudo arbitral, así como su reconocimiento y ejecución, no nace del ejercicio de una acción civil (personal, real o del estado civil), motivo por el cual, aun cuando culmine con una resolución en contra de la que no procede recurso, ésta no podrá reputarse como sentencia definitiva por la que se pone fin al juicio para los efectos de la procedencia del amparo directo, en términos del artículo 170 de la Ley de Amparo; ello, en virtud de que el mismo, en materias civil y mercantil, únicamente procede cuando el acto reclamado pone fin al juicio en el que se hicieron valer ciertas pretensiones al cobijo de cierta clase de acciones. Por lo que si el laudo arbitral constituye la culminación de un procedimiento seguido en forma de juicio, que vincula a las partes contendientes, quienes se sometieron a la decisión de un tercero en ejercicio de la autonomía de su voluntad, y en el juicio especial de referencia, sólo se dilucida lo atinente a la nulidad del laudo arbitral, o bien, su reconocimiento y ejecución; entonces, la sentencia en el juicio especial, cuya procedencia se limita a cuestiones adjetivas y no sustantivas, que se encuentran establecidas en forma limitativa, y que no tienden a la resolución del fondo de la controversia suscitada por las partes; es reclamable a través del juicio de amparo indirecto, de acuerdo con lo previsto en la fracción IV del artículo 107 de la Ley de Amparo, ya que esencialmente se trata de una resolución proveniente de un tribunal materialmente jurisdiccional, dictada en un procedimiento especial seguido después de que concluyó la controversia principal, en el caso, el procedimiento arbitral que resolvió las pretensiones de los interesados.</w:t>
      </w:r>
    </w:p>
  </w:footnote>
  <w:footnote w:id="6">
    <w:p w14:paraId="127616F1" w14:textId="66718E18" w:rsidR="0043318A" w:rsidRPr="00A66E47" w:rsidRDefault="0043318A" w:rsidP="00A66E47">
      <w:pPr>
        <w:pStyle w:val="corte4fondo"/>
        <w:widowControl w:val="0"/>
        <w:spacing w:after="120" w:line="240" w:lineRule="auto"/>
        <w:ind w:firstLine="0"/>
        <w:rPr>
          <w:sz w:val="20"/>
          <w:lang w:val="es-MX"/>
        </w:rPr>
      </w:pPr>
      <w:r w:rsidRPr="00C06546">
        <w:rPr>
          <w:rStyle w:val="Refdenotaalpie"/>
          <w:rFonts w:cs="Arial"/>
          <w:sz w:val="20"/>
        </w:rPr>
        <w:footnoteRef/>
      </w:r>
      <w:r w:rsidRPr="00C06546">
        <w:rPr>
          <w:rFonts w:cs="Arial"/>
          <w:sz w:val="20"/>
        </w:rPr>
        <w:t xml:space="preserve"> Época: Décima Época; Registro: 2010812; Instancia: Plenos de Circuito; Tipo de Tesis: Jurisprudencia; Fuente: Gaceta del Semanario Judicial de la Federación; Libro 26, Enero de 2016, Tomo III; Materia(s): Común, Civil; Tesis: PC.I.C. J/23 C (10a.); Página: 2214; de título y texto: “LAUDO ARBITRAL. LA RESOLUCIÓN TERMINAL SOBRE SU NULIDAD O RECONOCIMIENTO Y EJECUCIÓN EMITIDA EN EL JUICIO ESPECIAL, ES IMPUGNABLE EN AMPARO DIRECTO. De la interpretación armónica y teleológica de la normativa que regula el juicio especial sobre transacciones comerciales y arbitraje y de la reforma al Código de Comercio publicada en el Diario Oficial de la Federación el 27 de enero de 2011 que le dio origen, se concluye que el legislador pretendió reglamentar la intervención judicial en el arbitraje, así como agilizar los procedimientos de nulidad o reconocimiento y ejecución de un laudo arbitral. En ese sentido, el citado proceso especial puede considerarse como un juicio autónomo e independiente al arbitraje -en función de la materia que lo integra- del que deriva una sentencia definitiva, en tanto que su creación derogó el sistema de regulación incidental de los procedimientos relacionados con el arbitraje comercial y, en contrapartida, estableció un procedimiento especial que reviste todas las formalidades propias de un juicio principal, estableciendo un medio concreto para dilucidar eficazmente dichas temáticas. Por lo anterior, las resoluciones terminales sobre nulidad o ejecución de laudos dictadas en ese proceso especial, pueden considerarse como sentencias definitivas o resoluciones que ponen fin a un juicio, para efectos de la procedencia del amparo directo, lo que equivale a otorgar el carácter que el legislador quiso darle a dicho proceso, sin desvirtuar el objetivo para el cual fue creado”.</w:t>
      </w:r>
    </w:p>
  </w:footnote>
  <w:footnote w:id="7">
    <w:p w14:paraId="64743DF7" w14:textId="7326DC7B" w:rsidR="0043318A" w:rsidRPr="00E514D7" w:rsidRDefault="0043318A" w:rsidP="00A66E47">
      <w:pPr>
        <w:pStyle w:val="Estilo"/>
        <w:spacing w:after="120"/>
        <w:rPr>
          <w:rFonts w:cs="Arial"/>
          <w:sz w:val="20"/>
          <w:szCs w:val="20"/>
        </w:rPr>
      </w:pPr>
      <w:r w:rsidRPr="00E514D7">
        <w:rPr>
          <w:rStyle w:val="Refdenotaalpie"/>
          <w:rFonts w:cs="Arial"/>
          <w:sz w:val="20"/>
          <w:szCs w:val="20"/>
        </w:rPr>
        <w:footnoteRef/>
      </w:r>
      <w:r w:rsidRPr="00E514D7">
        <w:rPr>
          <w:rFonts w:cs="Arial"/>
          <w:sz w:val="20"/>
          <w:szCs w:val="20"/>
        </w:rPr>
        <w:t xml:space="preserve"> </w:t>
      </w:r>
      <w:r>
        <w:rPr>
          <w:rFonts w:cs="Arial"/>
          <w:sz w:val="20"/>
          <w:szCs w:val="20"/>
        </w:rPr>
        <w:t>“</w:t>
      </w:r>
      <w:r w:rsidRPr="00E514D7">
        <w:rPr>
          <w:rFonts w:cs="Arial"/>
          <w:sz w:val="20"/>
          <w:szCs w:val="20"/>
        </w:rPr>
        <w:t>Artículo 217. La jurisprudencia que establezca la Suprema Corte de Justicia de la Nación, funcionando en pleno o en salas, es obligatoria para éstas tratándose de la que decrete el pleno, y además para los Plenos de Circuito, los tribunales colegiados y unitarios de circuito, los juzgados de distrito, tribunales militares y judiciales del orden común de los Estados y del Distrito Federal, y tribunales administrativos y del trabajo, locales o federales.</w:t>
      </w:r>
    </w:p>
    <w:p w14:paraId="1B2089C0" w14:textId="77777777" w:rsidR="0043318A" w:rsidRPr="00E514D7" w:rsidRDefault="0043318A" w:rsidP="00A66E47">
      <w:pPr>
        <w:pStyle w:val="Estilo"/>
        <w:spacing w:after="120"/>
        <w:rPr>
          <w:rFonts w:cs="Arial"/>
          <w:sz w:val="20"/>
          <w:szCs w:val="20"/>
        </w:rPr>
      </w:pPr>
      <w:r w:rsidRPr="00E514D7">
        <w:rPr>
          <w:rFonts w:cs="Arial"/>
          <w:sz w:val="20"/>
          <w:szCs w:val="20"/>
        </w:rPr>
        <w:t>La jurisprudencia que establezcan los Plenos de Circuito es obligatoria para los tribunales colegiados y unitarios de circuito, los juzgados de distrito, tribunales militares y judiciales del orden común de las entidades federativas y tribunales administrativos y del trabajo, locales o federales que se ubiquen dentro del circuito correspondiente.</w:t>
      </w:r>
    </w:p>
    <w:p w14:paraId="2BB892A1" w14:textId="77777777" w:rsidR="0043318A" w:rsidRPr="00E514D7" w:rsidRDefault="0043318A" w:rsidP="00A66E47">
      <w:pPr>
        <w:pStyle w:val="Estilo"/>
        <w:spacing w:after="120"/>
        <w:rPr>
          <w:rFonts w:cs="Arial"/>
          <w:sz w:val="20"/>
          <w:szCs w:val="20"/>
        </w:rPr>
      </w:pPr>
      <w:r w:rsidRPr="00E514D7">
        <w:rPr>
          <w:rFonts w:cs="Arial"/>
          <w:sz w:val="20"/>
          <w:szCs w:val="20"/>
        </w:rPr>
        <w:t>La jurisprudencia que establezcan los tribunales colegiados de circuito es obligatoria para los órganos mencionados en el párrafo anterior, con excepción de los Plenos de Circuito y de los demás tribunales colegiados de circuito.</w:t>
      </w:r>
    </w:p>
    <w:p w14:paraId="5D7DD698" w14:textId="227F6DE7" w:rsidR="0043318A" w:rsidRPr="00DE0077" w:rsidRDefault="0043318A" w:rsidP="00A66E47">
      <w:pPr>
        <w:pStyle w:val="Estilo"/>
        <w:rPr>
          <w:sz w:val="20"/>
          <w:szCs w:val="20"/>
        </w:rPr>
      </w:pPr>
      <w:r w:rsidRPr="00E514D7">
        <w:rPr>
          <w:rFonts w:cs="Arial"/>
          <w:b/>
          <w:sz w:val="20"/>
          <w:szCs w:val="20"/>
        </w:rPr>
        <w:t>La jurisprudencia en ningún caso tendrá efecto retroactivo en perjuicio de persona alguna</w:t>
      </w:r>
      <w:r>
        <w:rPr>
          <w:rFonts w:cs="Arial"/>
          <w:b/>
          <w:sz w:val="20"/>
          <w:szCs w:val="20"/>
        </w:rPr>
        <w:t>”</w:t>
      </w:r>
      <w:r w:rsidRPr="00E514D7">
        <w:rPr>
          <w:rFonts w:cs="Arial"/>
          <w:sz w:val="20"/>
          <w:szCs w:val="20"/>
        </w:rPr>
        <w:t>.</w:t>
      </w:r>
    </w:p>
  </w:footnote>
  <w:footnote w:id="8">
    <w:p w14:paraId="610C0EE1" w14:textId="77777777" w:rsidR="0043318A" w:rsidRPr="00444D5F" w:rsidRDefault="0043318A" w:rsidP="00DE0077">
      <w:pPr>
        <w:pStyle w:val="Estilo"/>
        <w:spacing w:after="120"/>
        <w:rPr>
          <w:sz w:val="20"/>
          <w:szCs w:val="20"/>
        </w:rPr>
      </w:pPr>
      <w:r w:rsidRPr="00444D5F">
        <w:rPr>
          <w:rStyle w:val="Refdenotaalpie"/>
          <w:sz w:val="20"/>
          <w:szCs w:val="20"/>
        </w:rPr>
        <w:footnoteRef/>
      </w:r>
      <w:r w:rsidRPr="00444D5F">
        <w:rPr>
          <w:sz w:val="20"/>
          <w:szCs w:val="20"/>
        </w:rPr>
        <w:t xml:space="preserve"> (REFORMADO, D.O.F. 18 DE JUNIO DE 2008)</w:t>
      </w:r>
    </w:p>
    <w:p w14:paraId="26A3B8D0" w14:textId="77777777" w:rsidR="0043318A" w:rsidRPr="00444D5F" w:rsidRDefault="0043318A" w:rsidP="00DE0077">
      <w:pPr>
        <w:pStyle w:val="Estilo"/>
        <w:spacing w:after="120"/>
        <w:rPr>
          <w:sz w:val="20"/>
          <w:szCs w:val="20"/>
        </w:rPr>
      </w:pPr>
      <w:r w:rsidRPr="00444D5F">
        <w:rPr>
          <w:sz w:val="20"/>
          <w:szCs w:val="20"/>
        </w:rPr>
        <w:t>Art. 17.- Ninguna persona podrá hacerse justicia por sí misma, ni ejercer violencia para reclamar su derecho.</w:t>
      </w:r>
    </w:p>
    <w:p w14:paraId="7DBA86ED" w14:textId="77777777" w:rsidR="0043318A" w:rsidRPr="00444D5F" w:rsidRDefault="0043318A" w:rsidP="00DE0077">
      <w:pPr>
        <w:pStyle w:val="Estilo"/>
        <w:spacing w:after="120"/>
        <w:rPr>
          <w:sz w:val="20"/>
          <w:szCs w:val="20"/>
        </w:rPr>
      </w:pPr>
      <w:r w:rsidRPr="00444D5F">
        <w:rPr>
          <w:sz w:val="20"/>
          <w:szCs w:val="20"/>
        </w:rPr>
        <w:t>Toda persona tiene derecho a que se le administre justicia por tribunales que estarán expeditos para impartirla en los plazos y términos que fijen las leyes, emitiendo sus resoluciones de manera pronta, completa e imparcial. Su servicio será gratuito, quedando, en consecuencia, prohibidas las costas judiciales.</w:t>
      </w:r>
    </w:p>
    <w:p w14:paraId="15610958" w14:textId="77777777" w:rsidR="0043318A" w:rsidRPr="00444D5F" w:rsidRDefault="0043318A" w:rsidP="00444D5F">
      <w:pPr>
        <w:pStyle w:val="Estilo"/>
        <w:rPr>
          <w:sz w:val="20"/>
          <w:szCs w:val="20"/>
        </w:rPr>
      </w:pPr>
      <w:r w:rsidRPr="00444D5F">
        <w:rPr>
          <w:sz w:val="20"/>
          <w:szCs w:val="20"/>
        </w:rPr>
        <w:t>[N. DE E. EN RELACIÓN CON LA ENTRADA EN VIGOR DEL PRESENTE PÁRRAFO, VÉASE SEGUNDO TRANSITORIO DEL DECRETO QUE MODIFICA LA CONSTITUCIÓN.]</w:t>
      </w:r>
    </w:p>
    <w:p w14:paraId="46B02F56" w14:textId="77777777" w:rsidR="0043318A" w:rsidRPr="00444D5F" w:rsidRDefault="0043318A" w:rsidP="00DE0077">
      <w:pPr>
        <w:pStyle w:val="Estilo"/>
        <w:spacing w:after="120"/>
        <w:rPr>
          <w:sz w:val="20"/>
          <w:szCs w:val="20"/>
        </w:rPr>
      </w:pPr>
      <w:r w:rsidRPr="00444D5F">
        <w:rPr>
          <w:sz w:val="20"/>
          <w:szCs w:val="20"/>
        </w:rPr>
        <w:t>(ADICIONADO, D.O.F. 15 DE SEPTIEMBRE DE 2017)</w:t>
      </w:r>
    </w:p>
    <w:p w14:paraId="7014E32F" w14:textId="77777777" w:rsidR="0043318A" w:rsidRPr="00444D5F" w:rsidRDefault="0043318A" w:rsidP="00DE0077">
      <w:pPr>
        <w:pStyle w:val="Estilo"/>
        <w:spacing w:after="120"/>
        <w:rPr>
          <w:sz w:val="20"/>
          <w:szCs w:val="20"/>
        </w:rPr>
      </w:pPr>
      <w:r w:rsidRPr="00444D5F">
        <w:rPr>
          <w:sz w:val="20"/>
          <w:szCs w:val="20"/>
        </w:rPr>
        <w:t>Siempre que no se afecte la igualdad entre las partes, el debido proceso u otros derechos en los juicios o procedimientos seguidos en forma de juicio, las autoridades deberán privilegiar la solución del conflicto sobre los formalismos procedimentales.</w:t>
      </w:r>
    </w:p>
    <w:p w14:paraId="3499E88F" w14:textId="77777777" w:rsidR="0043318A" w:rsidRPr="00444D5F" w:rsidRDefault="0043318A" w:rsidP="00DE0077">
      <w:pPr>
        <w:pStyle w:val="Estilo"/>
        <w:spacing w:after="120"/>
        <w:rPr>
          <w:sz w:val="20"/>
          <w:szCs w:val="20"/>
        </w:rPr>
      </w:pPr>
      <w:r w:rsidRPr="00444D5F">
        <w:rPr>
          <w:sz w:val="20"/>
          <w:szCs w:val="20"/>
        </w:rPr>
        <w:t>(ADICIONADO, D.O.F. 29 DE JULIO DE 2010)</w:t>
      </w:r>
    </w:p>
    <w:p w14:paraId="0F7B77AA" w14:textId="77777777" w:rsidR="0043318A" w:rsidRPr="00444D5F" w:rsidRDefault="0043318A" w:rsidP="00DE0077">
      <w:pPr>
        <w:pStyle w:val="Estilo"/>
        <w:spacing w:after="120"/>
        <w:rPr>
          <w:sz w:val="20"/>
          <w:szCs w:val="20"/>
        </w:rPr>
      </w:pPr>
      <w:r w:rsidRPr="00444D5F">
        <w:rPr>
          <w:sz w:val="20"/>
          <w:szCs w:val="20"/>
        </w:rPr>
        <w:t>El Congreso de la Unión expedirá las leyes que regulen las acciones colectivas. Tales leyes determinarán las materias de aplicación, los procedimientos judiciales y los mecanismos de reparación del daño. Los jueces federales conocerán de forma exclusiva sobre estos procedimientos y mecanismos.</w:t>
      </w:r>
    </w:p>
    <w:p w14:paraId="3C2563AF" w14:textId="77777777" w:rsidR="0043318A" w:rsidRPr="00444D5F" w:rsidRDefault="0043318A" w:rsidP="00DE0077">
      <w:pPr>
        <w:pStyle w:val="Estilo"/>
        <w:spacing w:after="120"/>
        <w:rPr>
          <w:sz w:val="20"/>
          <w:szCs w:val="20"/>
        </w:rPr>
      </w:pPr>
      <w:r w:rsidRPr="00444D5F">
        <w:rPr>
          <w:sz w:val="20"/>
          <w:szCs w:val="20"/>
        </w:rPr>
        <w:t>Las leyes preverán mecanismos alternativos de solución de controversias. En la materia penal regularán su aplicación, asegurarán la reparación del daño y establecerán los casos en los que se requerirá supervisión judicial.</w:t>
      </w:r>
    </w:p>
    <w:p w14:paraId="730013CB" w14:textId="77777777" w:rsidR="0043318A" w:rsidRPr="00444D5F" w:rsidRDefault="0043318A" w:rsidP="00DE0077">
      <w:pPr>
        <w:pStyle w:val="Estilo"/>
        <w:spacing w:after="120"/>
        <w:rPr>
          <w:sz w:val="20"/>
          <w:szCs w:val="20"/>
        </w:rPr>
      </w:pPr>
      <w:r w:rsidRPr="00444D5F">
        <w:rPr>
          <w:sz w:val="20"/>
          <w:szCs w:val="20"/>
        </w:rPr>
        <w:t>Las sentencias que pongan fin a los procedimientos orales deberán ser explicadas en audiencia pública previa citación de las partes.</w:t>
      </w:r>
    </w:p>
    <w:p w14:paraId="6F908CC6" w14:textId="77777777" w:rsidR="0043318A" w:rsidRPr="00444D5F" w:rsidRDefault="0043318A" w:rsidP="00DE0077">
      <w:pPr>
        <w:pStyle w:val="Estilo"/>
        <w:spacing w:after="120"/>
        <w:rPr>
          <w:sz w:val="20"/>
          <w:szCs w:val="20"/>
        </w:rPr>
      </w:pPr>
      <w:r w:rsidRPr="00444D5F">
        <w:rPr>
          <w:sz w:val="20"/>
          <w:szCs w:val="20"/>
        </w:rPr>
        <w:t>Las leyes federales y locales establecerán los medios necesarios para que se garantice la independencia de los tribunales y la plena ejecución de sus resoluciones.</w:t>
      </w:r>
    </w:p>
    <w:p w14:paraId="10CF4ABA" w14:textId="77777777" w:rsidR="0043318A" w:rsidRPr="00444D5F" w:rsidRDefault="0043318A" w:rsidP="00DE0077">
      <w:pPr>
        <w:pStyle w:val="Estilo"/>
        <w:spacing w:after="120"/>
        <w:rPr>
          <w:sz w:val="20"/>
          <w:szCs w:val="20"/>
        </w:rPr>
      </w:pPr>
      <w:r w:rsidRPr="00444D5F">
        <w:rPr>
          <w:sz w:val="20"/>
          <w:szCs w:val="20"/>
        </w:rPr>
        <w:t>(REFORMADO, D.O.F. 29 DE ENERO DE 2016)</w:t>
      </w:r>
    </w:p>
    <w:p w14:paraId="7B728873" w14:textId="77777777" w:rsidR="0043318A" w:rsidRPr="00444D5F" w:rsidRDefault="0043318A" w:rsidP="00DE0077">
      <w:pPr>
        <w:pStyle w:val="Estilo"/>
        <w:spacing w:after="120"/>
        <w:rPr>
          <w:sz w:val="20"/>
          <w:szCs w:val="20"/>
        </w:rPr>
      </w:pPr>
      <w:r w:rsidRPr="00444D5F">
        <w:rPr>
          <w:sz w:val="20"/>
          <w:szCs w:val="20"/>
        </w:rPr>
        <w:t>La Federación y las entidades federativas garantizarán la existencia de un servicio de defensoría pública de calidad para la población y asegurarán las condiciones para un servicio profesional de carrera para los defensores. Las percepciones de los defensores no podrán ser inferiores a las que correspondan a los agentes del Ministerio Público.</w:t>
      </w:r>
    </w:p>
    <w:p w14:paraId="56B81AB8" w14:textId="07DBB75E" w:rsidR="0043318A" w:rsidRPr="00444D5F" w:rsidRDefault="0043318A" w:rsidP="00DE0077">
      <w:pPr>
        <w:pStyle w:val="Estilo"/>
        <w:spacing w:after="120"/>
      </w:pPr>
      <w:r w:rsidRPr="00444D5F">
        <w:rPr>
          <w:sz w:val="20"/>
          <w:szCs w:val="20"/>
        </w:rPr>
        <w:t>Nadie puede ser aprisionado por deudas de carácter puramente civil.</w:t>
      </w:r>
    </w:p>
  </w:footnote>
  <w:footnote w:id="9">
    <w:p w14:paraId="11B45E62" w14:textId="13163B09" w:rsidR="0043318A" w:rsidRPr="00DE0077" w:rsidRDefault="0043318A" w:rsidP="00DE0077">
      <w:pPr>
        <w:pStyle w:val="Textonotapie"/>
        <w:spacing w:after="120"/>
        <w:jc w:val="both"/>
        <w:rPr>
          <w:rFonts w:ascii="Arial" w:hAnsi="Arial" w:cs="Arial"/>
          <w:lang w:val="es-MX"/>
        </w:rPr>
      </w:pPr>
      <w:r w:rsidRPr="00143944">
        <w:rPr>
          <w:rStyle w:val="Refdenotaalpie"/>
          <w:rFonts w:ascii="Arial" w:hAnsi="Arial" w:cs="Arial"/>
        </w:rPr>
        <w:footnoteRef/>
      </w:r>
      <w:r w:rsidRPr="00143944">
        <w:rPr>
          <w:rFonts w:ascii="Arial" w:hAnsi="Arial" w:cs="Arial"/>
        </w:rPr>
        <w:t xml:space="preserve"> </w:t>
      </w:r>
      <w:r w:rsidRPr="00143944">
        <w:rPr>
          <w:rFonts w:ascii="Arial" w:hAnsi="Arial" w:cs="Arial"/>
          <w:lang w:val="es-MX"/>
        </w:rPr>
        <w:t xml:space="preserve">Tesis de jurisprudencia 42/2007, Primera Sala, Décima Época, Semanario Judicial de la Federación, Tomo XXV, Abril de 2007, página 124, del rubro: </w:t>
      </w:r>
      <w:r w:rsidRPr="00143944">
        <w:rPr>
          <w:rFonts w:ascii="Arial" w:hAnsi="Arial" w:cs="Arial"/>
          <w:b/>
          <w:lang w:val="es-MX"/>
        </w:rPr>
        <w:t>“GARANTÍA A LA TUTELA JURISDICCIONAL PREVISTA EN EL ARTÍCULO 17 DE LA CONSTITUCIÓN POLÍTICA DE LOS ESTADOS UNIDOS MEXICANOS. SUS ALCANCES.”</w:t>
      </w:r>
    </w:p>
  </w:footnote>
  <w:footnote w:id="10">
    <w:p w14:paraId="39D7B1FC" w14:textId="321AB873" w:rsidR="0043318A" w:rsidRPr="00DE0077" w:rsidRDefault="0043318A" w:rsidP="00DE0077">
      <w:pPr>
        <w:pStyle w:val="corte4fondo"/>
        <w:spacing w:after="120" w:line="240" w:lineRule="auto"/>
        <w:ind w:right="51" w:firstLine="0"/>
        <w:contextualSpacing/>
        <w:rPr>
          <w:rFonts w:cs="Arial"/>
          <w:sz w:val="20"/>
          <w:lang w:val="es-MX"/>
        </w:rPr>
      </w:pPr>
      <w:r w:rsidRPr="00143944">
        <w:rPr>
          <w:rStyle w:val="Refdenotaalpie"/>
          <w:rFonts w:cs="Arial"/>
          <w:sz w:val="20"/>
        </w:rPr>
        <w:footnoteRef/>
      </w:r>
      <w:r w:rsidRPr="00143944">
        <w:rPr>
          <w:rFonts w:cs="Arial"/>
          <w:sz w:val="20"/>
        </w:rPr>
        <w:t xml:space="preserve"> </w:t>
      </w:r>
      <w:r w:rsidRPr="00143944">
        <w:rPr>
          <w:sz w:val="20"/>
        </w:rPr>
        <w:t xml:space="preserve">Época: Décima Época; Registro: 2015591; Instancia: Primera Sala; Tipo de Tesis: Jurisprudencia; Fuente: Gaceta del Semanario Judicial de la Federación; Libro 48, Noviembre de 2017, Tomo I; Materia(s): Constitucional; Tesis: 1a./J. 103/2017 (10a.); Página: 151. De rubro; </w:t>
      </w:r>
      <w:r w:rsidRPr="00143944">
        <w:rPr>
          <w:b/>
          <w:sz w:val="20"/>
        </w:rPr>
        <w:t>DERECHO DE ACCESO EFECTIVO A LA JUSTICIA. ETAPAS Y DERECHOS QUE LE CORRESPONDEN</w:t>
      </w:r>
      <w:r w:rsidR="00DE0077">
        <w:rPr>
          <w:sz w:val="20"/>
        </w:rPr>
        <w:t>”.</w:t>
      </w:r>
    </w:p>
  </w:footnote>
  <w:footnote w:id="11">
    <w:p w14:paraId="6AF47D09" w14:textId="1439B335" w:rsidR="0043318A" w:rsidRPr="00DE0077" w:rsidRDefault="0043318A" w:rsidP="00DE0077">
      <w:pPr>
        <w:pStyle w:val="corte4fondo"/>
        <w:widowControl w:val="0"/>
        <w:spacing w:line="240" w:lineRule="auto"/>
        <w:ind w:firstLine="0"/>
        <w:rPr>
          <w:sz w:val="20"/>
          <w:lang w:val="es-MX"/>
        </w:rPr>
      </w:pPr>
      <w:r w:rsidRPr="00444D5F">
        <w:rPr>
          <w:rStyle w:val="Refdenotaalpie"/>
          <w:rFonts w:cs="Arial"/>
          <w:sz w:val="20"/>
        </w:rPr>
        <w:footnoteRef/>
      </w:r>
      <w:r w:rsidRPr="00444D5F">
        <w:rPr>
          <w:rFonts w:cs="Arial"/>
          <w:sz w:val="20"/>
        </w:rPr>
        <w:t xml:space="preserve"> Época: Novena Época; Registro: 188804; Instancia: Pleno; Tipo de Tesis: Jurisprudencia; Fuente: Semanario Judicial de la Federación y su Gaceta; Tomo XIV, Septiembre de 2001; Materia(s): Constitucional; de texto: “</w:t>
      </w:r>
      <w:r w:rsidRPr="00444D5F">
        <w:rPr>
          <w:rFonts w:cs="Arial"/>
          <w:i/>
          <w:sz w:val="20"/>
        </w:rPr>
        <w:t>De la interpretación de lo dispuesto en el artículo 17, párrafo segundo, de la Constitución General de la República se advierte que en ese numeral se garantiza a favor de los gobernados el acceso efectivo a la justicia, derecho fundamental que consiste en la posibilidad de ser parte dentro de un proceso y a promover la actividad jurisdiccional que, una vez cumplidos los respectivos requisitos procesales, permita obtener una decisión en la que se resuelva sobre las pretensiones deducidas, y si bien en ese precepto se deja a la voluntad del legislador establecer los plazos y términos conforme a los cuales se administrará la justicia, debe estimarse que en la regulación respectiva puede limitarse esa prerrogativa fundamental, con el fin de lograr que las instancias de justicia constituyan el mecanismo expedito, eficaz y confiable al que los gobernados acudan para dirimir cualquiera de los conflictos que deriven de las relaciones jurídicas que entablan, siempre y cuando las condiciones o presupuestos procesales que se establezcan encuentren sustento en los diversos principios o derechos consagrados en la propia Constitución General de la República; por ende, para determinar si en un caso concreto la condición o presupuesto procesal establecidos por el legislador ordinario se apegan a lo dispuesto en la Norma Fundamental deberá tomarse en cuenta, entre otras circunstancias, la naturaleza de la relación jurídica de la que derivan las prerrogativas cuya tutela se solicita y el contexto constitucional en el que ésta se da</w:t>
      </w:r>
      <w:r w:rsidRPr="00444D5F">
        <w:rPr>
          <w:rFonts w:cs="Arial"/>
          <w:sz w:val="20"/>
        </w:rPr>
        <w:t>”.</w:t>
      </w:r>
    </w:p>
  </w:footnote>
  <w:footnote w:id="12">
    <w:p w14:paraId="0A1EDCC4" w14:textId="36D913BE" w:rsidR="0043318A" w:rsidRPr="00DE0077" w:rsidRDefault="0043318A" w:rsidP="00DE0077">
      <w:pPr>
        <w:pStyle w:val="corte4fondo"/>
        <w:widowControl w:val="0"/>
        <w:spacing w:after="120" w:line="240" w:lineRule="auto"/>
        <w:ind w:firstLine="0"/>
        <w:rPr>
          <w:sz w:val="20"/>
          <w:lang w:val="es-MX"/>
        </w:rPr>
      </w:pPr>
      <w:r w:rsidRPr="00A127A7">
        <w:rPr>
          <w:rStyle w:val="Refdenotaalpie"/>
          <w:rFonts w:cs="Arial"/>
          <w:sz w:val="20"/>
        </w:rPr>
        <w:footnoteRef/>
      </w:r>
      <w:r w:rsidRPr="00A127A7">
        <w:rPr>
          <w:rFonts w:cs="Arial"/>
          <w:sz w:val="20"/>
        </w:rPr>
        <w:t xml:space="preserve"> Época: Décima Época; Registro: 2007064; Instancia: Primera Sala; Tipo de Tesis: Aislada; Fuente: Gaceta del Semanario Judicial de la Federación; Libro 9, Agosto de 2014, Tomo I; Materia(s): Constitucional, Común; Tesis: 1a. CCXCI/2014 (10a.); página: 536, de rubro: “TUTELA JUDICIAL EFECTIVA. </w:t>
      </w:r>
      <w:r w:rsidR="007075D1" w:rsidRPr="00265D56">
        <w:rPr>
          <w:rFonts w:cs="Arial"/>
          <w:bCs/>
          <w:sz w:val="20"/>
        </w:rPr>
        <w:t>LOS ÓRGANOS ENCARGADOS DE ADMINISTRAR JUSTICIA, AL INTERPRETAR LOS REQUISITOS Y LAS FORMALIDADES ESTABLECIDOS EN LA LEY PARA LA ADMISIBILIDAD Y PROCEDENCIA DE LOS JUICIOS, DEBEN TENER PRESENTE LA RATIO DE LA NORMA PARA EVITAR FORMALISMOS QUE IMPIDAN UN ENJUICIAMIENTO DE FONDO DEL ASUNTO</w:t>
      </w:r>
      <w:r w:rsidR="007075D1" w:rsidRPr="00265D56">
        <w:rPr>
          <w:rFonts w:cs="Arial"/>
          <w:sz w:val="20"/>
        </w:rPr>
        <w:t>”.</w:t>
      </w:r>
    </w:p>
  </w:footnote>
  <w:footnote w:id="13">
    <w:p w14:paraId="275D5877" w14:textId="444D0735" w:rsidR="0043318A" w:rsidRPr="00DE0077" w:rsidRDefault="0043318A" w:rsidP="00DE0077">
      <w:pPr>
        <w:pStyle w:val="Prrafodelista"/>
        <w:spacing w:after="120"/>
        <w:ind w:left="0"/>
        <w:jc w:val="both"/>
        <w:rPr>
          <w:rFonts w:ascii="Arial" w:hAnsi="Arial" w:cs="Arial"/>
        </w:rPr>
      </w:pPr>
      <w:r w:rsidRPr="0029212F">
        <w:rPr>
          <w:rStyle w:val="Refdenotaalpie"/>
          <w:rFonts w:ascii="Arial" w:hAnsi="Arial" w:cs="Arial"/>
        </w:rPr>
        <w:footnoteRef/>
      </w:r>
      <w:r w:rsidRPr="0029212F">
        <w:rPr>
          <w:rFonts w:ascii="Arial" w:hAnsi="Arial" w:cs="Arial"/>
        </w:rPr>
        <w:t xml:space="preserve"> </w:t>
      </w:r>
      <w:r>
        <w:rPr>
          <w:rFonts w:ascii="Arial" w:hAnsi="Arial" w:cs="Arial"/>
        </w:rPr>
        <w:t xml:space="preserve">Dicha ley modelo </w:t>
      </w:r>
      <w:r w:rsidRPr="0029212F">
        <w:rPr>
          <w:rFonts w:ascii="Arial" w:hAnsi="Arial" w:cs="Arial"/>
          <w:bCs/>
        </w:rPr>
        <w:t xml:space="preserve">es un documento cuya creación tuvo como propósito servir para la unificación de las reglas del arbitraje comercial internacional, dada su importancia y cada vez más creciente utilización para la solución de controversias en el tráfico comercial; ello, en íntima relación con las disposiciones de la </w:t>
      </w:r>
      <w:r>
        <w:rPr>
          <w:rFonts w:ascii="Arial" w:hAnsi="Arial" w:cs="Arial"/>
          <w:bCs/>
        </w:rPr>
        <w:t>Convención de Nueva York</w:t>
      </w:r>
      <w:r w:rsidRPr="0029212F">
        <w:rPr>
          <w:rFonts w:ascii="Arial" w:hAnsi="Arial" w:cs="Arial"/>
          <w:bCs/>
        </w:rPr>
        <w:t xml:space="preserve">, en un esfuerzo por propiciar que </w:t>
      </w:r>
      <w:r w:rsidRPr="0029212F">
        <w:rPr>
          <w:rFonts w:ascii="Arial" w:hAnsi="Arial" w:cs="Arial"/>
          <w:bCs/>
          <w:i/>
        </w:rPr>
        <w:t>el entendimiento y aplicación</w:t>
      </w:r>
      <w:r w:rsidRPr="0029212F">
        <w:rPr>
          <w:rFonts w:ascii="Arial" w:hAnsi="Arial" w:cs="Arial"/>
          <w:bCs/>
        </w:rPr>
        <w:t xml:space="preserve"> de esta última se realizara en una forma más uniformada u homogénea, en la medida en que las legislaciones internas de los países parte acogieran las normas modelo en su sistema de derecho interno.</w:t>
      </w:r>
      <w:r>
        <w:rPr>
          <w:rFonts w:ascii="Arial" w:hAnsi="Arial" w:cs="Arial"/>
          <w:bCs/>
        </w:rPr>
        <w:t xml:space="preserve"> </w:t>
      </w:r>
      <w:r w:rsidRPr="0029212F">
        <w:rPr>
          <w:rFonts w:ascii="Arial" w:hAnsi="Arial" w:cs="Arial"/>
          <w:bCs/>
        </w:rPr>
        <w:t>Si bien esta ley modelo, claro está, no tiene un carácter vincula</w:t>
      </w:r>
      <w:r>
        <w:rPr>
          <w:rFonts w:ascii="Arial" w:hAnsi="Arial" w:cs="Arial"/>
          <w:bCs/>
        </w:rPr>
        <w:t>nte</w:t>
      </w:r>
      <w:r w:rsidRPr="0029212F">
        <w:rPr>
          <w:rFonts w:ascii="Arial" w:hAnsi="Arial" w:cs="Arial"/>
          <w:bCs/>
        </w:rPr>
        <w:t xml:space="preserve"> pues no es una ley formal de legislación estatal, sí es un documento importante en el ámbito del comercio internacional para todos los países que se han obligado a la observancia de la </w:t>
      </w:r>
      <w:r>
        <w:rPr>
          <w:rFonts w:ascii="Arial" w:hAnsi="Arial" w:cs="Arial"/>
          <w:bCs/>
        </w:rPr>
        <w:t>aludida convención.</w:t>
      </w:r>
    </w:p>
  </w:footnote>
  <w:footnote w:id="14">
    <w:p w14:paraId="51BF4DD5" w14:textId="77777777" w:rsidR="0043318A" w:rsidRPr="00C04CCE" w:rsidRDefault="0043318A" w:rsidP="00316F56">
      <w:pPr>
        <w:pStyle w:val="Textonotapie"/>
        <w:spacing w:after="120"/>
        <w:jc w:val="both"/>
        <w:rPr>
          <w:rFonts w:ascii="Arial" w:hAnsi="Arial" w:cs="Arial"/>
          <w:lang w:val="es-MX"/>
        </w:rPr>
      </w:pPr>
      <w:r w:rsidRPr="00C04CCE">
        <w:rPr>
          <w:rStyle w:val="Refdenotaalpie"/>
          <w:rFonts w:ascii="Arial" w:hAnsi="Arial" w:cs="Arial"/>
        </w:rPr>
        <w:footnoteRef/>
      </w:r>
      <w:r w:rsidRPr="00C04CCE">
        <w:rPr>
          <w:rFonts w:ascii="Arial" w:hAnsi="Arial" w:cs="Arial"/>
        </w:rPr>
        <w:t xml:space="preserve"> https://www.rae.es/obras-academicas/diccionarios/diccionario-de-la-lengua-espanola</w:t>
      </w:r>
      <w:r w:rsidRPr="00C04CCE">
        <w:rPr>
          <w:rFonts w:ascii="Arial" w:hAnsi="Arial" w:cs="Arial"/>
          <w:lang w:val="es-MX"/>
        </w:rPr>
        <w:t>.</w:t>
      </w:r>
    </w:p>
  </w:footnote>
  <w:footnote w:id="15">
    <w:p w14:paraId="6CAF9404" w14:textId="678F9768" w:rsidR="0043318A" w:rsidRPr="00C04CCE" w:rsidRDefault="0043318A" w:rsidP="00316F56">
      <w:pPr>
        <w:pStyle w:val="Textonotapie"/>
        <w:spacing w:after="120"/>
        <w:jc w:val="both"/>
        <w:rPr>
          <w:rFonts w:ascii="Arial" w:hAnsi="Arial" w:cs="Arial"/>
          <w:lang w:val="es-MX"/>
        </w:rPr>
      </w:pPr>
      <w:r w:rsidRPr="00C04CCE">
        <w:rPr>
          <w:rStyle w:val="Refdenotaalpie"/>
          <w:rFonts w:ascii="Arial" w:hAnsi="Arial" w:cs="Arial"/>
        </w:rPr>
        <w:footnoteRef/>
      </w:r>
      <w:r w:rsidRPr="00C04CCE">
        <w:rPr>
          <w:rFonts w:ascii="Arial" w:hAnsi="Arial" w:cs="Arial"/>
        </w:rPr>
        <w:t xml:space="preserve"> </w:t>
      </w:r>
      <w:r w:rsidRPr="00C04CCE">
        <w:rPr>
          <w:rFonts w:ascii="Arial" w:hAnsi="Arial" w:cs="Arial"/>
          <w:lang w:val="es-MX"/>
        </w:rPr>
        <w:t>Diccionario de Derecho Procesal Civil. Ed. Porrúa. Vigésima Quinta Edición, México 1999, página 109.</w:t>
      </w:r>
    </w:p>
  </w:footnote>
  <w:footnote w:id="16">
    <w:p w14:paraId="087F819E" w14:textId="1FD68D12" w:rsidR="0043318A" w:rsidRPr="00C04CCE" w:rsidRDefault="0043318A" w:rsidP="00316F56">
      <w:pPr>
        <w:pStyle w:val="Textonotapie"/>
        <w:spacing w:after="120"/>
        <w:jc w:val="both"/>
        <w:rPr>
          <w:rFonts w:ascii="Arial" w:hAnsi="Arial" w:cs="Arial"/>
          <w:lang w:val="es-MX"/>
        </w:rPr>
      </w:pPr>
      <w:r w:rsidRPr="00C04CCE">
        <w:rPr>
          <w:rStyle w:val="Refdenotaalpie"/>
          <w:rFonts w:ascii="Arial" w:hAnsi="Arial" w:cs="Arial"/>
        </w:rPr>
        <w:footnoteRef/>
      </w:r>
      <w:r w:rsidRPr="00C04CCE">
        <w:rPr>
          <w:rFonts w:ascii="Arial" w:hAnsi="Arial" w:cs="Arial"/>
        </w:rPr>
        <w:t xml:space="preserve"> </w:t>
      </w:r>
      <w:r w:rsidRPr="00C04CCE">
        <w:rPr>
          <w:rFonts w:ascii="Arial" w:hAnsi="Arial" w:cs="Arial"/>
          <w:lang w:val="es-MX"/>
        </w:rPr>
        <w:t>Dirigido por Santiago Miguel Machado. Real Academia Española y Consejo General del Poder Judicial. Espasa Libros, Primera Impresión, Barcelona, 2016, página 223.</w:t>
      </w:r>
    </w:p>
  </w:footnote>
  <w:footnote w:id="17">
    <w:p w14:paraId="7DF4A871" w14:textId="4CDD948C" w:rsidR="0043318A" w:rsidRPr="0053059D" w:rsidRDefault="0043318A" w:rsidP="00316F56">
      <w:pPr>
        <w:spacing w:after="120"/>
        <w:jc w:val="both"/>
        <w:rPr>
          <w:rFonts w:ascii="Arial" w:hAnsi="Arial" w:cs="Arial"/>
        </w:rPr>
      </w:pPr>
      <w:r w:rsidRPr="0053059D">
        <w:rPr>
          <w:rStyle w:val="Refdenotaalpie"/>
          <w:rFonts w:ascii="Arial" w:hAnsi="Arial" w:cs="Arial"/>
        </w:rPr>
        <w:footnoteRef/>
      </w:r>
      <w:r w:rsidRPr="0053059D">
        <w:rPr>
          <w:rFonts w:ascii="Arial" w:hAnsi="Arial" w:cs="Arial"/>
        </w:rPr>
        <w:t xml:space="preserve"> Es ilustrativo al respecto, el criterio de esta Sala plasmado en </w:t>
      </w:r>
      <w:r w:rsidR="00316F56">
        <w:rPr>
          <w:rFonts w:ascii="Arial" w:hAnsi="Arial" w:cs="Arial"/>
        </w:rPr>
        <w:t>la siguiente tesis:</w:t>
      </w:r>
    </w:p>
    <w:p w14:paraId="35CB43F0" w14:textId="5E1DD25E" w:rsidR="0043318A" w:rsidRPr="00316F56" w:rsidRDefault="0043318A" w:rsidP="00316F56">
      <w:pPr>
        <w:spacing w:after="120"/>
        <w:jc w:val="both"/>
        <w:rPr>
          <w:rFonts w:ascii="Arial" w:hAnsi="Arial" w:cs="Arial"/>
        </w:rPr>
      </w:pPr>
      <w:r w:rsidRPr="0053059D">
        <w:rPr>
          <w:rFonts w:ascii="Arial" w:hAnsi="Arial" w:cs="Arial"/>
        </w:rPr>
        <w:t>Época: Décima Época; Registro: 2017858; Instancia: Primera Sala; Tipo de Tesis: Aislada; Fuente: Gaceta del Semanario Judicial de la Federación; Libro 58, Septiembre de 2018, Tomo I; Materia(s): Civil; Tesis: 1a. CXIV/2018 (10a.); Página: 832. De rubro y texto: “</w:t>
      </w:r>
      <w:r w:rsidRPr="00B21EF4">
        <w:rPr>
          <w:rFonts w:ascii="Arial" w:hAnsi="Arial" w:cs="Arial"/>
          <w:b/>
        </w:rPr>
        <w:t>ACTAS NOTARIALES. SU EFICACIA PROBATORIA CUANDO COLISIONA CON OTRAS PRUEBAS QUE OBREN EN EL JUICIO.</w:t>
      </w:r>
      <w:r w:rsidRPr="0053059D">
        <w:rPr>
          <w:rFonts w:ascii="Arial" w:hAnsi="Arial" w:cs="Arial"/>
        </w:rPr>
        <w:t xml:space="preserve"> La eficacia privilegiada de que están investidas las actas notariales no se refiere a todo su contenido, sino propiamente a la fecha y lugar, identidad del notario y de las personas que intervienen, y al estado de cosas que documenten, es decir, al hecho de que determinadas personas efectuaron una declaración ante la presencia del notario, sin que ello implique que la fe pública cubra la veracidad intrínseca de la declaración, por lo que el estado de cosas de que se da fe se limita a aquello que el fedatario público ve y oye o percibe por los sentidos, sin que alcance la veracidad intrínseca de lo restante, por lo que cabe prueba en contrario respecto de todo aquel contenido al que no se extiende la fe pública notarial. Así, para atribuir valor a las actas notariales (prueba documental pública cuyo valor se encuentre tasado en la ley), cuando colisiona con otras pruebas que obren en el juicio respectivo, debe distinguirse primero el ámbito de prueba tasada del documento público (hecho ocurrido o estado de cosas narrado, fecha e identidad de quienes intervienen) y, posteriormente, todo aquello que queda fuera del indicado ámbito de prueba tasada (veracidad de lo que se narró ante la presencia del fedatario), pues estos últimos aspectos pueden desvirtuarse mediante la valoración de una prueba en contrario”.</w:t>
      </w:r>
    </w:p>
  </w:footnote>
  <w:footnote w:id="18">
    <w:p w14:paraId="2B7BD34B" w14:textId="77777777" w:rsidR="0043318A" w:rsidRPr="00EF384F" w:rsidRDefault="0043318A" w:rsidP="00316F56">
      <w:pPr>
        <w:pStyle w:val="Estilo"/>
        <w:spacing w:after="120"/>
        <w:rPr>
          <w:rFonts w:cs="Arial"/>
          <w:sz w:val="20"/>
          <w:szCs w:val="20"/>
        </w:rPr>
      </w:pPr>
      <w:r w:rsidRPr="00EF384F">
        <w:rPr>
          <w:rStyle w:val="Refdenotaalpie"/>
          <w:rFonts w:cs="Arial"/>
          <w:sz w:val="20"/>
          <w:szCs w:val="20"/>
        </w:rPr>
        <w:footnoteRef/>
      </w:r>
      <w:r w:rsidRPr="00EF384F">
        <w:rPr>
          <w:rFonts w:cs="Arial"/>
          <w:sz w:val="20"/>
          <w:szCs w:val="20"/>
        </w:rPr>
        <w:t xml:space="preserve"> (ADICIONADO, D.O.F. 22 DE JULIO DE 1993)</w:t>
      </w:r>
    </w:p>
    <w:p w14:paraId="4865AB34" w14:textId="77777777" w:rsidR="0043318A" w:rsidRPr="00EF384F" w:rsidRDefault="0043318A" w:rsidP="00316F56">
      <w:pPr>
        <w:pStyle w:val="Estilo"/>
        <w:spacing w:after="120"/>
        <w:rPr>
          <w:rFonts w:cs="Arial"/>
          <w:sz w:val="20"/>
          <w:szCs w:val="20"/>
        </w:rPr>
      </w:pPr>
      <w:r w:rsidRPr="00EF384F">
        <w:rPr>
          <w:rFonts w:cs="Arial"/>
          <w:sz w:val="20"/>
          <w:szCs w:val="20"/>
        </w:rPr>
        <w:t>Art. 1,447. Si durante las actuaciones arbitrales, las partes llegaren a una transacción que resuelva el litigio, el tribunal arbitral dará por terminadas las actuaciones y, si lo piden ambas partes y el tribunal arbitral no se opone, hará constar la transacción en forma de laudo arbitral en los términos convenidos por las partes.</w:t>
      </w:r>
    </w:p>
    <w:p w14:paraId="7E26CDB2" w14:textId="77777777" w:rsidR="0043318A" w:rsidRPr="00EF384F" w:rsidRDefault="0043318A" w:rsidP="00316F56">
      <w:pPr>
        <w:pStyle w:val="Estilo"/>
        <w:spacing w:after="120"/>
        <w:rPr>
          <w:rFonts w:cs="Arial"/>
          <w:sz w:val="20"/>
          <w:szCs w:val="20"/>
        </w:rPr>
      </w:pPr>
      <w:r w:rsidRPr="00EF384F">
        <w:rPr>
          <w:rFonts w:cs="Arial"/>
          <w:sz w:val="20"/>
          <w:szCs w:val="20"/>
        </w:rPr>
        <w:t>Dicho laudo se dictará con arreglo a lo dispuesto en el artículo 1448.</w:t>
      </w:r>
    </w:p>
    <w:p w14:paraId="472052C6" w14:textId="2EF4E2F3" w:rsidR="0043318A" w:rsidRDefault="0043318A" w:rsidP="00316F56">
      <w:pPr>
        <w:pStyle w:val="Estilo"/>
        <w:spacing w:after="120"/>
        <w:rPr>
          <w:sz w:val="20"/>
          <w:szCs w:val="20"/>
        </w:rPr>
      </w:pPr>
      <w:r w:rsidRPr="00EF384F">
        <w:rPr>
          <w:rFonts w:cs="Arial"/>
          <w:sz w:val="20"/>
          <w:szCs w:val="20"/>
        </w:rPr>
        <w:t>Este laudo tendrá la misma naturaleza y efectos que cualquier otro dictado sobre el fondo del litigio.</w:t>
      </w:r>
    </w:p>
    <w:p w14:paraId="3572563A" w14:textId="3E144A86" w:rsidR="0043318A" w:rsidRPr="00B21EF4" w:rsidRDefault="0043318A" w:rsidP="00316F56">
      <w:pPr>
        <w:pStyle w:val="Estilo"/>
        <w:spacing w:after="120"/>
        <w:rPr>
          <w:sz w:val="20"/>
          <w:szCs w:val="20"/>
        </w:rPr>
      </w:pPr>
      <w:r w:rsidRPr="00B21EF4">
        <w:rPr>
          <w:sz w:val="20"/>
          <w:szCs w:val="20"/>
        </w:rPr>
        <w:t>(ADICIONADO, D.O.F. 22 DE JULIO DE 1993)</w:t>
      </w:r>
    </w:p>
    <w:p w14:paraId="7E62AE15" w14:textId="77777777" w:rsidR="0043318A" w:rsidRPr="00B21EF4" w:rsidRDefault="0043318A" w:rsidP="00316F56">
      <w:pPr>
        <w:pStyle w:val="Estilo"/>
        <w:spacing w:after="120"/>
        <w:rPr>
          <w:sz w:val="20"/>
          <w:szCs w:val="20"/>
        </w:rPr>
      </w:pPr>
      <w:r w:rsidRPr="00B21EF4">
        <w:rPr>
          <w:sz w:val="20"/>
          <w:szCs w:val="20"/>
        </w:rPr>
        <w:t>Art. 1,448. El laudo se dictará por escrito y será firmado por el o los árbitros. En actuaciones arbitrales con más de un árbitro, bastarán las firmas de la mayoría de los miembros del tribunal arbitral, siempre que se deje constancia de las razones de la falta de una o más firmas.</w:t>
      </w:r>
    </w:p>
    <w:p w14:paraId="2ABD529E" w14:textId="77777777" w:rsidR="0043318A" w:rsidRPr="00B21EF4" w:rsidRDefault="0043318A" w:rsidP="00316F56">
      <w:pPr>
        <w:pStyle w:val="Estilo"/>
        <w:spacing w:after="120"/>
        <w:rPr>
          <w:sz w:val="20"/>
          <w:szCs w:val="20"/>
        </w:rPr>
      </w:pPr>
      <w:r w:rsidRPr="00B21EF4">
        <w:rPr>
          <w:sz w:val="20"/>
          <w:szCs w:val="20"/>
        </w:rPr>
        <w:t>El laudo del tribunal arbitral deberá ser motivado, a menos que las partes hayan convenido otra cosa o se trate de un laudo pronunciado en los términos convenidos por las partes conforme al artículo 1447.</w:t>
      </w:r>
    </w:p>
    <w:p w14:paraId="3C173BF5" w14:textId="77777777" w:rsidR="0043318A" w:rsidRPr="00B21EF4" w:rsidRDefault="0043318A" w:rsidP="00316F56">
      <w:pPr>
        <w:pStyle w:val="Estilo"/>
        <w:spacing w:after="120"/>
        <w:rPr>
          <w:sz w:val="20"/>
          <w:szCs w:val="20"/>
        </w:rPr>
      </w:pPr>
      <w:r w:rsidRPr="00B21EF4">
        <w:rPr>
          <w:sz w:val="20"/>
          <w:szCs w:val="20"/>
        </w:rPr>
        <w:t>Constarán en el laudo la fecha en que ha sido dictado y el lugar del arbitraje determinado de conformidad con el primer párrafo del artículo 1436. El laudo se considerará dictado en ese lugar.</w:t>
      </w:r>
    </w:p>
    <w:p w14:paraId="5748DAE5" w14:textId="2366BDB5" w:rsidR="0043318A" w:rsidRPr="00B21EF4" w:rsidRDefault="0043318A" w:rsidP="00316F56">
      <w:pPr>
        <w:pStyle w:val="Estilo"/>
        <w:spacing w:after="120"/>
      </w:pPr>
      <w:r w:rsidRPr="00B21EF4">
        <w:rPr>
          <w:sz w:val="20"/>
          <w:szCs w:val="20"/>
        </w:rPr>
        <w:t>Después de dictado el laudo, el tribunal arbitral lo notificará a cada una de las partes mediante entrega de una copia firmada por los árbitros de conformidad con el primer párrafo del presente artículo.</w:t>
      </w:r>
    </w:p>
  </w:footnote>
  <w:footnote w:id="19">
    <w:p w14:paraId="4A210568" w14:textId="63AA4589" w:rsidR="0043318A" w:rsidRPr="00232234" w:rsidRDefault="0043318A" w:rsidP="00316F56">
      <w:pPr>
        <w:pStyle w:val="Textonotapie"/>
        <w:spacing w:after="120"/>
        <w:jc w:val="both"/>
        <w:rPr>
          <w:rFonts w:ascii="Arial" w:hAnsi="Arial" w:cs="Arial"/>
          <w:lang w:val="es-MX"/>
        </w:rPr>
      </w:pPr>
      <w:r w:rsidRPr="00232234">
        <w:rPr>
          <w:rStyle w:val="Refdenotaalpie"/>
          <w:rFonts w:ascii="Arial" w:hAnsi="Arial" w:cs="Arial"/>
        </w:rPr>
        <w:footnoteRef/>
      </w:r>
      <w:r w:rsidRPr="00232234">
        <w:rPr>
          <w:rFonts w:ascii="Arial" w:hAnsi="Arial" w:cs="Arial"/>
        </w:rPr>
        <w:t xml:space="preserve"> </w:t>
      </w:r>
      <w:r w:rsidRPr="00232234">
        <w:rPr>
          <w:rFonts w:ascii="Arial" w:hAnsi="Arial" w:cs="Arial"/>
          <w:lang w:val="es-MX"/>
        </w:rPr>
        <w:t>Por ejemplo, así se ha sostenido en el amparo</w:t>
      </w:r>
      <w:r w:rsidR="00A1034B">
        <w:rPr>
          <w:rFonts w:ascii="Arial" w:hAnsi="Arial" w:cs="Arial"/>
          <w:lang w:val="es-MX"/>
        </w:rPr>
        <w:t xml:space="preserve"> directo en revisión 527/2011, </w:t>
      </w:r>
      <w:r w:rsidR="00A1034B" w:rsidRPr="00232234">
        <w:rPr>
          <w:rFonts w:ascii="Arial" w:hAnsi="Arial" w:cs="Arial"/>
        </w:rPr>
        <w:t>resuelto</w:t>
      </w:r>
      <w:r w:rsidRPr="00232234">
        <w:rPr>
          <w:rFonts w:ascii="Arial" w:hAnsi="Arial" w:cs="Arial"/>
        </w:rPr>
        <w:t xml:space="preserve"> en sesión de treinta de noviembre de dos mil once, bajo la ponencia del Ministro Jorge Mario Pardo Rebolledo</w:t>
      </w:r>
      <w:r w:rsidRPr="00232234">
        <w:rPr>
          <w:rFonts w:ascii="Arial" w:hAnsi="Arial" w:cs="Arial"/>
          <w:lang w:val="es-MX"/>
        </w:rPr>
        <w:t>; en el amparo</w:t>
      </w:r>
      <w:r w:rsidR="00A1034B">
        <w:rPr>
          <w:rFonts w:ascii="Arial" w:hAnsi="Arial" w:cs="Arial"/>
          <w:lang w:val="es-MX"/>
        </w:rPr>
        <w:t xml:space="preserve"> directo en revisión 755/2011, </w:t>
      </w:r>
      <w:r w:rsidR="00A1034B" w:rsidRPr="00232234">
        <w:rPr>
          <w:rFonts w:ascii="Arial" w:hAnsi="Arial" w:cs="Arial"/>
        </w:rPr>
        <w:t>resuelto</w:t>
      </w:r>
      <w:r w:rsidRPr="00232234">
        <w:rPr>
          <w:rFonts w:ascii="Arial" w:hAnsi="Arial" w:cs="Arial"/>
        </w:rPr>
        <w:t xml:space="preserve"> en sesión de trece de junio de dos mil doce</w:t>
      </w:r>
      <w:r w:rsidRPr="00232234">
        <w:rPr>
          <w:rFonts w:ascii="Arial" w:hAnsi="Arial" w:cs="Arial"/>
          <w:lang w:val="es-MX"/>
        </w:rPr>
        <w:t>, bajo la ponencia del Ministro José Ramón Cossío Díaz; y en el amparo directo en revisión 7790/2019, resuelto en sesión de cinco de agosto de dos mil veinte, bajo la ponencia de la Minis</w:t>
      </w:r>
      <w:r w:rsidR="00316F56">
        <w:rPr>
          <w:rFonts w:ascii="Arial" w:hAnsi="Arial" w:cs="Arial"/>
          <w:lang w:val="es-MX"/>
        </w:rPr>
        <w:t>tra Norma Lucía Piña Hernández.</w:t>
      </w:r>
    </w:p>
  </w:footnote>
  <w:footnote w:id="20">
    <w:p w14:paraId="52044CEC" w14:textId="77777777" w:rsidR="007015AA" w:rsidRPr="007015AA" w:rsidRDefault="000F5338" w:rsidP="00316F56">
      <w:pPr>
        <w:pStyle w:val="Estilo"/>
        <w:spacing w:after="120"/>
        <w:rPr>
          <w:rFonts w:cs="Arial"/>
          <w:sz w:val="20"/>
          <w:szCs w:val="20"/>
        </w:rPr>
      </w:pPr>
      <w:r w:rsidRPr="007015AA">
        <w:rPr>
          <w:rStyle w:val="Refdenotaalpie"/>
          <w:rFonts w:cs="Arial"/>
          <w:sz w:val="20"/>
          <w:szCs w:val="20"/>
        </w:rPr>
        <w:footnoteRef/>
      </w:r>
      <w:r w:rsidRPr="007015AA">
        <w:rPr>
          <w:rFonts w:cs="Arial"/>
          <w:sz w:val="20"/>
          <w:szCs w:val="20"/>
        </w:rPr>
        <w:t xml:space="preserve"> </w:t>
      </w:r>
      <w:r w:rsidR="007015AA" w:rsidRPr="007015AA">
        <w:rPr>
          <w:rFonts w:cs="Arial"/>
          <w:sz w:val="20"/>
          <w:szCs w:val="20"/>
        </w:rPr>
        <w:t>N. DE E. EN RELACION CON LA ENTRADA EN VIGOR DEL PRESENTE ARTICULO, VER ARTICULO UNICO TRANSITORIO DEL DECRETO QUE MODIFICA EL CODIGO.</w:t>
      </w:r>
    </w:p>
    <w:p w14:paraId="0A07CEA2" w14:textId="77777777" w:rsidR="007015AA" w:rsidRPr="007015AA" w:rsidRDefault="007015AA" w:rsidP="00316F56">
      <w:pPr>
        <w:pStyle w:val="Estilo"/>
        <w:spacing w:after="120"/>
        <w:rPr>
          <w:rFonts w:cs="Arial"/>
          <w:sz w:val="20"/>
          <w:szCs w:val="20"/>
        </w:rPr>
      </w:pPr>
      <w:r w:rsidRPr="007015AA">
        <w:rPr>
          <w:rFonts w:cs="Arial"/>
          <w:sz w:val="20"/>
          <w:szCs w:val="20"/>
        </w:rPr>
        <w:t>(REFORMADO, D.O.F. 17 DE ABRIL DE 2008)</w:t>
      </w:r>
    </w:p>
    <w:p w14:paraId="688EC89C" w14:textId="77777777" w:rsidR="007015AA" w:rsidRPr="007015AA" w:rsidRDefault="007015AA" w:rsidP="00316F56">
      <w:pPr>
        <w:pStyle w:val="Estilo"/>
        <w:spacing w:after="120"/>
        <w:rPr>
          <w:rFonts w:cs="Arial"/>
          <w:sz w:val="20"/>
          <w:szCs w:val="20"/>
        </w:rPr>
      </w:pPr>
      <w:r w:rsidRPr="007015AA">
        <w:rPr>
          <w:rFonts w:cs="Arial"/>
          <w:sz w:val="20"/>
          <w:szCs w:val="20"/>
        </w:rPr>
        <w:t>Art. 1,250. En caso de que se niegue o se ponga en duda la autenticidad de un documento, objetándolo o impugnándolo de falso, podrá pedirse el cotejo de letras y/o firmas. Tratándose de los documentos exhibidos junto con la demanda, el demandado si pretende objetarlos o tacharlos de falsedad, deberá oponer la excepción correspondiente, y ofrecer en ese momento las pruebas que estime pertinentes, además de la prueba pericial, debiendo darse vista con dicha excepción a la parte actora, para que manifieste lo que a su derecho convenga respecto a la pertinencia de la prueba pericial, y reservándose su admisión para el auto admisorio de pruebas, sin que haya lugar a la impugnación en la vía incidental. En caso de que no se ofreciera la pericial, no será necesaria la vista a que se refiere el presente artículo sino que deberá estarse a lo dispuesto por los artículos 1379 y 1401 de este Código, según sea el caso.</w:t>
      </w:r>
    </w:p>
    <w:p w14:paraId="121B8817" w14:textId="77777777" w:rsidR="007015AA" w:rsidRPr="007015AA" w:rsidRDefault="007015AA" w:rsidP="00316F56">
      <w:pPr>
        <w:pStyle w:val="Estilo"/>
        <w:spacing w:after="120"/>
        <w:rPr>
          <w:rFonts w:cs="Arial"/>
          <w:sz w:val="20"/>
          <w:szCs w:val="20"/>
        </w:rPr>
      </w:pPr>
      <w:r w:rsidRPr="007015AA">
        <w:rPr>
          <w:rFonts w:cs="Arial"/>
          <w:sz w:val="20"/>
          <w:szCs w:val="20"/>
        </w:rPr>
        <w:t>Tratándose de documentos exhibidos por la parte demandada junto con su contestación a la demanda, o bien de documentos exhibidos por cualquiera de las partes con posterioridad a los escritos que fijan la litis, la impugnación se hará en vía incidental.</w:t>
      </w:r>
    </w:p>
    <w:p w14:paraId="5C878845" w14:textId="77777777" w:rsidR="007015AA" w:rsidRPr="007015AA" w:rsidRDefault="007015AA" w:rsidP="00316F56">
      <w:pPr>
        <w:pStyle w:val="Estilo"/>
        <w:spacing w:after="120"/>
        <w:rPr>
          <w:rFonts w:cs="Arial"/>
          <w:sz w:val="20"/>
          <w:szCs w:val="20"/>
        </w:rPr>
      </w:pPr>
      <w:r w:rsidRPr="007015AA">
        <w:rPr>
          <w:rFonts w:cs="Arial"/>
          <w:sz w:val="20"/>
          <w:szCs w:val="20"/>
        </w:rPr>
        <w:t>Las objeciones a que se refiere el párrafo anterior se podrán realizar desde el escrito donde se desahogue la vista de excepciones y defensas y hasta diez días antes de la celebración de la audiencia, tratándose de los presentados hasta entonces, y respecto de los que se exhiban con posterioridad, dentro de los tres días siguientes a aquel en que en su caso, sean admitidos por el tribunal.</w:t>
      </w:r>
    </w:p>
    <w:p w14:paraId="6AA29D37" w14:textId="324BBAF3" w:rsidR="007015AA" w:rsidRPr="007015AA" w:rsidRDefault="007015AA" w:rsidP="00576436">
      <w:pPr>
        <w:pStyle w:val="Estilo"/>
        <w:spacing w:after="120"/>
        <w:rPr>
          <w:rFonts w:cs="Arial"/>
          <w:sz w:val="20"/>
          <w:szCs w:val="20"/>
        </w:rPr>
      </w:pPr>
      <w:r w:rsidRPr="007015AA">
        <w:rPr>
          <w:rFonts w:cs="Arial"/>
          <w:sz w:val="20"/>
          <w:szCs w:val="20"/>
        </w:rPr>
        <w:t>Si con la impugnación a que se refieren los dos párrafos anteriores no se ofreciere la prueba pericial correspondiente o no se cumpliere con cualquiera de los requisitos necesarios para su admisión a trámite, se desechará de plano por el juzgador.</w:t>
      </w:r>
    </w:p>
    <w:p w14:paraId="7B763413" w14:textId="77777777" w:rsidR="007015AA" w:rsidRPr="007015AA" w:rsidRDefault="007015AA" w:rsidP="00576436">
      <w:pPr>
        <w:pStyle w:val="Estilo"/>
        <w:spacing w:after="120"/>
        <w:rPr>
          <w:rFonts w:cs="Arial"/>
          <w:sz w:val="20"/>
          <w:szCs w:val="20"/>
        </w:rPr>
      </w:pPr>
      <w:r w:rsidRPr="007015AA">
        <w:rPr>
          <w:rFonts w:cs="Arial"/>
          <w:sz w:val="20"/>
          <w:szCs w:val="20"/>
        </w:rPr>
        <w:t>N. DE E. EN RELACION CON LA ENTRADA EN VIGOR DEL PRESENTE ARTICULO, VER ARTICULO UNICO TRANSITORIO DEL DECRETO QUE MODIFICA EL CODIGO.</w:t>
      </w:r>
    </w:p>
    <w:p w14:paraId="00B8A8BA" w14:textId="77777777" w:rsidR="007015AA" w:rsidRDefault="007015AA" w:rsidP="007015AA">
      <w:pPr>
        <w:pStyle w:val="Estilo"/>
        <w:rPr>
          <w:rFonts w:cs="Arial"/>
          <w:sz w:val="20"/>
          <w:szCs w:val="20"/>
        </w:rPr>
      </w:pPr>
      <w:r w:rsidRPr="007015AA">
        <w:rPr>
          <w:rFonts w:cs="Arial"/>
          <w:sz w:val="20"/>
          <w:szCs w:val="20"/>
        </w:rPr>
        <w:t>(ADICIONADO, D.O.F. 17 DE ABRIL DE 2008)</w:t>
      </w:r>
    </w:p>
    <w:p w14:paraId="1E4FCFD3" w14:textId="77777777" w:rsidR="00576436" w:rsidRPr="007015AA" w:rsidRDefault="00576436" w:rsidP="00576436">
      <w:pPr>
        <w:pStyle w:val="Estilo"/>
        <w:spacing w:after="120"/>
        <w:rPr>
          <w:rFonts w:cs="Arial"/>
          <w:sz w:val="20"/>
          <w:szCs w:val="20"/>
        </w:rPr>
      </w:pPr>
    </w:p>
    <w:p w14:paraId="472DA9BB" w14:textId="77777777" w:rsidR="007015AA" w:rsidRPr="007015AA" w:rsidRDefault="007015AA" w:rsidP="00576436">
      <w:pPr>
        <w:pStyle w:val="Estilo"/>
        <w:spacing w:after="120"/>
        <w:rPr>
          <w:rFonts w:cs="Arial"/>
          <w:sz w:val="20"/>
          <w:szCs w:val="20"/>
        </w:rPr>
      </w:pPr>
      <w:r w:rsidRPr="007015AA">
        <w:rPr>
          <w:rFonts w:cs="Arial"/>
          <w:sz w:val="20"/>
          <w:szCs w:val="20"/>
        </w:rPr>
        <w:t>Art. 1,250 Bis. En el caso de impugnación y objeción de falsedad de un documento, además de lo dispuesto en el artículo anterior, se observará lo dispuesto en las siguientes reglas:</w:t>
      </w:r>
    </w:p>
    <w:p w14:paraId="3BF84355" w14:textId="77777777" w:rsidR="007015AA" w:rsidRPr="007015AA" w:rsidRDefault="007015AA" w:rsidP="00576436">
      <w:pPr>
        <w:pStyle w:val="Estilo"/>
        <w:spacing w:after="120"/>
        <w:rPr>
          <w:rFonts w:cs="Arial"/>
          <w:sz w:val="20"/>
          <w:szCs w:val="20"/>
        </w:rPr>
      </w:pPr>
      <w:r w:rsidRPr="007015AA">
        <w:rPr>
          <w:rFonts w:cs="Arial"/>
          <w:sz w:val="20"/>
          <w:szCs w:val="20"/>
        </w:rPr>
        <w:t>I. La parte que objete la autenticidad de un documento o lo redarguya de falso, deberá indicar específicamente los motivos y las pruebas;</w:t>
      </w:r>
    </w:p>
    <w:p w14:paraId="18ABE518" w14:textId="77777777" w:rsidR="007015AA" w:rsidRPr="007015AA" w:rsidRDefault="007015AA" w:rsidP="00576436">
      <w:pPr>
        <w:pStyle w:val="Estilo"/>
        <w:spacing w:after="120"/>
        <w:rPr>
          <w:rFonts w:cs="Arial"/>
          <w:sz w:val="20"/>
          <w:szCs w:val="20"/>
        </w:rPr>
      </w:pPr>
      <w:r w:rsidRPr="007015AA">
        <w:rPr>
          <w:rFonts w:cs="Arial"/>
          <w:sz w:val="20"/>
          <w:szCs w:val="20"/>
        </w:rPr>
        <w:t>II. Cuando se impugne la autenticidad de un documento privado, o, público sin matriz, deberán señalarse los documentos indubitables para el cotejo, y promover la prueba pericial correspondiente;</w:t>
      </w:r>
    </w:p>
    <w:p w14:paraId="7C80C225" w14:textId="77777777" w:rsidR="007015AA" w:rsidRPr="007015AA" w:rsidRDefault="007015AA" w:rsidP="00576436">
      <w:pPr>
        <w:pStyle w:val="Estilo"/>
        <w:spacing w:after="120"/>
        <w:rPr>
          <w:rFonts w:cs="Arial"/>
          <w:sz w:val="20"/>
          <w:szCs w:val="20"/>
        </w:rPr>
      </w:pPr>
      <w:r w:rsidRPr="007015AA">
        <w:rPr>
          <w:rFonts w:cs="Arial"/>
          <w:sz w:val="20"/>
          <w:szCs w:val="20"/>
        </w:rPr>
        <w:t>III. Sin los requisitos anteriores se tendrá por no objetado ni redargüido o impugnado el instrumento;</w:t>
      </w:r>
    </w:p>
    <w:p w14:paraId="3E3E2F0E" w14:textId="77777777" w:rsidR="007015AA" w:rsidRPr="007015AA" w:rsidRDefault="007015AA" w:rsidP="00576436">
      <w:pPr>
        <w:pStyle w:val="Estilo"/>
        <w:spacing w:after="120"/>
        <w:rPr>
          <w:rFonts w:cs="Arial"/>
          <w:sz w:val="20"/>
          <w:szCs w:val="20"/>
        </w:rPr>
      </w:pPr>
      <w:r w:rsidRPr="007015AA">
        <w:rPr>
          <w:rFonts w:cs="Arial"/>
          <w:sz w:val="20"/>
          <w:szCs w:val="20"/>
        </w:rPr>
        <w:t>IV. De la impugnación se correrá traslado al colitigante para que en el término de tres días manifieste lo que a su derecho convenga y ofrezca pruebas, que se recibirán en audiencia incidental únicamente en lo relativo a la objeción o impugnación;</w:t>
      </w:r>
    </w:p>
    <w:p w14:paraId="7CC30CCA" w14:textId="77777777" w:rsidR="007015AA" w:rsidRPr="007015AA" w:rsidRDefault="007015AA" w:rsidP="00576436">
      <w:pPr>
        <w:pStyle w:val="Estilo"/>
        <w:spacing w:after="120"/>
        <w:rPr>
          <w:rFonts w:cs="Arial"/>
          <w:sz w:val="20"/>
          <w:szCs w:val="20"/>
        </w:rPr>
      </w:pPr>
      <w:r w:rsidRPr="007015AA">
        <w:rPr>
          <w:rFonts w:cs="Arial"/>
          <w:sz w:val="20"/>
          <w:szCs w:val="20"/>
        </w:rPr>
        <w:t>V. Lo dispuesto en este artículo sólo da competencia al juez para conocer y decidir en lo principal la fuerza probatoria del documento impugnado, sin que pueda hacerse declaración alguna general que afecte al instrumento y sin perjuicio del procedimiento penal a que hubiera lugar, y</w:t>
      </w:r>
    </w:p>
    <w:p w14:paraId="4CA165B1" w14:textId="77777777" w:rsidR="007015AA" w:rsidRPr="007015AA" w:rsidRDefault="007015AA" w:rsidP="00576436">
      <w:pPr>
        <w:pStyle w:val="Estilo"/>
        <w:spacing w:after="120"/>
        <w:rPr>
          <w:rFonts w:cs="Arial"/>
          <w:sz w:val="20"/>
          <w:szCs w:val="20"/>
        </w:rPr>
      </w:pPr>
      <w:r w:rsidRPr="007015AA">
        <w:rPr>
          <w:rFonts w:cs="Arial"/>
          <w:sz w:val="20"/>
          <w:szCs w:val="20"/>
        </w:rPr>
        <w:t>VI. Si durante la secuela del procedimiento se tramitare diverso proceso penal sobre la falsedad del documento en cuestión, el tribunal, sin suspender el juicio y según las circunstancias, podrá determinar al dictar la sentencia si se reservan los derechos del impugnador para el caso en que penalmente se demuestre la falsedad o bien puede subordinar la eficacia ejecutiva de la sentencia a la prestación de una caución.</w:t>
      </w:r>
    </w:p>
    <w:p w14:paraId="7CC710CF" w14:textId="77777777" w:rsidR="007015AA" w:rsidRPr="007015AA" w:rsidRDefault="007015AA" w:rsidP="00576436">
      <w:pPr>
        <w:pStyle w:val="Estilo"/>
        <w:spacing w:after="120"/>
        <w:rPr>
          <w:rFonts w:cs="Arial"/>
          <w:sz w:val="20"/>
          <w:szCs w:val="20"/>
        </w:rPr>
      </w:pPr>
      <w:r w:rsidRPr="007015AA">
        <w:rPr>
          <w:rFonts w:cs="Arial"/>
          <w:sz w:val="20"/>
          <w:szCs w:val="20"/>
        </w:rPr>
        <w:t>N. DE E. EN RELACION CON LA ENTRADA EN VIGOR DEL PRESENTE ARTICULO, VER ARTICULO UNICO TRANSITORIO DEL DECRETO QUE MODIFICA EL CODIGO.</w:t>
      </w:r>
    </w:p>
    <w:p w14:paraId="7BDCCF2E" w14:textId="77777777" w:rsidR="007015AA" w:rsidRDefault="007015AA" w:rsidP="00576436">
      <w:pPr>
        <w:pStyle w:val="Estilo"/>
        <w:spacing w:after="120"/>
        <w:rPr>
          <w:rFonts w:cs="Arial"/>
          <w:sz w:val="20"/>
          <w:szCs w:val="20"/>
        </w:rPr>
      </w:pPr>
      <w:r w:rsidRPr="007015AA">
        <w:rPr>
          <w:rFonts w:cs="Arial"/>
          <w:sz w:val="20"/>
          <w:szCs w:val="20"/>
        </w:rPr>
        <w:t>(ADICIONADO, D.O.F. 17 DE ABRIL DE 2008)</w:t>
      </w:r>
    </w:p>
    <w:p w14:paraId="76E4996E" w14:textId="77777777" w:rsidR="00576436" w:rsidRPr="007015AA" w:rsidRDefault="00576436" w:rsidP="007015AA">
      <w:pPr>
        <w:pStyle w:val="Estilo"/>
        <w:rPr>
          <w:rFonts w:cs="Arial"/>
          <w:sz w:val="20"/>
          <w:szCs w:val="20"/>
        </w:rPr>
      </w:pPr>
    </w:p>
    <w:p w14:paraId="61050CD2" w14:textId="77777777" w:rsidR="007015AA" w:rsidRPr="007015AA" w:rsidRDefault="007015AA" w:rsidP="00576436">
      <w:pPr>
        <w:pStyle w:val="Estilo"/>
        <w:spacing w:after="120"/>
        <w:rPr>
          <w:rFonts w:cs="Arial"/>
          <w:sz w:val="20"/>
          <w:szCs w:val="20"/>
        </w:rPr>
      </w:pPr>
      <w:r w:rsidRPr="007015AA">
        <w:rPr>
          <w:rFonts w:cs="Arial"/>
          <w:sz w:val="20"/>
          <w:szCs w:val="20"/>
        </w:rPr>
        <w:t>Art. 1,250 Bis 1. Tanto para la objeción o impugnación de documentos sean privados, o públicos que carezcan de matriz, únicamente se considerarán indubitables para el cotejo:</w:t>
      </w:r>
    </w:p>
    <w:p w14:paraId="6E5FBDA7" w14:textId="77777777" w:rsidR="007015AA" w:rsidRPr="007015AA" w:rsidRDefault="007015AA" w:rsidP="00576436">
      <w:pPr>
        <w:pStyle w:val="Estilo"/>
        <w:spacing w:after="120"/>
        <w:rPr>
          <w:rFonts w:cs="Arial"/>
          <w:sz w:val="20"/>
          <w:szCs w:val="20"/>
        </w:rPr>
      </w:pPr>
      <w:r w:rsidRPr="007015AA">
        <w:rPr>
          <w:rFonts w:cs="Arial"/>
          <w:sz w:val="20"/>
          <w:szCs w:val="20"/>
        </w:rPr>
        <w:t>I. Los documentos que las partes reconozcan como tales, de común acuerdo, debiendo manifestar esa conformidad ante la presencia judicial;</w:t>
      </w:r>
    </w:p>
    <w:p w14:paraId="72ABC867" w14:textId="77777777" w:rsidR="007015AA" w:rsidRPr="007015AA" w:rsidRDefault="007015AA" w:rsidP="00576436">
      <w:pPr>
        <w:pStyle w:val="Estilo"/>
        <w:spacing w:after="120"/>
        <w:rPr>
          <w:rFonts w:cs="Arial"/>
          <w:sz w:val="20"/>
          <w:szCs w:val="20"/>
        </w:rPr>
      </w:pPr>
      <w:r w:rsidRPr="007015AA">
        <w:rPr>
          <w:rFonts w:cs="Arial"/>
          <w:sz w:val="20"/>
          <w:szCs w:val="20"/>
        </w:rPr>
        <w:t>II. Los documentos privados cuya letra o firma haya sido reconocida en juicio a solicitud de parte, por aquél a quien se atribuya la dudosa;</w:t>
      </w:r>
    </w:p>
    <w:p w14:paraId="3C001409" w14:textId="77777777" w:rsidR="007015AA" w:rsidRPr="007015AA" w:rsidRDefault="007015AA" w:rsidP="00576436">
      <w:pPr>
        <w:pStyle w:val="Estilo"/>
        <w:spacing w:after="120"/>
        <w:rPr>
          <w:rFonts w:cs="Arial"/>
          <w:sz w:val="20"/>
          <w:szCs w:val="20"/>
        </w:rPr>
      </w:pPr>
      <w:r w:rsidRPr="007015AA">
        <w:rPr>
          <w:rFonts w:cs="Arial"/>
          <w:sz w:val="20"/>
          <w:szCs w:val="20"/>
        </w:rPr>
        <w:t>III. Los documentos cuya letra o firma haya sido judicialmente declarada propia de aquél a quien se atribuye la dudosa;</w:t>
      </w:r>
    </w:p>
    <w:p w14:paraId="20C1E8CE" w14:textId="77777777" w:rsidR="007015AA" w:rsidRPr="007015AA" w:rsidRDefault="007015AA" w:rsidP="00576436">
      <w:pPr>
        <w:pStyle w:val="Estilo"/>
        <w:spacing w:after="120"/>
        <w:rPr>
          <w:rFonts w:cs="Arial"/>
          <w:sz w:val="20"/>
          <w:szCs w:val="20"/>
        </w:rPr>
      </w:pPr>
      <w:r w:rsidRPr="007015AA">
        <w:rPr>
          <w:rFonts w:cs="Arial"/>
          <w:sz w:val="20"/>
          <w:szCs w:val="20"/>
        </w:rPr>
        <w:t>IV. El escrito impugnado en la parte en que reconozca la letra como suya aquel a quien perjudique;</w:t>
      </w:r>
    </w:p>
    <w:p w14:paraId="6B9E4F88" w14:textId="77777777" w:rsidR="007015AA" w:rsidRPr="007015AA" w:rsidRDefault="007015AA" w:rsidP="00576436">
      <w:pPr>
        <w:pStyle w:val="Estilo"/>
        <w:spacing w:after="120"/>
        <w:rPr>
          <w:rFonts w:cs="Arial"/>
          <w:sz w:val="20"/>
          <w:szCs w:val="20"/>
        </w:rPr>
      </w:pPr>
      <w:r w:rsidRPr="007015AA">
        <w:rPr>
          <w:rFonts w:cs="Arial"/>
          <w:sz w:val="20"/>
          <w:szCs w:val="20"/>
        </w:rPr>
        <w:t>V. Las firmas puestas en actuaciones judiciales en presencia del secretario del tribunal por la parte cuya firma o letra se trata de comprobar.</w:t>
      </w:r>
    </w:p>
    <w:p w14:paraId="335E0925" w14:textId="77777777" w:rsidR="007015AA" w:rsidRPr="007015AA" w:rsidRDefault="007015AA" w:rsidP="007015AA">
      <w:pPr>
        <w:pStyle w:val="Estilo"/>
        <w:rPr>
          <w:rFonts w:cs="Arial"/>
          <w:sz w:val="20"/>
          <w:szCs w:val="20"/>
        </w:rPr>
      </w:pPr>
    </w:p>
    <w:p w14:paraId="2CB80D81" w14:textId="0D7299BE" w:rsidR="000F5338" w:rsidRDefault="007015AA" w:rsidP="00576436">
      <w:pPr>
        <w:pStyle w:val="Estilo"/>
        <w:rPr>
          <w:rFonts w:cs="Arial"/>
          <w:sz w:val="20"/>
          <w:szCs w:val="20"/>
        </w:rPr>
      </w:pPr>
      <w:r w:rsidRPr="007015AA">
        <w:rPr>
          <w:rFonts w:cs="Arial"/>
          <w:sz w:val="20"/>
          <w:szCs w:val="20"/>
        </w:rPr>
        <w:t>Art. 1,251. En el caso de que alguna de las partes sostenga la falsedad de un documento que pueda ser de influencia notoria en el pleito, se observarán las prescripciones relativas del Código de Procedimientos Penales respectivo.</w:t>
      </w:r>
    </w:p>
    <w:p w14:paraId="0080D5BC" w14:textId="77777777" w:rsidR="00576436" w:rsidRPr="000F5338" w:rsidRDefault="00576436" w:rsidP="00576436">
      <w:pPr>
        <w:pStyle w:val="Estilo"/>
      </w:pPr>
    </w:p>
  </w:footnote>
  <w:footnote w:id="21">
    <w:p w14:paraId="2EB3F490" w14:textId="66D9A54F" w:rsidR="00D3771D" w:rsidRDefault="00D3771D" w:rsidP="00576436">
      <w:pPr>
        <w:pStyle w:val="Textonotapie"/>
        <w:spacing w:after="120"/>
        <w:jc w:val="both"/>
        <w:rPr>
          <w:rFonts w:ascii="Arial" w:hAnsi="Arial" w:cs="Arial"/>
          <w:lang w:val="es-MX"/>
        </w:rPr>
      </w:pPr>
      <w:r w:rsidRPr="00D3771D">
        <w:rPr>
          <w:rStyle w:val="Refdenotaalpie"/>
          <w:rFonts w:ascii="Arial" w:hAnsi="Arial" w:cs="Arial"/>
        </w:rPr>
        <w:footnoteRef/>
      </w:r>
      <w:r w:rsidRPr="00D3771D">
        <w:rPr>
          <w:rFonts w:ascii="Arial" w:hAnsi="Arial" w:cs="Arial"/>
        </w:rPr>
        <w:t xml:space="preserve"> </w:t>
      </w:r>
      <w:r w:rsidRPr="00D3771D">
        <w:rPr>
          <w:rFonts w:ascii="Arial" w:hAnsi="Arial" w:cs="Arial"/>
          <w:lang w:val="es-MX"/>
        </w:rPr>
        <w:t>En la doctrina se observan</w:t>
      </w:r>
      <w:r>
        <w:rPr>
          <w:rFonts w:ascii="Arial" w:hAnsi="Arial" w:cs="Arial"/>
          <w:lang w:val="es-MX"/>
        </w:rPr>
        <w:t xml:space="preserve"> distintas concepciones sobre la forma en que se puede acred</w:t>
      </w:r>
      <w:r w:rsidR="00576436">
        <w:rPr>
          <w:rFonts w:ascii="Arial" w:hAnsi="Arial" w:cs="Arial"/>
          <w:lang w:val="es-MX"/>
        </w:rPr>
        <w:t>itar la autenticidad del laudo.</w:t>
      </w:r>
    </w:p>
    <w:p w14:paraId="05CCFE2B" w14:textId="2B9BD263" w:rsidR="00965579" w:rsidRDefault="00576436" w:rsidP="00576436">
      <w:pPr>
        <w:pStyle w:val="Textonotapie"/>
        <w:spacing w:after="120"/>
        <w:jc w:val="both"/>
        <w:rPr>
          <w:rFonts w:ascii="Arial" w:hAnsi="Arial" w:cs="Arial"/>
          <w:lang w:val="es-MX"/>
        </w:rPr>
      </w:pPr>
      <w:r>
        <w:rPr>
          <w:rFonts w:ascii="Arial" w:hAnsi="Arial" w:cs="Arial"/>
          <w:lang w:val="es-MX"/>
        </w:rPr>
        <w:t>Por ejemplo:</w:t>
      </w:r>
    </w:p>
    <w:p w14:paraId="44E306C0" w14:textId="13E2F05E" w:rsidR="00D3771D" w:rsidRPr="005D4C2B" w:rsidRDefault="00D3771D" w:rsidP="00576436">
      <w:pPr>
        <w:pStyle w:val="Textonotapie"/>
        <w:spacing w:after="120"/>
        <w:jc w:val="both"/>
        <w:rPr>
          <w:rFonts w:ascii="Arial" w:hAnsi="Arial" w:cs="Arial"/>
          <w:sz w:val="6"/>
          <w:lang w:val="es-MX"/>
        </w:rPr>
      </w:pPr>
      <w:r>
        <w:rPr>
          <w:rFonts w:ascii="Arial" w:hAnsi="Arial" w:cs="Arial"/>
          <w:lang w:val="es-MX"/>
        </w:rPr>
        <w:t xml:space="preserve">El Instituto Mexicano de Arbitraje, refiere: “2. Laudo debidamente autenticado. Los anexos de </w:t>
      </w:r>
      <w:r w:rsidR="00B00ACF">
        <w:rPr>
          <w:rFonts w:ascii="Arial" w:hAnsi="Arial" w:cs="Arial"/>
          <w:lang w:val="es-MX"/>
        </w:rPr>
        <w:t xml:space="preserve">la demanda deben incluir el documento que se pretende reconocer y, en su caso, ejecutar; es decir, </w:t>
      </w:r>
      <w:r w:rsidR="00965579">
        <w:rPr>
          <w:rFonts w:ascii="Arial" w:hAnsi="Arial" w:cs="Arial"/>
          <w:lang w:val="es-MX"/>
        </w:rPr>
        <w:t xml:space="preserve">el laudo. Como lo señalaba antes la Ley Modelo, y como todavía lo indica la Convención de Nueva York, el laudo debe estar debidamente autenticado. A esta expresión se han dado diversos significados, pero actualmente hay consenso en que debe, generalmente, entenderse como una versión original (firmas autógrafas de los miembros del Tribunal Arbitral) o copia certificada del laudo por el organismo administrador del arbitraje. La práctica de ciertas instituciones también incluye plasmar un sello o membrete </w:t>
      </w:r>
      <w:r w:rsidR="005D4C2B">
        <w:rPr>
          <w:rFonts w:ascii="Arial" w:hAnsi="Arial" w:cs="Arial"/>
          <w:lang w:val="es-MX"/>
        </w:rPr>
        <w:t xml:space="preserve">del centro administrador para demostrar su autenticidad (…)”.Instituto Mexicano de Arbitraje, Asociación Civil. </w:t>
      </w:r>
      <w:r w:rsidR="005D4C2B" w:rsidRPr="00F90305">
        <w:rPr>
          <w:rFonts w:ascii="Arial" w:hAnsi="Arial" w:cs="Arial"/>
          <w:i/>
          <w:lang w:val="es-MX"/>
        </w:rPr>
        <w:t>Legislación Mexicana de Arbitraje Comentada</w:t>
      </w:r>
      <w:r w:rsidR="005D4C2B">
        <w:rPr>
          <w:rFonts w:ascii="Arial" w:hAnsi="Arial" w:cs="Arial"/>
          <w:lang w:val="es-MX"/>
        </w:rPr>
        <w:t>. 1ª Ed, Porrúa, México, 2015, Página 265.</w:t>
      </w:r>
    </w:p>
    <w:p w14:paraId="5BCA478F" w14:textId="042BF5CF" w:rsidR="005D4C2B" w:rsidRDefault="005D4C2B" w:rsidP="00576436">
      <w:pPr>
        <w:pStyle w:val="Textonotapie"/>
        <w:spacing w:after="120"/>
        <w:jc w:val="both"/>
        <w:rPr>
          <w:rFonts w:ascii="Arial" w:hAnsi="Arial" w:cs="Arial"/>
          <w:lang w:val="es-MX"/>
        </w:rPr>
      </w:pPr>
      <w:r>
        <w:rPr>
          <w:rFonts w:ascii="Arial" w:hAnsi="Arial" w:cs="Arial"/>
          <w:lang w:val="es-MX"/>
        </w:rPr>
        <w:t>Francisco González de Cossío: “(…) El laudo que se presente para ejecución debe ser “debidamente autenticado” o ser una copia certificada del mismo. Por “debidamente autenticado” se debe entender que las firmas plasmadas en el mismo son genuinas. Si bien una versión original del laudo es suficiente, con frecuencia las instituciones arbitrales emiten versiones con los sellos de la misma haciendo constar que el laudo es una versión original y auténtica”. “Arbitraje. Ed. Porrúa, Segunda Edición, México 2008. Páginas 408-409.</w:t>
      </w:r>
    </w:p>
    <w:p w14:paraId="7A2818C7" w14:textId="79FF9312" w:rsidR="005D4C2B" w:rsidRPr="00D3771D" w:rsidRDefault="005D4C2B" w:rsidP="00576436">
      <w:pPr>
        <w:pStyle w:val="Textonotapie"/>
        <w:spacing w:after="120"/>
        <w:jc w:val="both"/>
        <w:rPr>
          <w:rFonts w:ascii="Arial" w:hAnsi="Arial" w:cs="Arial"/>
          <w:lang w:val="es-MX"/>
        </w:rPr>
      </w:pPr>
      <w:r>
        <w:rPr>
          <w:rFonts w:ascii="Arial" w:hAnsi="Arial" w:cs="Arial"/>
          <w:lang w:val="es-MX"/>
        </w:rPr>
        <w:t>Vicente Bañuelos Rizo: “</w:t>
      </w:r>
      <w:r w:rsidR="004D2010">
        <w:rPr>
          <w:rFonts w:ascii="Arial" w:hAnsi="Arial" w:cs="Arial"/>
          <w:lang w:val="es-MX"/>
        </w:rPr>
        <w:t>(…) En consecuencia, para evitar que el oponente se haga valer de una falta de autenticación del laudo, conviene que los árbitros ratifiquen sus firmas ante corredor o notario público. Si la ratificación o protocolización se hace en el extranjero ante fedatario público conviene apostillar el documento (Convención por la que se suprime el requisito de legalización de los documentos públicos extranjeros) o legalizarlo (si la ratificación se realiza en un país que no es parte de la Convención). El requisito de la autenticación prácticamente agrega un requisito formal adicional al laudo (…).</w:t>
      </w:r>
      <w:r w:rsidR="001A4D06" w:rsidRPr="00AC5D36">
        <w:rPr>
          <w:rFonts w:ascii="Arial" w:hAnsi="Arial" w:cs="Arial"/>
          <w:lang w:val="es-MX"/>
        </w:rPr>
        <w:t>“</w:t>
      </w:r>
      <w:r w:rsidR="001A4D06" w:rsidRPr="00F90305">
        <w:rPr>
          <w:rFonts w:ascii="Arial" w:hAnsi="Arial" w:cs="Arial"/>
          <w:i/>
          <w:lang w:val="es-MX"/>
        </w:rPr>
        <w:t>Arbitraje Comercial Internacional</w:t>
      </w:r>
      <w:r w:rsidR="001A4D06">
        <w:rPr>
          <w:rFonts w:ascii="Arial" w:hAnsi="Arial" w:cs="Arial"/>
          <w:lang w:val="es-MX"/>
        </w:rPr>
        <w:t>”. Limusa, México 2010, página 357.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C843B" w14:textId="77777777" w:rsidR="009F35AE" w:rsidRDefault="009F35AE" w:rsidP="00F51D03">
    <w:pPr>
      <w:pStyle w:val="Encabezado"/>
      <w:tabs>
        <w:tab w:val="clear" w:pos="4419"/>
        <w:tab w:val="clear" w:pos="8838"/>
      </w:tabs>
      <w:rPr>
        <w:rFonts w:ascii="Arial" w:hAnsi="Arial" w:cs="Arial"/>
        <w:b/>
        <w:sz w:val="24"/>
        <w:szCs w:val="24"/>
      </w:rPr>
    </w:pPr>
  </w:p>
  <w:p w14:paraId="599998FC" w14:textId="77777777" w:rsidR="009F35AE" w:rsidRDefault="009F35AE" w:rsidP="00F51D03">
    <w:pPr>
      <w:pStyle w:val="Encabezado"/>
      <w:tabs>
        <w:tab w:val="clear" w:pos="4419"/>
        <w:tab w:val="clear" w:pos="8838"/>
      </w:tabs>
      <w:rPr>
        <w:rFonts w:ascii="Arial" w:hAnsi="Arial" w:cs="Arial"/>
        <w:b/>
        <w:sz w:val="24"/>
        <w:szCs w:val="24"/>
      </w:rPr>
    </w:pPr>
  </w:p>
  <w:p w14:paraId="3583D45A" w14:textId="72EC92A5" w:rsidR="0043318A" w:rsidRDefault="0043318A" w:rsidP="00F51D03">
    <w:pPr>
      <w:pStyle w:val="Encabezado"/>
      <w:tabs>
        <w:tab w:val="clear" w:pos="4419"/>
        <w:tab w:val="clear" w:pos="8838"/>
      </w:tabs>
      <w:rPr>
        <w:rFonts w:ascii="Arial" w:hAnsi="Arial" w:cs="Arial"/>
        <w:b/>
        <w:sz w:val="24"/>
        <w:szCs w:val="24"/>
      </w:rPr>
    </w:pPr>
    <w:r>
      <w:rPr>
        <w:rFonts w:ascii="Arial" w:hAnsi="Arial" w:cs="Arial"/>
        <w:b/>
        <w:sz w:val="24"/>
        <w:szCs w:val="24"/>
      </w:rPr>
      <w:t>AMPARO DIRECTO EN REVISIÓN 7856/2019</w:t>
    </w:r>
  </w:p>
  <w:p w14:paraId="748ED54F" w14:textId="77777777" w:rsidR="009F35AE" w:rsidRDefault="009F35AE" w:rsidP="00F51D03">
    <w:pPr>
      <w:pStyle w:val="Encabezado"/>
      <w:tabs>
        <w:tab w:val="clear" w:pos="4419"/>
        <w:tab w:val="clear" w:pos="8838"/>
      </w:tabs>
      <w:rPr>
        <w:rFonts w:ascii="Arial" w:hAnsi="Arial" w:cs="Arial"/>
        <w:b/>
        <w:sz w:val="24"/>
        <w:szCs w:val="24"/>
      </w:rPr>
    </w:pPr>
  </w:p>
  <w:p w14:paraId="269A28C5" w14:textId="77777777" w:rsidR="009F35AE" w:rsidRDefault="009F35AE" w:rsidP="00F51D03">
    <w:pPr>
      <w:pStyle w:val="Encabezado"/>
      <w:tabs>
        <w:tab w:val="clear" w:pos="4419"/>
        <w:tab w:val="clear" w:pos="8838"/>
      </w:tabs>
      <w:rPr>
        <w:rFonts w:ascii="Arial" w:hAnsi="Arial" w:cs="Arial"/>
        <w:b/>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2B09C" w14:textId="77777777" w:rsidR="009F35AE" w:rsidRDefault="009F35AE" w:rsidP="00037CF0">
    <w:pPr>
      <w:pStyle w:val="Encabezado"/>
      <w:tabs>
        <w:tab w:val="clear" w:pos="4419"/>
        <w:tab w:val="clear" w:pos="8838"/>
      </w:tabs>
      <w:jc w:val="right"/>
      <w:rPr>
        <w:rFonts w:ascii="Arial" w:hAnsi="Arial" w:cs="Arial"/>
        <w:b/>
        <w:sz w:val="24"/>
        <w:szCs w:val="24"/>
      </w:rPr>
    </w:pPr>
  </w:p>
  <w:p w14:paraId="516E1D2C" w14:textId="77777777" w:rsidR="009F35AE" w:rsidRDefault="009F35AE" w:rsidP="00037CF0">
    <w:pPr>
      <w:pStyle w:val="Encabezado"/>
      <w:tabs>
        <w:tab w:val="clear" w:pos="4419"/>
        <w:tab w:val="clear" w:pos="8838"/>
      </w:tabs>
      <w:jc w:val="right"/>
      <w:rPr>
        <w:rFonts w:ascii="Arial" w:hAnsi="Arial" w:cs="Arial"/>
        <w:b/>
        <w:sz w:val="24"/>
        <w:szCs w:val="24"/>
      </w:rPr>
    </w:pPr>
  </w:p>
  <w:p w14:paraId="604B2DA3" w14:textId="5E6C5DB1" w:rsidR="0043318A" w:rsidRDefault="0043318A" w:rsidP="00037CF0">
    <w:pPr>
      <w:pStyle w:val="Encabezado"/>
      <w:tabs>
        <w:tab w:val="clear" w:pos="4419"/>
        <w:tab w:val="clear" w:pos="8838"/>
      </w:tabs>
      <w:jc w:val="right"/>
      <w:rPr>
        <w:rFonts w:ascii="Arial" w:hAnsi="Arial" w:cs="Arial"/>
        <w:b/>
        <w:sz w:val="24"/>
        <w:szCs w:val="24"/>
      </w:rPr>
    </w:pPr>
    <w:r w:rsidRPr="00043816">
      <w:rPr>
        <w:rFonts w:ascii="Arial" w:hAnsi="Arial" w:cs="Arial"/>
        <w:b/>
        <w:sz w:val="24"/>
        <w:szCs w:val="24"/>
      </w:rPr>
      <w:t xml:space="preserve">AMPARO DIRECTO EN REVISIÓN </w:t>
    </w:r>
    <w:r>
      <w:rPr>
        <w:rFonts w:ascii="Arial" w:hAnsi="Arial" w:cs="Arial"/>
        <w:b/>
        <w:sz w:val="24"/>
        <w:szCs w:val="24"/>
      </w:rPr>
      <w:t>7856/2019</w:t>
    </w:r>
  </w:p>
  <w:p w14:paraId="08620C49" w14:textId="77777777" w:rsidR="009F35AE" w:rsidRDefault="009F35AE" w:rsidP="00037CF0">
    <w:pPr>
      <w:pStyle w:val="Encabezado"/>
      <w:tabs>
        <w:tab w:val="clear" w:pos="4419"/>
        <w:tab w:val="clear" w:pos="8838"/>
      </w:tabs>
      <w:jc w:val="right"/>
      <w:rPr>
        <w:rFonts w:ascii="Arial" w:hAnsi="Arial" w:cs="Arial"/>
        <w:b/>
        <w:sz w:val="24"/>
        <w:szCs w:val="24"/>
      </w:rPr>
    </w:pPr>
  </w:p>
  <w:p w14:paraId="347E0431" w14:textId="77777777" w:rsidR="009F35AE" w:rsidRDefault="009F35AE" w:rsidP="00037CF0">
    <w:pPr>
      <w:pStyle w:val="Encabezado"/>
      <w:tabs>
        <w:tab w:val="clear" w:pos="4419"/>
        <w:tab w:val="clear" w:pos="8838"/>
      </w:tabs>
      <w:jc w:val="right"/>
      <w:rPr>
        <w:rFonts w:ascii="Arial" w:hAnsi="Arial" w:cs="Arial"/>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E9A50" w14:textId="77777777" w:rsidR="009F35AE" w:rsidRDefault="009F35AE" w:rsidP="009F35AE">
    <w:pPr>
      <w:pStyle w:val="Encabezado"/>
      <w:tabs>
        <w:tab w:val="clear" w:pos="4419"/>
        <w:tab w:val="clear" w:pos="88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847"/>
    <w:multiLevelType w:val="hybridMultilevel"/>
    <w:tmpl w:val="987C58D8"/>
    <w:lvl w:ilvl="0" w:tplc="D208045C">
      <w:start w:val="1"/>
      <w:numFmt w:val="lowerLetter"/>
      <w:lvlText w:val="%1)"/>
      <w:lvlJc w:val="left"/>
      <w:pPr>
        <w:ind w:left="700" w:hanging="360"/>
      </w:pPr>
      <w:rPr>
        <w:rFonts w:hint="default"/>
      </w:rPr>
    </w:lvl>
    <w:lvl w:ilvl="1" w:tplc="080A0019" w:tentative="1">
      <w:start w:val="1"/>
      <w:numFmt w:val="lowerLetter"/>
      <w:lvlText w:val="%2."/>
      <w:lvlJc w:val="left"/>
      <w:pPr>
        <w:ind w:left="1420" w:hanging="360"/>
      </w:pPr>
    </w:lvl>
    <w:lvl w:ilvl="2" w:tplc="080A001B" w:tentative="1">
      <w:start w:val="1"/>
      <w:numFmt w:val="lowerRoman"/>
      <w:lvlText w:val="%3."/>
      <w:lvlJc w:val="right"/>
      <w:pPr>
        <w:ind w:left="2140" w:hanging="180"/>
      </w:pPr>
    </w:lvl>
    <w:lvl w:ilvl="3" w:tplc="080A000F" w:tentative="1">
      <w:start w:val="1"/>
      <w:numFmt w:val="decimal"/>
      <w:lvlText w:val="%4."/>
      <w:lvlJc w:val="left"/>
      <w:pPr>
        <w:ind w:left="2860" w:hanging="360"/>
      </w:pPr>
    </w:lvl>
    <w:lvl w:ilvl="4" w:tplc="080A0019" w:tentative="1">
      <w:start w:val="1"/>
      <w:numFmt w:val="lowerLetter"/>
      <w:lvlText w:val="%5."/>
      <w:lvlJc w:val="left"/>
      <w:pPr>
        <w:ind w:left="3580" w:hanging="360"/>
      </w:pPr>
    </w:lvl>
    <w:lvl w:ilvl="5" w:tplc="080A001B" w:tentative="1">
      <w:start w:val="1"/>
      <w:numFmt w:val="lowerRoman"/>
      <w:lvlText w:val="%6."/>
      <w:lvlJc w:val="right"/>
      <w:pPr>
        <w:ind w:left="4300" w:hanging="180"/>
      </w:pPr>
    </w:lvl>
    <w:lvl w:ilvl="6" w:tplc="080A000F" w:tentative="1">
      <w:start w:val="1"/>
      <w:numFmt w:val="decimal"/>
      <w:lvlText w:val="%7."/>
      <w:lvlJc w:val="left"/>
      <w:pPr>
        <w:ind w:left="5020" w:hanging="360"/>
      </w:pPr>
    </w:lvl>
    <w:lvl w:ilvl="7" w:tplc="080A0019" w:tentative="1">
      <w:start w:val="1"/>
      <w:numFmt w:val="lowerLetter"/>
      <w:lvlText w:val="%8."/>
      <w:lvlJc w:val="left"/>
      <w:pPr>
        <w:ind w:left="5740" w:hanging="360"/>
      </w:pPr>
    </w:lvl>
    <w:lvl w:ilvl="8" w:tplc="080A001B" w:tentative="1">
      <w:start w:val="1"/>
      <w:numFmt w:val="lowerRoman"/>
      <w:lvlText w:val="%9."/>
      <w:lvlJc w:val="right"/>
      <w:pPr>
        <w:ind w:left="6460" w:hanging="180"/>
      </w:pPr>
    </w:lvl>
  </w:abstractNum>
  <w:abstractNum w:abstractNumId="1" w15:restartNumberingAfterBreak="0">
    <w:nsid w:val="047D58B3"/>
    <w:multiLevelType w:val="hybridMultilevel"/>
    <w:tmpl w:val="05409FF6"/>
    <w:lvl w:ilvl="0" w:tplc="E386289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DF4713"/>
    <w:multiLevelType w:val="hybridMultilevel"/>
    <w:tmpl w:val="1B26DAB0"/>
    <w:lvl w:ilvl="0" w:tplc="0A5A7FF4">
      <w:start w:val="1"/>
      <w:numFmt w:val="lowerRoman"/>
      <w:lvlText w:val="(%1)"/>
      <w:lvlJc w:val="left"/>
      <w:pPr>
        <w:ind w:left="1860" w:hanging="1080"/>
      </w:pPr>
      <w:rPr>
        <w:rFonts w:hint="default"/>
        <w:b/>
        <w:sz w:val="28"/>
        <w:szCs w:val="28"/>
      </w:rPr>
    </w:lvl>
    <w:lvl w:ilvl="1" w:tplc="080A0019" w:tentative="1">
      <w:start w:val="1"/>
      <w:numFmt w:val="lowerLetter"/>
      <w:lvlText w:val="%2."/>
      <w:lvlJc w:val="left"/>
      <w:pPr>
        <w:ind w:left="1860" w:hanging="360"/>
      </w:pPr>
    </w:lvl>
    <w:lvl w:ilvl="2" w:tplc="080A001B" w:tentative="1">
      <w:start w:val="1"/>
      <w:numFmt w:val="lowerRoman"/>
      <w:lvlText w:val="%3."/>
      <w:lvlJc w:val="right"/>
      <w:pPr>
        <w:ind w:left="2580" w:hanging="180"/>
      </w:pPr>
    </w:lvl>
    <w:lvl w:ilvl="3" w:tplc="080A000F" w:tentative="1">
      <w:start w:val="1"/>
      <w:numFmt w:val="decimal"/>
      <w:lvlText w:val="%4."/>
      <w:lvlJc w:val="left"/>
      <w:pPr>
        <w:ind w:left="3300" w:hanging="360"/>
      </w:pPr>
    </w:lvl>
    <w:lvl w:ilvl="4" w:tplc="080A0019" w:tentative="1">
      <w:start w:val="1"/>
      <w:numFmt w:val="lowerLetter"/>
      <w:lvlText w:val="%5."/>
      <w:lvlJc w:val="left"/>
      <w:pPr>
        <w:ind w:left="4020" w:hanging="360"/>
      </w:pPr>
    </w:lvl>
    <w:lvl w:ilvl="5" w:tplc="080A001B" w:tentative="1">
      <w:start w:val="1"/>
      <w:numFmt w:val="lowerRoman"/>
      <w:lvlText w:val="%6."/>
      <w:lvlJc w:val="right"/>
      <w:pPr>
        <w:ind w:left="4740" w:hanging="180"/>
      </w:pPr>
    </w:lvl>
    <w:lvl w:ilvl="6" w:tplc="080A000F" w:tentative="1">
      <w:start w:val="1"/>
      <w:numFmt w:val="decimal"/>
      <w:lvlText w:val="%7."/>
      <w:lvlJc w:val="left"/>
      <w:pPr>
        <w:ind w:left="5460" w:hanging="360"/>
      </w:pPr>
    </w:lvl>
    <w:lvl w:ilvl="7" w:tplc="080A0019" w:tentative="1">
      <w:start w:val="1"/>
      <w:numFmt w:val="lowerLetter"/>
      <w:lvlText w:val="%8."/>
      <w:lvlJc w:val="left"/>
      <w:pPr>
        <w:ind w:left="6180" w:hanging="360"/>
      </w:pPr>
    </w:lvl>
    <w:lvl w:ilvl="8" w:tplc="080A001B" w:tentative="1">
      <w:start w:val="1"/>
      <w:numFmt w:val="lowerRoman"/>
      <w:lvlText w:val="%9."/>
      <w:lvlJc w:val="right"/>
      <w:pPr>
        <w:ind w:left="6900" w:hanging="180"/>
      </w:pPr>
    </w:lvl>
  </w:abstractNum>
  <w:abstractNum w:abstractNumId="3" w15:restartNumberingAfterBreak="0">
    <w:nsid w:val="07AE5C45"/>
    <w:multiLevelType w:val="singleLevel"/>
    <w:tmpl w:val="CA3C00CC"/>
    <w:lvl w:ilvl="0">
      <w:start w:val="2"/>
      <w:numFmt w:val="decimal"/>
      <w:lvlText w:val="%1"/>
      <w:legacy w:legacy="1" w:legacySpace="0" w:legacyIndent="360"/>
      <w:lvlJc w:val="left"/>
      <w:rPr>
        <w:rFonts w:ascii="Arial" w:hAnsi="Arial" w:cs="Arial" w:hint="default"/>
      </w:rPr>
    </w:lvl>
  </w:abstractNum>
  <w:abstractNum w:abstractNumId="4" w15:restartNumberingAfterBreak="0">
    <w:nsid w:val="08CD5D67"/>
    <w:multiLevelType w:val="hybridMultilevel"/>
    <w:tmpl w:val="D57C926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2570C"/>
    <w:multiLevelType w:val="singleLevel"/>
    <w:tmpl w:val="D92E43FA"/>
    <w:lvl w:ilvl="0">
      <w:start w:val="3"/>
      <w:numFmt w:val="decimal"/>
      <w:lvlText w:val="%1"/>
      <w:legacy w:legacy="1" w:legacySpace="0" w:legacyIndent="360"/>
      <w:lvlJc w:val="left"/>
      <w:rPr>
        <w:rFonts w:ascii="Arial" w:hAnsi="Arial" w:cs="Arial" w:hint="default"/>
      </w:rPr>
    </w:lvl>
  </w:abstractNum>
  <w:abstractNum w:abstractNumId="6" w15:restartNumberingAfterBreak="0">
    <w:nsid w:val="0C2A46E9"/>
    <w:multiLevelType w:val="singleLevel"/>
    <w:tmpl w:val="CBE00504"/>
    <w:lvl w:ilvl="0">
      <w:start w:val="2"/>
      <w:numFmt w:val="lowerLetter"/>
      <w:lvlText w:val="%1)"/>
      <w:legacy w:legacy="1" w:legacySpace="0" w:legacyIndent="360"/>
      <w:lvlJc w:val="left"/>
      <w:rPr>
        <w:rFonts w:ascii="Arial" w:hAnsi="Arial" w:cs="Arial" w:hint="default"/>
      </w:rPr>
    </w:lvl>
  </w:abstractNum>
  <w:abstractNum w:abstractNumId="7" w15:restartNumberingAfterBreak="0">
    <w:nsid w:val="0D4F549B"/>
    <w:multiLevelType w:val="hybridMultilevel"/>
    <w:tmpl w:val="CCF8E5C4"/>
    <w:lvl w:ilvl="0" w:tplc="4BA2D7DC">
      <w:start w:val="1"/>
      <w:numFmt w:val="lowerRoman"/>
      <w:lvlText w:val="(%1)"/>
      <w:lvlJc w:val="left"/>
      <w:pPr>
        <w:ind w:left="730" w:hanging="308"/>
      </w:pPr>
      <w:rPr>
        <w:rFonts w:ascii="Arial" w:eastAsia="Arial" w:hAnsi="Arial" w:cs="Arial" w:hint="default"/>
        <w:b/>
        <w:spacing w:val="-1"/>
        <w:w w:val="100"/>
        <w:sz w:val="26"/>
        <w:szCs w:val="26"/>
        <w:lang w:val="es-ES" w:eastAsia="es-ES" w:bidi="es-ES"/>
      </w:rPr>
    </w:lvl>
    <w:lvl w:ilvl="1" w:tplc="577ED264">
      <w:numFmt w:val="bullet"/>
      <w:lvlText w:val="•"/>
      <w:lvlJc w:val="left"/>
      <w:pPr>
        <w:ind w:left="1640" w:hanging="308"/>
      </w:pPr>
      <w:rPr>
        <w:rFonts w:hint="default"/>
        <w:lang w:val="es-ES" w:eastAsia="es-ES" w:bidi="es-ES"/>
      </w:rPr>
    </w:lvl>
    <w:lvl w:ilvl="2" w:tplc="F57C16E8">
      <w:numFmt w:val="bullet"/>
      <w:lvlText w:val="•"/>
      <w:lvlJc w:val="left"/>
      <w:pPr>
        <w:ind w:left="2540" w:hanging="308"/>
      </w:pPr>
      <w:rPr>
        <w:rFonts w:hint="default"/>
        <w:lang w:val="es-ES" w:eastAsia="es-ES" w:bidi="es-ES"/>
      </w:rPr>
    </w:lvl>
    <w:lvl w:ilvl="3" w:tplc="45C4BF18">
      <w:numFmt w:val="bullet"/>
      <w:lvlText w:val="•"/>
      <w:lvlJc w:val="left"/>
      <w:pPr>
        <w:ind w:left="3440" w:hanging="308"/>
      </w:pPr>
      <w:rPr>
        <w:rFonts w:hint="default"/>
        <w:lang w:val="es-ES" w:eastAsia="es-ES" w:bidi="es-ES"/>
      </w:rPr>
    </w:lvl>
    <w:lvl w:ilvl="4" w:tplc="84064E12">
      <w:numFmt w:val="bullet"/>
      <w:lvlText w:val="•"/>
      <w:lvlJc w:val="left"/>
      <w:pPr>
        <w:ind w:left="4340" w:hanging="308"/>
      </w:pPr>
      <w:rPr>
        <w:rFonts w:hint="default"/>
        <w:lang w:val="es-ES" w:eastAsia="es-ES" w:bidi="es-ES"/>
      </w:rPr>
    </w:lvl>
    <w:lvl w:ilvl="5" w:tplc="8F32095E">
      <w:numFmt w:val="bullet"/>
      <w:lvlText w:val="•"/>
      <w:lvlJc w:val="left"/>
      <w:pPr>
        <w:ind w:left="5240" w:hanging="308"/>
      </w:pPr>
      <w:rPr>
        <w:rFonts w:hint="default"/>
        <w:lang w:val="es-ES" w:eastAsia="es-ES" w:bidi="es-ES"/>
      </w:rPr>
    </w:lvl>
    <w:lvl w:ilvl="6" w:tplc="9E28F0E0">
      <w:numFmt w:val="bullet"/>
      <w:lvlText w:val="•"/>
      <w:lvlJc w:val="left"/>
      <w:pPr>
        <w:ind w:left="6140" w:hanging="308"/>
      </w:pPr>
      <w:rPr>
        <w:rFonts w:hint="default"/>
        <w:lang w:val="es-ES" w:eastAsia="es-ES" w:bidi="es-ES"/>
      </w:rPr>
    </w:lvl>
    <w:lvl w:ilvl="7" w:tplc="7092ED9A">
      <w:numFmt w:val="bullet"/>
      <w:lvlText w:val="•"/>
      <w:lvlJc w:val="left"/>
      <w:pPr>
        <w:ind w:left="7040" w:hanging="308"/>
      </w:pPr>
      <w:rPr>
        <w:rFonts w:hint="default"/>
        <w:lang w:val="es-ES" w:eastAsia="es-ES" w:bidi="es-ES"/>
      </w:rPr>
    </w:lvl>
    <w:lvl w:ilvl="8" w:tplc="EEB2EA3E">
      <w:numFmt w:val="bullet"/>
      <w:lvlText w:val="•"/>
      <w:lvlJc w:val="left"/>
      <w:pPr>
        <w:ind w:left="7940" w:hanging="308"/>
      </w:pPr>
      <w:rPr>
        <w:rFonts w:hint="default"/>
        <w:lang w:val="es-ES" w:eastAsia="es-ES" w:bidi="es-ES"/>
      </w:rPr>
    </w:lvl>
  </w:abstractNum>
  <w:abstractNum w:abstractNumId="8" w15:restartNumberingAfterBreak="0">
    <w:nsid w:val="0D953C66"/>
    <w:multiLevelType w:val="hybridMultilevel"/>
    <w:tmpl w:val="47DAC270"/>
    <w:lvl w:ilvl="0" w:tplc="1C347594">
      <w:start w:val="1"/>
      <w:numFmt w:val="lowerLetter"/>
      <w:lvlText w:val="%1)"/>
      <w:lvlJc w:val="left"/>
      <w:pPr>
        <w:tabs>
          <w:tab w:val="num" w:pos="1834"/>
        </w:tabs>
        <w:ind w:left="1834" w:hanging="1125"/>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9" w15:restartNumberingAfterBreak="0">
    <w:nsid w:val="17E55D61"/>
    <w:multiLevelType w:val="singleLevel"/>
    <w:tmpl w:val="41C244CA"/>
    <w:lvl w:ilvl="0">
      <w:start w:val="5"/>
      <w:numFmt w:val="decimal"/>
      <w:lvlText w:val="%1"/>
      <w:legacy w:legacy="1" w:legacySpace="0" w:legacyIndent="360"/>
      <w:lvlJc w:val="left"/>
      <w:rPr>
        <w:rFonts w:ascii="Arial" w:hAnsi="Arial" w:cs="Arial" w:hint="default"/>
      </w:rPr>
    </w:lvl>
  </w:abstractNum>
  <w:abstractNum w:abstractNumId="10" w15:restartNumberingAfterBreak="0">
    <w:nsid w:val="19700C66"/>
    <w:multiLevelType w:val="hybridMultilevel"/>
    <w:tmpl w:val="7FB6E416"/>
    <w:lvl w:ilvl="0" w:tplc="5284F610">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1" w15:restartNumberingAfterBreak="0">
    <w:nsid w:val="1D1856CD"/>
    <w:multiLevelType w:val="hybridMultilevel"/>
    <w:tmpl w:val="E96C7EE2"/>
    <w:lvl w:ilvl="0" w:tplc="18C8FE52">
      <w:start w:val="1"/>
      <w:numFmt w:val="decimal"/>
      <w:lvlText w:val="%1."/>
      <w:lvlJc w:val="left"/>
      <w:pPr>
        <w:ind w:left="1070" w:hanging="360"/>
      </w:pPr>
      <w:rPr>
        <w:rFonts w:ascii="Arial" w:hAnsi="Arial" w:cs="Arial" w:hint="default"/>
        <w:b w:val="0"/>
        <w:color w:val="auto"/>
      </w:rPr>
    </w:lvl>
    <w:lvl w:ilvl="1" w:tplc="080A0019">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2" w15:restartNumberingAfterBreak="0">
    <w:nsid w:val="1DB30F44"/>
    <w:multiLevelType w:val="hybridMultilevel"/>
    <w:tmpl w:val="D054AA3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3" w15:restartNumberingAfterBreak="0">
    <w:nsid w:val="21E32EFB"/>
    <w:multiLevelType w:val="hybridMultilevel"/>
    <w:tmpl w:val="44721E5E"/>
    <w:lvl w:ilvl="0" w:tplc="6D20CE56">
      <w:start w:val="1"/>
      <w:numFmt w:val="decimal"/>
      <w:lvlText w:val="%1."/>
      <w:lvlJc w:val="left"/>
      <w:pPr>
        <w:ind w:left="360" w:hanging="360"/>
      </w:pPr>
      <w:rPr>
        <w:rFonts w:ascii="Arial" w:hAnsi="Arial" w:cs="Arial" w:hint="default"/>
        <w:b w:val="0"/>
        <w:i w:val="0"/>
        <w:sz w:val="28"/>
        <w:szCs w:val="28"/>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4" w15:restartNumberingAfterBreak="0">
    <w:nsid w:val="246448EF"/>
    <w:multiLevelType w:val="hybridMultilevel"/>
    <w:tmpl w:val="16C61056"/>
    <w:lvl w:ilvl="0" w:tplc="0ADC0BDA">
      <w:start w:val="1"/>
      <w:numFmt w:val="lowerRoman"/>
      <w:lvlText w:val="(%1)"/>
      <w:lvlJc w:val="left"/>
      <w:pPr>
        <w:ind w:left="1080" w:hanging="72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6623F84"/>
    <w:multiLevelType w:val="hybridMultilevel"/>
    <w:tmpl w:val="4B66E20C"/>
    <w:lvl w:ilvl="0" w:tplc="AE98A3E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7AC251B"/>
    <w:multiLevelType w:val="multilevel"/>
    <w:tmpl w:val="C3BA6E24"/>
    <w:lvl w:ilvl="0">
      <w:start w:val="1"/>
      <w:numFmt w:val="decimal"/>
      <w:lvlText w:val="%1."/>
      <w:lvlJc w:val="left"/>
      <w:pPr>
        <w:ind w:left="360" w:hanging="360"/>
      </w:pPr>
      <w:rPr>
        <w:rFonts w:ascii="Arial" w:hAnsi="Arial" w:cs="Arial" w:hint="default"/>
        <w:b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28EC315C"/>
    <w:multiLevelType w:val="hybridMultilevel"/>
    <w:tmpl w:val="AF5E23AC"/>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18" w15:restartNumberingAfterBreak="0">
    <w:nsid w:val="2CE76730"/>
    <w:multiLevelType w:val="hybridMultilevel"/>
    <w:tmpl w:val="49B056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7451D17"/>
    <w:multiLevelType w:val="hybridMultilevel"/>
    <w:tmpl w:val="8DC2E4B0"/>
    <w:lvl w:ilvl="0" w:tplc="CBA6380C">
      <w:start w:val="1"/>
      <w:numFmt w:val="lowerLetter"/>
      <w:lvlText w:val="%1)"/>
      <w:lvlJc w:val="left"/>
      <w:pPr>
        <w:ind w:left="1069" w:hanging="360"/>
      </w:pPr>
      <w:rPr>
        <w:rFonts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0" w15:restartNumberingAfterBreak="0">
    <w:nsid w:val="40E005A5"/>
    <w:multiLevelType w:val="hybridMultilevel"/>
    <w:tmpl w:val="CB4CBF44"/>
    <w:lvl w:ilvl="0" w:tplc="401A8698">
      <w:start w:val="1"/>
      <w:numFmt w:val="lowerRoman"/>
      <w:lvlText w:val="(%1)"/>
      <w:lvlJc w:val="left"/>
      <w:pPr>
        <w:ind w:left="5824" w:hanging="72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1ED687A"/>
    <w:multiLevelType w:val="singleLevel"/>
    <w:tmpl w:val="7C2ABD22"/>
    <w:lvl w:ilvl="0">
      <w:start w:val="1"/>
      <w:numFmt w:val="decimal"/>
      <w:lvlText w:val="%1"/>
      <w:legacy w:legacy="1" w:legacySpace="0" w:legacyIndent="360"/>
      <w:lvlJc w:val="left"/>
      <w:rPr>
        <w:rFonts w:ascii="Arial" w:hAnsi="Arial" w:cs="Arial" w:hint="default"/>
      </w:rPr>
    </w:lvl>
  </w:abstractNum>
  <w:abstractNum w:abstractNumId="22" w15:restartNumberingAfterBreak="0">
    <w:nsid w:val="452B4DE2"/>
    <w:multiLevelType w:val="hybridMultilevel"/>
    <w:tmpl w:val="6CB6F79A"/>
    <w:lvl w:ilvl="0" w:tplc="985698D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6A90DC9"/>
    <w:multiLevelType w:val="hybridMultilevel"/>
    <w:tmpl w:val="E508F3EC"/>
    <w:lvl w:ilvl="0" w:tplc="09ECFB1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4" w15:restartNumberingAfterBreak="0">
    <w:nsid w:val="470D74AF"/>
    <w:multiLevelType w:val="singleLevel"/>
    <w:tmpl w:val="EA80C21A"/>
    <w:lvl w:ilvl="0">
      <w:start w:val="1"/>
      <w:numFmt w:val="lowerLetter"/>
      <w:lvlText w:val="%1)"/>
      <w:legacy w:legacy="1" w:legacySpace="0" w:legacyIndent="360"/>
      <w:lvlJc w:val="left"/>
      <w:rPr>
        <w:rFonts w:ascii="Arial" w:hAnsi="Arial" w:cs="Arial" w:hint="default"/>
      </w:rPr>
    </w:lvl>
  </w:abstractNum>
  <w:abstractNum w:abstractNumId="25" w15:restartNumberingAfterBreak="0">
    <w:nsid w:val="4DA62785"/>
    <w:multiLevelType w:val="hybridMultilevel"/>
    <w:tmpl w:val="6CB6F79A"/>
    <w:lvl w:ilvl="0" w:tplc="985698D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F44348F"/>
    <w:multiLevelType w:val="singleLevel"/>
    <w:tmpl w:val="1CCE7422"/>
    <w:lvl w:ilvl="0">
      <w:start w:val="4"/>
      <w:numFmt w:val="decimal"/>
      <w:lvlText w:val="%1"/>
      <w:legacy w:legacy="1" w:legacySpace="0" w:legacyIndent="360"/>
      <w:lvlJc w:val="left"/>
      <w:rPr>
        <w:rFonts w:ascii="Arial" w:hAnsi="Arial" w:cs="Arial" w:hint="default"/>
      </w:rPr>
    </w:lvl>
  </w:abstractNum>
  <w:abstractNum w:abstractNumId="27" w15:restartNumberingAfterBreak="0">
    <w:nsid w:val="51D46A5D"/>
    <w:multiLevelType w:val="hybridMultilevel"/>
    <w:tmpl w:val="7D92B5E0"/>
    <w:lvl w:ilvl="0" w:tplc="13ECA21C">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8" w15:restartNumberingAfterBreak="0">
    <w:nsid w:val="54464270"/>
    <w:multiLevelType w:val="hybridMultilevel"/>
    <w:tmpl w:val="E564DF74"/>
    <w:lvl w:ilvl="0" w:tplc="EFD44D76">
      <w:start w:val="1"/>
      <w:numFmt w:val="lowerRoman"/>
      <w:lvlText w:val="(%1)"/>
      <w:lvlJc w:val="left"/>
      <w:pPr>
        <w:ind w:left="730" w:hanging="312"/>
      </w:pPr>
      <w:rPr>
        <w:rFonts w:ascii="Arial" w:eastAsia="Arial" w:hAnsi="Arial" w:cs="Arial" w:hint="default"/>
        <w:b/>
        <w:spacing w:val="-1"/>
        <w:w w:val="100"/>
        <w:sz w:val="26"/>
        <w:szCs w:val="26"/>
        <w:lang w:val="es-ES" w:eastAsia="es-ES" w:bidi="es-ES"/>
      </w:rPr>
    </w:lvl>
    <w:lvl w:ilvl="1" w:tplc="45C05C18">
      <w:numFmt w:val="bullet"/>
      <w:lvlText w:val="•"/>
      <w:lvlJc w:val="left"/>
      <w:pPr>
        <w:ind w:left="1640" w:hanging="312"/>
      </w:pPr>
      <w:rPr>
        <w:rFonts w:hint="default"/>
        <w:lang w:val="es-ES" w:eastAsia="es-ES" w:bidi="es-ES"/>
      </w:rPr>
    </w:lvl>
    <w:lvl w:ilvl="2" w:tplc="9A8EB7B2">
      <w:numFmt w:val="bullet"/>
      <w:lvlText w:val="•"/>
      <w:lvlJc w:val="left"/>
      <w:pPr>
        <w:ind w:left="2540" w:hanging="312"/>
      </w:pPr>
      <w:rPr>
        <w:rFonts w:hint="default"/>
        <w:lang w:val="es-ES" w:eastAsia="es-ES" w:bidi="es-ES"/>
      </w:rPr>
    </w:lvl>
    <w:lvl w:ilvl="3" w:tplc="D278EDE4">
      <w:numFmt w:val="bullet"/>
      <w:lvlText w:val="•"/>
      <w:lvlJc w:val="left"/>
      <w:pPr>
        <w:ind w:left="3440" w:hanging="312"/>
      </w:pPr>
      <w:rPr>
        <w:rFonts w:hint="default"/>
        <w:lang w:val="es-ES" w:eastAsia="es-ES" w:bidi="es-ES"/>
      </w:rPr>
    </w:lvl>
    <w:lvl w:ilvl="4" w:tplc="0040F13A">
      <w:numFmt w:val="bullet"/>
      <w:lvlText w:val="•"/>
      <w:lvlJc w:val="left"/>
      <w:pPr>
        <w:ind w:left="4340" w:hanging="312"/>
      </w:pPr>
      <w:rPr>
        <w:rFonts w:hint="default"/>
        <w:lang w:val="es-ES" w:eastAsia="es-ES" w:bidi="es-ES"/>
      </w:rPr>
    </w:lvl>
    <w:lvl w:ilvl="5" w:tplc="CBE0EF86">
      <w:numFmt w:val="bullet"/>
      <w:lvlText w:val="•"/>
      <w:lvlJc w:val="left"/>
      <w:pPr>
        <w:ind w:left="5240" w:hanging="312"/>
      </w:pPr>
      <w:rPr>
        <w:rFonts w:hint="default"/>
        <w:lang w:val="es-ES" w:eastAsia="es-ES" w:bidi="es-ES"/>
      </w:rPr>
    </w:lvl>
    <w:lvl w:ilvl="6" w:tplc="89C24358">
      <w:numFmt w:val="bullet"/>
      <w:lvlText w:val="•"/>
      <w:lvlJc w:val="left"/>
      <w:pPr>
        <w:ind w:left="6140" w:hanging="312"/>
      </w:pPr>
      <w:rPr>
        <w:rFonts w:hint="default"/>
        <w:lang w:val="es-ES" w:eastAsia="es-ES" w:bidi="es-ES"/>
      </w:rPr>
    </w:lvl>
    <w:lvl w:ilvl="7" w:tplc="D3DA126E">
      <w:numFmt w:val="bullet"/>
      <w:lvlText w:val="•"/>
      <w:lvlJc w:val="left"/>
      <w:pPr>
        <w:ind w:left="7040" w:hanging="312"/>
      </w:pPr>
      <w:rPr>
        <w:rFonts w:hint="default"/>
        <w:lang w:val="es-ES" w:eastAsia="es-ES" w:bidi="es-ES"/>
      </w:rPr>
    </w:lvl>
    <w:lvl w:ilvl="8" w:tplc="45E4B0B8">
      <w:numFmt w:val="bullet"/>
      <w:lvlText w:val="•"/>
      <w:lvlJc w:val="left"/>
      <w:pPr>
        <w:ind w:left="7940" w:hanging="312"/>
      </w:pPr>
      <w:rPr>
        <w:rFonts w:hint="default"/>
        <w:lang w:val="es-ES" w:eastAsia="es-ES" w:bidi="es-ES"/>
      </w:rPr>
    </w:lvl>
  </w:abstractNum>
  <w:abstractNum w:abstractNumId="29" w15:restartNumberingAfterBreak="0">
    <w:nsid w:val="57A35777"/>
    <w:multiLevelType w:val="hybridMultilevel"/>
    <w:tmpl w:val="7F684024"/>
    <w:lvl w:ilvl="0" w:tplc="9B80157C">
      <w:start w:val="1"/>
      <w:numFmt w:val="lowerRoman"/>
      <w:lvlText w:val="%1)"/>
      <w:lvlJc w:val="left"/>
      <w:pPr>
        <w:ind w:left="1120" w:hanging="720"/>
      </w:pPr>
      <w:rPr>
        <w:rFonts w:hint="default"/>
      </w:rPr>
    </w:lvl>
    <w:lvl w:ilvl="1" w:tplc="080A0019" w:tentative="1">
      <w:start w:val="1"/>
      <w:numFmt w:val="lowerLetter"/>
      <w:lvlText w:val="%2."/>
      <w:lvlJc w:val="left"/>
      <w:pPr>
        <w:ind w:left="1480" w:hanging="360"/>
      </w:pPr>
    </w:lvl>
    <w:lvl w:ilvl="2" w:tplc="080A001B" w:tentative="1">
      <w:start w:val="1"/>
      <w:numFmt w:val="lowerRoman"/>
      <w:lvlText w:val="%3."/>
      <w:lvlJc w:val="right"/>
      <w:pPr>
        <w:ind w:left="2200" w:hanging="180"/>
      </w:pPr>
    </w:lvl>
    <w:lvl w:ilvl="3" w:tplc="080A000F" w:tentative="1">
      <w:start w:val="1"/>
      <w:numFmt w:val="decimal"/>
      <w:lvlText w:val="%4."/>
      <w:lvlJc w:val="left"/>
      <w:pPr>
        <w:ind w:left="2920" w:hanging="360"/>
      </w:pPr>
    </w:lvl>
    <w:lvl w:ilvl="4" w:tplc="080A0019" w:tentative="1">
      <w:start w:val="1"/>
      <w:numFmt w:val="lowerLetter"/>
      <w:lvlText w:val="%5."/>
      <w:lvlJc w:val="left"/>
      <w:pPr>
        <w:ind w:left="3640" w:hanging="360"/>
      </w:pPr>
    </w:lvl>
    <w:lvl w:ilvl="5" w:tplc="080A001B" w:tentative="1">
      <w:start w:val="1"/>
      <w:numFmt w:val="lowerRoman"/>
      <w:lvlText w:val="%6."/>
      <w:lvlJc w:val="right"/>
      <w:pPr>
        <w:ind w:left="4360" w:hanging="180"/>
      </w:pPr>
    </w:lvl>
    <w:lvl w:ilvl="6" w:tplc="080A000F" w:tentative="1">
      <w:start w:val="1"/>
      <w:numFmt w:val="decimal"/>
      <w:lvlText w:val="%7."/>
      <w:lvlJc w:val="left"/>
      <w:pPr>
        <w:ind w:left="5080" w:hanging="360"/>
      </w:pPr>
    </w:lvl>
    <w:lvl w:ilvl="7" w:tplc="080A0019" w:tentative="1">
      <w:start w:val="1"/>
      <w:numFmt w:val="lowerLetter"/>
      <w:lvlText w:val="%8."/>
      <w:lvlJc w:val="left"/>
      <w:pPr>
        <w:ind w:left="5800" w:hanging="360"/>
      </w:pPr>
    </w:lvl>
    <w:lvl w:ilvl="8" w:tplc="080A001B" w:tentative="1">
      <w:start w:val="1"/>
      <w:numFmt w:val="lowerRoman"/>
      <w:lvlText w:val="%9."/>
      <w:lvlJc w:val="right"/>
      <w:pPr>
        <w:ind w:left="6520" w:hanging="180"/>
      </w:pPr>
    </w:lvl>
  </w:abstractNum>
  <w:abstractNum w:abstractNumId="30" w15:restartNumberingAfterBreak="0">
    <w:nsid w:val="5D402AE4"/>
    <w:multiLevelType w:val="hybridMultilevel"/>
    <w:tmpl w:val="84CE6F12"/>
    <w:lvl w:ilvl="0" w:tplc="96884A5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14302CF"/>
    <w:multiLevelType w:val="hybridMultilevel"/>
    <w:tmpl w:val="C6A080C2"/>
    <w:lvl w:ilvl="0" w:tplc="08D06114">
      <w:start w:val="1"/>
      <w:numFmt w:val="lowerRoman"/>
      <w:lvlText w:val="(%1)"/>
      <w:lvlJc w:val="left"/>
      <w:pPr>
        <w:ind w:left="1080" w:hanging="720"/>
      </w:pPr>
      <w:rPr>
        <w:rFonts w:hint="default"/>
        <w:i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28B2ABD"/>
    <w:multiLevelType w:val="hybridMultilevel"/>
    <w:tmpl w:val="483CB542"/>
    <w:lvl w:ilvl="0" w:tplc="1C5A1EDC">
      <w:start w:val="1"/>
      <w:numFmt w:val="decimal"/>
      <w:lvlText w:val="%1."/>
      <w:lvlJc w:val="left"/>
      <w:pPr>
        <w:ind w:left="1773" w:hanging="1065"/>
      </w:pPr>
      <w:rPr>
        <w:rFonts w:ascii="Arial" w:hAnsi="Arial" w:cs="Arial" w:hint="default"/>
        <w:b w:val="0"/>
        <w:i w:val="0"/>
        <w:sz w:val="28"/>
        <w:szCs w:val="28"/>
        <w:lang w:val="es-ES_tradnl"/>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3" w15:restartNumberingAfterBreak="0">
    <w:nsid w:val="65897E1E"/>
    <w:multiLevelType w:val="hybridMultilevel"/>
    <w:tmpl w:val="E8F23FF0"/>
    <w:lvl w:ilvl="0" w:tplc="080A0017">
      <w:start w:val="1"/>
      <w:numFmt w:val="lowerLetter"/>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B6B241C"/>
    <w:multiLevelType w:val="hybridMultilevel"/>
    <w:tmpl w:val="20ACAEA8"/>
    <w:lvl w:ilvl="0" w:tplc="11A8D508">
      <w:start w:val="1"/>
      <w:numFmt w:val="lowerLetter"/>
      <w:lvlText w:val="%1)"/>
      <w:lvlJc w:val="left"/>
      <w:pPr>
        <w:ind w:left="1377" w:hanging="384"/>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5" w15:restartNumberingAfterBreak="0">
    <w:nsid w:val="6BF90CFE"/>
    <w:multiLevelType w:val="singleLevel"/>
    <w:tmpl w:val="AAA63152"/>
    <w:lvl w:ilvl="0">
      <w:start w:val="6"/>
      <w:numFmt w:val="decimal"/>
      <w:lvlText w:val="%1"/>
      <w:legacy w:legacy="1" w:legacySpace="0" w:legacyIndent="360"/>
      <w:lvlJc w:val="left"/>
      <w:rPr>
        <w:rFonts w:ascii="Arial" w:hAnsi="Arial" w:cs="Arial" w:hint="default"/>
      </w:rPr>
    </w:lvl>
  </w:abstractNum>
  <w:abstractNum w:abstractNumId="36" w15:restartNumberingAfterBreak="0">
    <w:nsid w:val="6D646C7F"/>
    <w:multiLevelType w:val="hybridMultilevel"/>
    <w:tmpl w:val="EA1E238A"/>
    <w:lvl w:ilvl="0" w:tplc="AA6ECBCA">
      <w:start w:val="1"/>
      <w:numFmt w:val="lowerLetter"/>
      <w:lvlText w:val="%1)"/>
      <w:lvlJc w:val="left"/>
      <w:pPr>
        <w:ind w:left="720" w:hanging="360"/>
      </w:pPr>
      <w:rPr>
        <w:rFonts w:hint="default"/>
        <w:i w:val="0"/>
        <w:sz w:val="26"/>
        <w:szCs w:val="2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1C2738A"/>
    <w:multiLevelType w:val="hybridMultilevel"/>
    <w:tmpl w:val="FB464DB8"/>
    <w:lvl w:ilvl="0" w:tplc="83CCA6D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3E312B7"/>
    <w:multiLevelType w:val="hybridMultilevel"/>
    <w:tmpl w:val="EA1E238A"/>
    <w:lvl w:ilvl="0" w:tplc="AA6ECBCA">
      <w:start w:val="1"/>
      <w:numFmt w:val="lowerLetter"/>
      <w:lvlText w:val="%1)"/>
      <w:lvlJc w:val="left"/>
      <w:pPr>
        <w:ind w:left="720" w:hanging="360"/>
      </w:pPr>
      <w:rPr>
        <w:rFonts w:hint="default"/>
        <w:i w:val="0"/>
        <w:sz w:val="26"/>
        <w:szCs w:val="2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E7361C9"/>
    <w:multiLevelType w:val="hybridMultilevel"/>
    <w:tmpl w:val="1F6A8F14"/>
    <w:lvl w:ilvl="0" w:tplc="7528DE28">
      <w:start w:val="1"/>
      <w:numFmt w:val="decimal"/>
      <w:lvlText w:val="%1."/>
      <w:lvlJc w:val="left"/>
      <w:pPr>
        <w:ind w:left="1669" w:hanging="392"/>
      </w:pPr>
      <w:rPr>
        <w:rFonts w:ascii="Arial" w:eastAsia="Arial" w:hAnsi="Arial" w:cs="Arial" w:hint="default"/>
        <w:b/>
        <w:spacing w:val="-2"/>
        <w:w w:val="100"/>
        <w:sz w:val="26"/>
        <w:szCs w:val="26"/>
        <w:lang w:val="es-ES" w:eastAsia="es-ES" w:bidi="es-ES"/>
      </w:rPr>
    </w:lvl>
    <w:lvl w:ilvl="1" w:tplc="B6D46428">
      <w:numFmt w:val="bullet"/>
      <w:lvlText w:val="•"/>
      <w:lvlJc w:val="left"/>
      <w:pPr>
        <w:ind w:left="2579" w:hanging="392"/>
      </w:pPr>
      <w:rPr>
        <w:rFonts w:hint="default"/>
        <w:lang w:val="es-ES" w:eastAsia="es-ES" w:bidi="es-ES"/>
      </w:rPr>
    </w:lvl>
    <w:lvl w:ilvl="2" w:tplc="EE0CD068">
      <w:numFmt w:val="bullet"/>
      <w:lvlText w:val="•"/>
      <w:lvlJc w:val="left"/>
      <w:pPr>
        <w:ind w:left="3479" w:hanging="392"/>
      </w:pPr>
      <w:rPr>
        <w:rFonts w:hint="default"/>
        <w:lang w:val="es-ES" w:eastAsia="es-ES" w:bidi="es-ES"/>
      </w:rPr>
    </w:lvl>
    <w:lvl w:ilvl="3" w:tplc="B15C9268">
      <w:numFmt w:val="bullet"/>
      <w:lvlText w:val="•"/>
      <w:lvlJc w:val="left"/>
      <w:pPr>
        <w:ind w:left="4379" w:hanging="392"/>
      </w:pPr>
      <w:rPr>
        <w:rFonts w:hint="default"/>
        <w:lang w:val="es-ES" w:eastAsia="es-ES" w:bidi="es-ES"/>
      </w:rPr>
    </w:lvl>
    <w:lvl w:ilvl="4" w:tplc="301AAC8C">
      <w:numFmt w:val="bullet"/>
      <w:lvlText w:val="•"/>
      <w:lvlJc w:val="left"/>
      <w:pPr>
        <w:ind w:left="5279" w:hanging="392"/>
      </w:pPr>
      <w:rPr>
        <w:rFonts w:hint="default"/>
        <w:lang w:val="es-ES" w:eastAsia="es-ES" w:bidi="es-ES"/>
      </w:rPr>
    </w:lvl>
    <w:lvl w:ilvl="5" w:tplc="FF8A0F7A">
      <w:numFmt w:val="bullet"/>
      <w:lvlText w:val="•"/>
      <w:lvlJc w:val="left"/>
      <w:pPr>
        <w:ind w:left="6179" w:hanging="392"/>
      </w:pPr>
      <w:rPr>
        <w:rFonts w:hint="default"/>
        <w:lang w:val="es-ES" w:eastAsia="es-ES" w:bidi="es-ES"/>
      </w:rPr>
    </w:lvl>
    <w:lvl w:ilvl="6" w:tplc="19E49814">
      <w:numFmt w:val="bullet"/>
      <w:lvlText w:val="•"/>
      <w:lvlJc w:val="left"/>
      <w:pPr>
        <w:ind w:left="7079" w:hanging="392"/>
      </w:pPr>
      <w:rPr>
        <w:rFonts w:hint="default"/>
        <w:lang w:val="es-ES" w:eastAsia="es-ES" w:bidi="es-ES"/>
      </w:rPr>
    </w:lvl>
    <w:lvl w:ilvl="7" w:tplc="A2368594">
      <w:numFmt w:val="bullet"/>
      <w:lvlText w:val="•"/>
      <w:lvlJc w:val="left"/>
      <w:pPr>
        <w:ind w:left="7979" w:hanging="392"/>
      </w:pPr>
      <w:rPr>
        <w:rFonts w:hint="default"/>
        <w:lang w:val="es-ES" w:eastAsia="es-ES" w:bidi="es-ES"/>
      </w:rPr>
    </w:lvl>
    <w:lvl w:ilvl="8" w:tplc="0AB88D60">
      <w:numFmt w:val="bullet"/>
      <w:lvlText w:val="•"/>
      <w:lvlJc w:val="left"/>
      <w:pPr>
        <w:ind w:left="8879" w:hanging="392"/>
      </w:pPr>
      <w:rPr>
        <w:rFonts w:hint="default"/>
        <w:lang w:val="es-ES" w:eastAsia="es-ES" w:bidi="es-ES"/>
      </w:rPr>
    </w:lvl>
  </w:abstractNum>
  <w:num w:numId="1">
    <w:abstractNumId w:val="34"/>
  </w:num>
  <w:num w:numId="2">
    <w:abstractNumId w:val="13"/>
  </w:num>
  <w:num w:numId="3">
    <w:abstractNumId w:val="2"/>
  </w:num>
  <w:num w:numId="4">
    <w:abstractNumId w:val="17"/>
  </w:num>
  <w:num w:numId="5">
    <w:abstractNumId w:val="12"/>
  </w:num>
  <w:num w:numId="6">
    <w:abstractNumId w:val="20"/>
  </w:num>
  <w:num w:numId="7">
    <w:abstractNumId w:val="31"/>
  </w:num>
  <w:num w:numId="8">
    <w:abstractNumId w:val="28"/>
  </w:num>
  <w:num w:numId="9">
    <w:abstractNumId w:val="7"/>
  </w:num>
  <w:num w:numId="10">
    <w:abstractNumId w:val="39"/>
  </w:num>
  <w:num w:numId="11">
    <w:abstractNumId w:val="23"/>
  </w:num>
  <w:num w:numId="12">
    <w:abstractNumId w:val="19"/>
  </w:num>
  <w:num w:numId="13">
    <w:abstractNumId w:val="32"/>
  </w:num>
  <w:num w:numId="14">
    <w:abstractNumId w:val="1"/>
  </w:num>
  <w:num w:numId="15">
    <w:abstractNumId w:val="30"/>
  </w:num>
  <w:num w:numId="16">
    <w:abstractNumId w:val="37"/>
  </w:num>
  <w:num w:numId="17">
    <w:abstractNumId w:val="11"/>
  </w:num>
  <w:num w:numId="18">
    <w:abstractNumId w:val="14"/>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1"/>
  </w:num>
  <w:num w:numId="22">
    <w:abstractNumId w:val="3"/>
  </w:num>
  <w:num w:numId="23">
    <w:abstractNumId w:val="5"/>
  </w:num>
  <w:num w:numId="24">
    <w:abstractNumId w:val="26"/>
  </w:num>
  <w:num w:numId="25">
    <w:abstractNumId w:val="9"/>
  </w:num>
  <w:num w:numId="26">
    <w:abstractNumId w:val="35"/>
  </w:num>
  <w:num w:numId="27">
    <w:abstractNumId w:val="24"/>
  </w:num>
  <w:num w:numId="28">
    <w:abstractNumId w:val="6"/>
  </w:num>
  <w:num w:numId="29">
    <w:abstractNumId w:val="10"/>
  </w:num>
  <w:num w:numId="30">
    <w:abstractNumId w:val="0"/>
  </w:num>
  <w:num w:numId="31">
    <w:abstractNumId w:val="29"/>
  </w:num>
  <w:num w:numId="32">
    <w:abstractNumId w:val="27"/>
  </w:num>
  <w:num w:numId="33">
    <w:abstractNumId w:val="4"/>
  </w:num>
  <w:num w:numId="34">
    <w:abstractNumId w:val="18"/>
  </w:num>
  <w:num w:numId="35">
    <w:abstractNumId w:val="33"/>
  </w:num>
  <w:num w:numId="36">
    <w:abstractNumId w:val="38"/>
  </w:num>
  <w:num w:numId="37">
    <w:abstractNumId w:val="15"/>
  </w:num>
  <w:num w:numId="38">
    <w:abstractNumId w:val="25"/>
  </w:num>
  <w:num w:numId="39">
    <w:abstractNumId w:val="22"/>
  </w:num>
  <w:num w:numId="40">
    <w:abstractNumId w:val="3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mirrorMargins/>
  <w:proofState w:spelling="clean" w:grammar="clean"/>
  <w:defaultTabStop w:val="425"/>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3C19"/>
    <w:rsid w:val="000003EF"/>
    <w:rsid w:val="00000813"/>
    <w:rsid w:val="00001703"/>
    <w:rsid w:val="00002DE0"/>
    <w:rsid w:val="00003356"/>
    <w:rsid w:val="000039EE"/>
    <w:rsid w:val="00003C44"/>
    <w:rsid w:val="000042FB"/>
    <w:rsid w:val="00004771"/>
    <w:rsid w:val="00004AC9"/>
    <w:rsid w:val="00005E77"/>
    <w:rsid w:val="00006924"/>
    <w:rsid w:val="00010544"/>
    <w:rsid w:val="000116BC"/>
    <w:rsid w:val="000137CF"/>
    <w:rsid w:val="00013FBC"/>
    <w:rsid w:val="0001421D"/>
    <w:rsid w:val="00014A67"/>
    <w:rsid w:val="000152EE"/>
    <w:rsid w:val="000154D1"/>
    <w:rsid w:val="00015F5F"/>
    <w:rsid w:val="00016167"/>
    <w:rsid w:val="00017593"/>
    <w:rsid w:val="000200DF"/>
    <w:rsid w:val="0002018A"/>
    <w:rsid w:val="00021EEC"/>
    <w:rsid w:val="00024424"/>
    <w:rsid w:val="000248DB"/>
    <w:rsid w:val="00025756"/>
    <w:rsid w:val="00025951"/>
    <w:rsid w:val="0002643C"/>
    <w:rsid w:val="000303C8"/>
    <w:rsid w:val="00030416"/>
    <w:rsid w:val="0003155E"/>
    <w:rsid w:val="00033B88"/>
    <w:rsid w:val="00034758"/>
    <w:rsid w:val="0003601D"/>
    <w:rsid w:val="00036500"/>
    <w:rsid w:val="000365B2"/>
    <w:rsid w:val="000376D0"/>
    <w:rsid w:val="00037CF0"/>
    <w:rsid w:val="000414F0"/>
    <w:rsid w:val="00041C1B"/>
    <w:rsid w:val="000423BF"/>
    <w:rsid w:val="00042A34"/>
    <w:rsid w:val="000437DC"/>
    <w:rsid w:val="00043816"/>
    <w:rsid w:val="00043CD2"/>
    <w:rsid w:val="00046390"/>
    <w:rsid w:val="0004767C"/>
    <w:rsid w:val="00047AA2"/>
    <w:rsid w:val="00047FCA"/>
    <w:rsid w:val="000502D9"/>
    <w:rsid w:val="00050414"/>
    <w:rsid w:val="0005115D"/>
    <w:rsid w:val="0005178B"/>
    <w:rsid w:val="000520C8"/>
    <w:rsid w:val="0005779F"/>
    <w:rsid w:val="00057A71"/>
    <w:rsid w:val="000604E3"/>
    <w:rsid w:val="000615D8"/>
    <w:rsid w:val="00061ADD"/>
    <w:rsid w:val="00061F99"/>
    <w:rsid w:val="000624C0"/>
    <w:rsid w:val="00065BF1"/>
    <w:rsid w:val="00066A96"/>
    <w:rsid w:val="00067DBA"/>
    <w:rsid w:val="00067FFD"/>
    <w:rsid w:val="00070443"/>
    <w:rsid w:val="0007090B"/>
    <w:rsid w:val="00070E9E"/>
    <w:rsid w:val="00070F0C"/>
    <w:rsid w:val="00072A4C"/>
    <w:rsid w:val="00072DB7"/>
    <w:rsid w:val="00073062"/>
    <w:rsid w:val="000732B2"/>
    <w:rsid w:val="00074080"/>
    <w:rsid w:val="0007468E"/>
    <w:rsid w:val="000748E1"/>
    <w:rsid w:val="00076242"/>
    <w:rsid w:val="0007663D"/>
    <w:rsid w:val="00076FDA"/>
    <w:rsid w:val="00077186"/>
    <w:rsid w:val="00081609"/>
    <w:rsid w:val="00081787"/>
    <w:rsid w:val="000819D8"/>
    <w:rsid w:val="00082713"/>
    <w:rsid w:val="00082EBF"/>
    <w:rsid w:val="00083332"/>
    <w:rsid w:val="00083900"/>
    <w:rsid w:val="00085EA4"/>
    <w:rsid w:val="000867CF"/>
    <w:rsid w:val="00086B0E"/>
    <w:rsid w:val="00087C80"/>
    <w:rsid w:val="0009101A"/>
    <w:rsid w:val="0009190C"/>
    <w:rsid w:val="00091941"/>
    <w:rsid w:val="00092717"/>
    <w:rsid w:val="00092B67"/>
    <w:rsid w:val="00092D4F"/>
    <w:rsid w:val="0009473B"/>
    <w:rsid w:val="00094AFB"/>
    <w:rsid w:val="000950D5"/>
    <w:rsid w:val="000967A6"/>
    <w:rsid w:val="000969C3"/>
    <w:rsid w:val="00096F04"/>
    <w:rsid w:val="000A06D7"/>
    <w:rsid w:val="000A0771"/>
    <w:rsid w:val="000A1C4B"/>
    <w:rsid w:val="000A3355"/>
    <w:rsid w:val="000A34BC"/>
    <w:rsid w:val="000A37D7"/>
    <w:rsid w:val="000A399C"/>
    <w:rsid w:val="000A4721"/>
    <w:rsid w:val="000A75BA"/>
    <w:rsid w:val="000B0313"/>
    <w:rsid w:val="000B04E1"/>
    <w:rsid w:val="000B0897"/>
    <w:rsid w:val="000B095A"/>
    <w:rsid w:val="000B0C35"/>
    <w:rsid w:val="000B18B7"/>
    <w:rsid w:val="000B18FA"/>
    <w:rsid w:val="000B35FF"/>
    <w:rsid w:val="000B42A6"/>
    <w:rsid w:val="000B6EE3"/>
    <w:rsid w:val="000B7243"/>
    <w:rsid w:val="000C0A13"/>
    <w:rsid w:val="000C0C64"/>
    <w:rsid w:val="000C1997"/>
    <w:rsid w:val="000C2348"/>
    <w:rsid w:val="000C3F2B"/>
    <w:rsid w:val="000C4D71"/>
    <w:rsid w:val="000C601F"/>
    <w:rsid w:val="000C63C7"/>
    <w:rsid w:val="000C65DC"/>
    <w:rsid w:val="000D003D"/>
    <w:rsid w:val="000D009B"/>
    <w:rsid w:val="000D1FE1"/>
    <w:rsid w:val="000D365B"/>
    <w:rsid w:val="000D3EA8"/>
    <w:rsid w:val="000D3ECF"/>
    <w:rsid w:val="000D648C"/>
    <w:rsid w:val="000D7F01"/>
    <w:rsid w:val="000E099D"/>
    <w:rsid w:val="000E0A44"/>
    <w:rsid w:val="000E14F3"/>
    <w:rsid w:val="000E15C0"/>
    <w:rsid w:val="000E1F9C"/>
    <w:rsid w:val="000E203A"/>
    <w:rsid w:val="000E2C56"/>
    <w:rsid w:val="000E43C6"/>
    <w:rsid w:val="000E5998"/>
    <w:rsid w:val="000E628C"/>
    <w:rsid w:val="000E7103"/>
    <w:rsid w:val="000F0832"/>
    <w:rsid w:val="000F0D4D"/>
    <w:rsid w:val="000F1E08"/>
    <w:rsid w:val="000F2AA3"/>
    <w:rsid w:val="000F3226"/>
    <w:rsid w:val="000F3693"/>
    <w:rsid w:val="000F38ED"/>
    <w:rsid w:val="000F3B52"/>
    <w:rsid w:val="000F478B"/>
    <w:rsid w:val="000F5338"/>
    <w:rsid w:val="000F6374"/>
    <w:rsid w:val="000F7D32"/>
    <w:rsid w:val="001008E8"/>
    <w:rsid w:val="00100BC5"/>
    <w:rsid w:val="001038DA"/>
    <w:rsid w:val="00104315"/>
    <w:rsid w:val="00104BEC"/>
    <w:rsid w:val="00105C9F"/>
    <w:rsid w:val="00105CEF"/>
    <w:rsid w:val="00106470"/>
    <w:rsid w:val="0010647A"/>
    <w:rsid w:val="0011095F"/>
    <w:rsid w:val="00111FD9"/>
    <w:rsid w:val="00112E86"/>
    <w:rsid w:val="00113DF7"/>
    <w:rsid w:val="001140CA"/>
    <w:rsid w:val="001161A9"/>
    <w:rsid w:val="001162E4"/>
    <w:rsid w:val="00116C2D"/>
    <w:rsid w:val="001170EC"/>
    <w:rsid w:val="001203E2"/>
    <w:rsid w:val="00120D1A"/>
    <w:rsid w:val="00120D96"/>
    <w:rsid w:val="00121CF2"/>
    <w:rsid w:val="0012333B"/>
    <w:rsid w:val="001235D1"/>
    <w:rsid w:val="00123849"/>
    <w:rsid w:val="00123DB5"/>
    <w:rsid w:val="0012475C"/>
    <w:rsid w:val="00124F77"/>
    <w:rsid w:val="001258CA"/>
    <w:rsid w:val="00125CC2"/>
    <w:rsid w:val="00125CD9"/>
    <w:rsid w:val="00126848"/>
    <w:rsid w:val="00130030"/>
    <w:rsid w:val="00130825"/>
    <w:rsid w:val="0013199A"/>
    <w:rsid w:val="001326DF"/>
    <w:rsid w:val="001331C9"/>
    <w:rsid w:val="00133A06"/>
    <w:rsid w:val="00133CD2"/>
    <w:rsid w:val="00134246"/>
    <w:rsid w:val="001343F6"/>
    <w:rsid w:val="00137A1D"/>
    <w:rsid w:val="001405DD"/>
    <w:rsid w:val="00141031"/>
    <w:rsid w:val="00141A29"/>
    <w:rsid w:val="001420EA"/>
    <w:rsid w:val="001422F4"/>
    <w:rsid w:val="00143745"/>
    <w:rsid w:val="00143944"/>
    <w:rsid w:val="001443C3"/>
    <w:rsid w:val="00144C1B"/>
    <w:rsid w:val="00145447"/>
    <w:rsid w:val="00146720"/>
    <w:rsid w:val="00150153"/>
    <w:rsid w:val="00150D41"/>
    <w:rsid w:val="00150E72"/>
    <w:rsid w:val="0015260E"/>
    <w:rsid w:val="00153C7F"/>
    <w:rsid w:val="00154712"/>
    <w:rsid w:val="00154953"/>
    <w:rsid w:val="00156A42"/>
    <w:rsid w:val="00156E2B"/>
    <w:rsid w:val="001617DA"/>
    <w:rsid w:val="00161E32"/>
    <w:rsid w:val="0016209C"/>
    <w:rsid w:val="00162593"/>
    <w:rsid w:val="001636FE"/>
    <w:rsid w:val="001639DD"/>
    <w:rsid w:val="001647B1"/>
    <w:rsid w:val="00164A18"/>
    <w:rsid w:val="00164A9A"/>
    <w:rsid w:val="00164E5F"/>
    <w:rsid w:val="00164E78"/>
    <w:rsid w:val="001654D4"/>
    <w:rsid w:val="001655C1"/>
    <w:rsid w:val="001662B4"/>
    <w:rsid w:val="001673D5"/>
    <w:rsid w:val="001707A0"/>
    <w:rsid w:val="00170D2D"/>
    <w:rsid w:val="00170D42"/>
    <w:rsid w:val="001718FA"/>
    <w:rsid w:val="001721E7"/>
    <w:rsid w:val="00174482"/>
    <w:rsid w:val="001748EC"/>
    <w:rsid w:val="0017503E"/>
    <w:rsid w:val="001751DC"/>
    <w:rsid w:val="001755CF"/>
    <w:rsid w:val="00176524"/>
    <w:rsid w:val="0017678E"/>
    <w:rsid w:val="00177036"/>
    <w:rsid w:val="00177CFA"/>
    <w:rsid w:val="00177F30"/>
    <w:rsid w:val="0018003B"/>
    <w:rsid w:val="00181348"/>
    <w:rsid w:val="00181B44"/>
    <w:rsid w:val="00181BFE"/>
    <w:rsid w:val="00182AA8"/>
    <w:rsid w:val="00184C25"/>
    <w:rsid w:val="00184F47"/>
    <w:rsid w:val="001853F8"/>
    <w:rsid w:val="00185E52"/>
    <w:rsid w:val="001868BA"/>
    <w:rsid w:val="00187280"/>
    <w:rsid w:val="0019058F"/>
    <w:rsid w:val="0019203F"/>
    <w:rsid w:val="00192653"/>
    <w:rsid w:val="00192F79"/>
    <w:rsid w:val="001936C9"/>
    <w:rsid w:val="00196305"/>
    <w:rsid w:val="00196E4C"/>
    <w:rsid w:val="001A053E"/>
    <w:rsid w:val="001A0AC4"/>
    <w:rsid w:val="001A2738"/>
    <w:rsid w:val="001A3565"/>
    <w:rsid w:val="001A35D5"/>
    <w:rsid w:val="001A39DC"/>
    <w:rsid w:val="001A4B72"/>
    <w:rsid w:val="001A4D06"/>
    <w:rsid w:val="001A50ED"/>
    <w:rsid w:val="001A5A6C"/>
    <w:rsid w:val="001A75B8"/>
    <w:rsid w:val="001A782A"/>
    <w:rsid w:val="001B081B"/>
    <w:rsid w:val="001B1A1D"/>
    <w:rsid w:val="001B1B61"/>
    <w:rsid w:val="001B1D04"/>
    <w:rsid w:val="001B22FE"/>
    <w:rsid w:val="001B3298"/>
    <w:rsid w:val="001B3EA6"/>
    <w:rsid w:val="001B4AA7"/>
    <w:rsid w:val="001B6482"/>
    <w:rsid w:val="001B691B"/>
    <w:rsid w:val="001B720E"/>
    <w:rsid w:val="001B769A"/>
    <w:rsid w:val="001B7BFA"/>
    <w:rsid w:val="001C0B90"/>
    <w:rsid w:val="001C0D17"/>
    <w:rsid w:val="001C133F"/>
    <w:rsid w:val="001C5731"/>
    <w:rsid w:val="001C653F"/>
    <w:rsid w:val="001C7556"/>
    <w:rsid w:val="001C7F1A"/>
    <w:rsid w:val="001D2661"/>
    <w:rsid w:val="001D2CE1"/>
    <w:rsid w:val="001D334B"/>
    <w:rsid w:val="001D35AE"/>
    <w:rsid w:val="001D4EB9"/>
    <w:rsid w:val="001D514C"/>
    <w:rsid w:val="001D5E6C"/>
    <w:rsid w:val="001D6FEB"/>
    <w:rsid w:val="001D75F9"/>
    <w:rsid w:val="001E054F"/>
    <w:rsid w:val="001E099E"/>
    <w:rsid w:val="001E2B92"/>
    <w:rsid w:val="001E2F19"/>
    <w:rsid w:val="001E3D68"/>
    <w:rsid w:val="001E54B3"/>
    <w:rsid w:val="001E64B4"/>
    <w:rsid w:val="001E6A08"/>
    <w:rsid w:val="001E74CE"/>
    <w:rsid w:val="001F0693"/>
    <w:rsid w:val="001F286A"/>
    <w:rsid w:val="001F323D"/>
    <w:rsid w:val="001F32B7"/>
    <w:rsid w:val="001F3348"/>
    <w:rsid w:val="001F42D1"/>
    <w:rsid w:val="001F457B"/>
    <w:rsid w:val="001F6629"/>
    <w:rsid w:val="001F6C51"/>
    <w:rsid w:val="002009BC"/>
    <w:rsid w:val="00200B51"/>
    <w:rsid w:val="00200CD9"/>
    <w:rsid w:val="00201EDF"/>
    <w:rsid w:val="00202EBD"/>
    <w:rsid w:val="0020363D"/>
    <w:rsid w:val="002041A6"/>
    <w:rsid w:val="002043F0"/>
    <w:rsid w:val="002044F9"/>
    <w:rsid w:val="00204D39"/>
    <w:rsid w:val="00205F0A"/>
    <w:rsid w:val="002071EA"/>
    <w:rsid w:val="00207BFC"/>
    <w:rsid w:val="002118C8"/>
    <w:rsid w:val="00212988"/>
    <w:rsid w:val="0021329C"/>
    <w:rsid w:val="002150EC"/>
    <w:rsid w:val="0021551D"/>
    <w:rsid w:val="002209DC"/>
    <w:rsid w:val="002211F0"/>
    <w:rsid w:val="0022230A"/>
    <w:rsid w:val="002226DB"/>
    <w:rsid w:val="00223BEC"/>
    <w:rsid w:val="00224AD6"/>
    <w:rsid w:val="002262DD"/>
    <w:rsid w:val="00227868"/>
    <w:rsid w:val="002303AC"/>
    <w:rsid w:val="00230D18"/>
    <w:rsid w:val="0023195A"/>
    <w:rsid w:val="00231C9E"/>
    <w:rsid w:val="00232234"/>
    <w:rsid w:val="00232B09"/>
    <w:rsid w:val="00232E00"/>
    <w:rsid w:val="00232E02"/>
    <w:rsid w:val="002342ED"/>
    <w:rsid w:val="002359A8"/>
    <w:rsid w:val="00236119"/>
    <w:rsid w:val="00236A02"/>
    <w:rsid w:val="00236E51"/>
    <w:rsid w:val="00241111"/>
    <w:rsid w:val="002418E5"/>
    <w:rsid w:val="002421BD"/>
    <w:rsid w:val="002421D5"/>
    <w:rsid w:val="00246FDE"/>
    <w:rsid w:val="002478F3"/>
    <w:rsid w:val="0024798D"/>
    <w:rsid w:val="0025089D"/>
    <w:rsid w:val="00250D89"/>
    <w:rsid w:val="00251654"/>
    <w:rsid w:val="002528E9"/>
    <w:rsid w:val="002535AA"/>
    <w:rsid w:val="00253A72"/>
    <w:rsid w:val="00253C0B"/>
    <w:rsid w:val="00255682"/>
    <w:rsid w:val="002557BB"/>
    <w:rsid w:val="00256794"/>
    <w:rsid w:val="00257629"/>
    <w:rsid w:val="00260751"/>
    <w:rsid w:val="002607C9"/>
    <w:rsid w:val="002608F5"/>
    <w:rsid w:val="0026194F"/>
    <w:rsid w:val="00263C14"/>
    <w:rsid w:val="00264B1F"/>
    <w:rsid w:val="00265500"/>
    <w:rsid w:val="0026578B"/>
    <w:rsid w:val="002660D2"/>
    <w:rsid w:val="0026702E"/>
    <w:rsid w:val="00267263"/>
    <w:rsid w:val="002701FD"/>
    <w:rsid w:val="00270829"/>
    <w:rsid w:val="002721A9"/>
    <w:rsid w:val="00272F33"/>
    <w:rsid w:val="00273BC7"/>
    <w:rsid w:val="00275C5B"/>
    <w:rsid w:val="00275EC5"/>
    <w:rsid w:val="0027709E"/>
    <w:rsid w:val="00277664"/>
    <w:rsid w:val="00277D0C"/>
    <w:rsid w:val="00277D17"/>
    <w:rsid w:val="00281359"/>
    <w:rsid w:val="00282140"/>
    <w:rsid w:val="00282862"/>
    <w:rsid w:val="00282C38"/>
    <w:rsid w:val="00283439"/>
    <w:rsid w:val="002837C9"/>
    <w:rsid w:val="00283EF8"/>
    <w:rsid w:val="002841E1"/>
    <w:rsid w:val="00284314"/>
    <w:rsid w:val="00284882"/>
    <w:rsid w:val="0028490D"/>
    <w:rsid w:val="00285000"/>
    <w:rsid w:val="0028515D"/>
    <w:rsid w:val="002855EF"/>
    <w:rsid w:val="00286BA9"/>
    <w:rsid w:val="0029013E"/>
    <w:rsid w:val="00290436"/>
    <w:rsid w:val="00290CC4"/>
    <w:rsid w:val="00291115"/>
    <w:rsid w:val="00291BC0"/>
    <w:rsid w:val="0029212F"/>
    <w:rsid w:val="0029330C"/>
    <w:rsid w:val="0029523F"/>
    <w:rsid w:val="002968CA"/>
    <w:rsid w:val="00297EE7"/>
    <w:rsid w:val="002A01DC"/>
    <w:rsid w:val="002A091C"/>
    <w:rsid w:val="002A0E07"/>
    <w:rsid w:val="002A12D8"/>
    <w:rsid w:val="002A17EC"/>
    <w:rsid w:val="002A28E0"/>
    <w:rsid w:val="002A32F4"/>
    <w:rsid w:val="002A4154"/>
    <w:rsid w:val="002A437F"/>
    <w:rsid w:val="002A4D5F"/>
    <w:rsid w:val="002A4E01"/>
    <w:rsid w:val="002A56B4"/>
    <w:rsid w:val="002A6DD3"/>
    <w:rsid w:val="002B03B8"/>
    <w:rsid w:val="002B0B9E"/>
    <w:rsid w:val="002B0F2E"/>
    <w:rsid w:val="002B1161"/>
    <w:rsid w:val="002B3544"/>
    <w:rsid w:val="002B3CD1"/>
    <w:rsid w:val="002B58EF"/>
    <w:rsid w:val="002B6367"/>
    <w:rsid w:val="002B6ADC"/>
    <w:rsid w:val="002B794C"/>
    <w:rsid w:val="002C023A"/>
    <w:rsid w:val="002C07F1"/>
    <w:rsid w:val="002C203B"/>
    <w:rsid w:val="002C20C6"/>
    <w:rsid w:val="002C20F9"/>
    <w:rsid w:val="002C374A"/>
    <w:rsid w:val="002C4AF2"/>
    <w:rsid w:val="002C6248"/>
    <w:rsid w:val="002C7F2A"/>
    <w:rsid w:val="002D291A"/>
    <w:rsid w:val="002D2AF6"/>
    <w:rsid w:val="002D2FBA"/>
    <w:rsid w:val="002D3016"/>
    <w:rsid w:val="002D348F"/>
    <w:rsid w:val="002D3683"/>
    <w:rsid w:val="002D3FAF"/>
    <w:rsid w:val="002D513C"/>
    <w:rsid w:val="002D684E"/>
    <w:rsid w:val="002D6A18"/>
    <w:rsid w:val="002D79E2"/>
    <w:rsid w:val="002E0B3F"/>
    <w:rsid w:val="002E0BE5"/>
    <w:rsid w:val="002E1A0B"/>
    <w:rsid w:val="002E1A54"/>
    <w:rsid w:val="002E1F23"/>
    <w:rsid w:val="002E22B1"/>
    <w:rsid w:val="002E32C0"/>
    <w:rsid w:val="002E3816"/>
    <w:rsid w:val="002E3D5B"/>
    <w:rsid w:val="002E3F7F"/>
    <w:rsid w:val="002E445E"/>
    <w:rsid w:val="002F0A44"/>
    <w:rsid w:val="002F1384"/>
    <w:rsid w:val="002F16A3"/>
    <w:rsid w:val="002F3120"/>
    <w:rsid w:val="002F41F4"/>
    <w:rsid w:val="002F433D"/>
    <w:rsid w:val="002F4501"/>
    <w:rsid w:val="002F4E35"/>
    <w:rsid w:val="002F4F10"/>
    <w:rsid w:val="002F4F52"/>
    <w:rsid w:val="002F5CD4"/>
    <w:rsid w:val="002F6117"/>
    <w:rsid w:val="002F6C18"/>
    <w:rsid w:val="002F7824"/>
    <w:rsid w:val="00300090"/>
    <w:rsid w:val="00300B61"/>
    <w:rsid w:val="00301B85"/>
    <w:rsid w:val="00302A07"/>
    <w:rsid w:val="00302BBC"/>
    <w:rsid w:val="00303516"/>
    <w:rsid w:val="00304C18"/>
    <w:rsid w:val="0030503E"/>
    <w:rsid w:val="0030600A"/>
    <w:rsid w:val="00306224"/>
    <w:rsid w:val="00306ECE"/>
    <w:rsid w:val="00307096"/>
    <w:rsid w:val="00307435"/>
    <w:rsid w:val="003104E2"/>
    <w:rsid w:val="00311502"/>
    <w:rsid w:val="00311D67"/>
    <w:rsid w:val="003123A3"/>
    <w:rsid w:val="003126C0"/>
    <w:rsid w:val="00312916"/>
    <w:rsid w:val="00312B3E"/>
    <w:rsid w:val="00313F70"/>
    <w:rsid w:val="00316B75"/>
    <w:rsid w:val="00316F56"/>
    <w:rsid w:val="00316FC4"/>
    <w:rsid w:val="00317303"/>
    <w:rsid w:val="00320000"/>
    <w:rsid w:val="0032277D"/>
    <w:rsid w:val="0032279C"/>
    <w:rsid w:val="0032355C"/>
    <w:rsid w:val="00323944"/>
    <w:rsid w:val="00323955"/>
    <w:rsid w:val="0032498B"/>
    <w:rsid w:val="00325588"/>
    <w:rsid w:val="00325CC9"/>
    <w:rsid w:val="003268A5"/>
    <w:rsid w:val="0032725A"/>
    <w:rsid w:val="00327346"/>
    <w:rsid w:val="00330237"/>
    <w:rsid w:val="003310DB"/>
    <w:rsid w:val="0033292E"/>
    <w:rsid w:val="00332F25"/>
    <w:rsid w:val="0033310E"/>
    <w:rsid w:val="003336B6"/>
    <w:rsid w:val="00333EC1"/>
    <w:rsid w:val="0033431A"/>
    <w:rsid w:val="00334775"/>
    <w:rsid w:val="00334E50"/>
    <w:rsid w:val="0033546D"/>
    <w:rsid w:val="00335AD4"/>
    <w:rsid w:val="00335CD4"/>
    <w:rsid w:val="00336721"/>
    <w:rsid w:val="00337E7B"/>
    <w:rsid w:val="0034036D"/>
    <w:rsid w:val="00340862"/>
    <w:rsid w:val="00340FD5"/>
    <w:rsid w:val="00341655"/>
    <w:rsid w:val="00341DDA"/>
    <w:rsid w:val="0034223A"/>
    <w:rsid w:val="003424EB"/>
    <w:rsid w:val="003427D3"/>
    <w:rsid w:val="00344476"/>
    <w:rsid w:val="003449C3"/>
    <w:rsid w:val="00344AB5"/>
    <w:rsid w:val="00345903"/>
    <w:rsid w:val="00345D0A"/>
    <w:rsid w:val="003461ED"/>
    <w:rsid w:val="00346B73"/>
    <w:rsid w:val="00347430"/>
    <w:rsid w:val="0034760B"/>
    <w:rsid w:val="003477A0"/>
    <w:rsid w:val="00351936"/>
    <w:rsid w:val="003519B3"/>
    <w:rsid w:val="00352206"/>
    <w:rsid w:val="00352C99"/>
    <w:rsid w:val="00356074"/>
    <w:rsid w:val="00356982"/>
    <w:rsid w:val="00357C5F"/>
    <w:rsid w:val="00357E97"/>
    <w:rsid w:val="003601F5"/>
    <w:rsid w:val="003602D0"/>
    <w:rsid w:val="003625F5"/>
    <w:rsid w:val="003632DE"/>
    <w:rsid w:val="00364433"/>
    <w:rsid w:val="00365E98"/>
    <w:rsid w:val="00370E89"/>
    <w:rsid w:val="003712BA"/>
    <w:rsid w:val="00371C86"/>
    <w:rsid w:val="00373038"/>
    <w:rsid w:val="00375741"/>
    <w:rsid w:val="003757AB"/>
    <w:rsid w:val="003769EC"/>
    <w:rsid w:val="00376E8D"/>
    <w:rsid w:val="003776C3"/>
    <w:rsid w:val="003776FF"/>
    <w:rsid w:val="00380816"/>
    <w:rsid w:val="00381F55"/>
    <w:rsid w:val="003825D5"/>
    <w:rsid w:val="00383FFF"/>
    <w:rsid w:val="0038495C"/>
    <w:rsid w:val="00384D62"/>
    <w:rsid w:val="00385292"/>
    <w:rsid w:val="00385892"/>
    <w:rsid w:val="00385C29"/>
    <w:rsid w:val="003930F9"/>
    <w:rsid w:val="0039340D"/>
    <w:rsid w:val="003939B4"/>
    <w:rsid w:val="00394A6F"/>
    <w:rsid w:val="00394E6E"/>
    <w:rsid w:val="00395E7E"/>
    <w:rsid w:val="00396066"/>
    <w:rsid w:val="003A035A"/>
    <w:rsid w:val="003A0678"/>
    <w:rsid w:val="003A0B14"/>
    <w:rsid w:val="003A2AEE"/>
    <w:rsid w:val="003A337D"/>
    <w:rsid w:val="003A3C82"/>
    <w:rsid w:val="003A46AF"/>
    <w:rsid w:val="003A504C"/>
    <w:rsid w:val="003A5247"/>
    <w:rsid w:val="003A5C30"/>
    <w:rsid w:val="003A5E60"/>
    <w:rsid w:val="003A70AB"/>
    <w:rsid w:val="003A726D"/>
    <w:rsid w:val="003B0329"/>
    <w:rsid w:val="003B19CE"/>
    <w:rsid w:val="003B3759"/>
    <w:rsid w:val="003B38A6"/>
    <w:rsid w:val="003B4BF5"/>
    <w:rsid w:val="003B667B"/>
    <w:rsid w:val="003B7323"/>
    <w:rsid w:val="003C00D0"/>
    <w:rsid w:val="003C137B"/>
    <w:rsid w:val="003C1A79"/>
    <w:rsid w:val="003C1DF8"/>
    <w:rsid w:val="003C1FAE"/>
    <w:rsid w:val="003C2161"/>
    <w:rsid w:val="003C23D0"/>
    <w:rsid w:val="003C24BA"/>
    <w:rsid w:val="003C380D"/>
    <w:rsid w:val="003C3D3F"/>
    <w:rsid w:val="003C4678"/>
    <w:rsid w:val="003C4BFD"/>
    <w:rsid w:val="003C4C85"/>
    <w:rsid w:val="003C55D4"/>
    <w:rsid w:val="003C5A3E"/>
    <w:rsid w:val="003C7915"/>
    <w:rsid w:val="003C7F8A"/>
    <w:rsid w:val="003D0310"/>
    <w:rsid w:val="003D1132"/>
    <w:rsid w:val="003D1545"/>
    <w:rsid w:val="003D160B"/>
    <w:rsid w:val="003D1A73"/>
    <w:rsid w:val="003D251D"/>
    <w:rsid w:val="003D265D"/>
    <w:rsid w:val="003D2E0B"/>
    <w:rsid w:val="003D2FD5"/>
    <w:rsid w:val="003D3201"/>
    <w:rsid w:val="003D39F1"/>
    <w:rsid w:val="003D3FF7"/>
    <w:rsid w:val="003D4092"/>
    <w:rsid w:val="003D468C"/>
    <w:rsid w:val="003D5D25"/>
    <w:rsid w:val="003D7081"/>
    <w:rsid w:val="003D719D"/>
    <w:rsid w:val="003D7569"/>
    <w:rsid w:val="003D7831"/>
    <w:rsid w:val="003D7EDD"/>
    <w:rsid w:val="003E0B91"/>
    <w:rsid w:val="003E1029"/>
    <w:rsid w:val="003E170F"/>
    <w:rsid w:val="003E1792"/>
    <w:rsid w:val="003E2633"/>
    <w:rsid w:val="003E286D"/>
    <w:rsid w:val="003E3945"/>
    <w:rsid w:val="003E415F"/>
    <w:rsid w:val="003E5A20"/>
    <w:rsid w:val="003E682B"/>
    <w:rsid w:val="003E6A09"/>
    <w:rsid w:val="003E6A51"/>
    <w:rsid w:val="003E6D7C"/>
    <w:rsid w:val="003F26E4"/>
    <w:rsid w:val="003F297D"/>
    <w:rsid w:val="003F29C4"/>
    <w:rsid w:val="003F2C4B"/>
    <w:rsid w:val="003F3DBB"/>
    <w:rsid w:val="003F5A13"/>
    <w:rsid w:val="003F689C"/>
    <w:rsid w:val="003F71C3"/>
    <w:rsid w:val="003F7561"/>
    <w:rsid w:val="004001F6"/>
    <w:rsid w:val="004015BA"/>
    <w:rsid w:val="004024DF"/>
    <w:rsid w:val="00402EF7"/>
    <w:rsid w:val="004052AE"/>
    <w:rsid w:val="00405AE5"/>
    <w:rsid w:val="00410467"/>
    <w:rsid w:val="00411DEB"/>
    <w:rsid w:val="00412098"/>
    <w:rsid w:val="004125AB"/>
    <w:rsid w:val="00412D9E"/>
    <w:rsid w:val="0041330F"/>
    <w:rsid w:val="0041470B"/>
    <w:rsid w:val="00414EE7"/>
    <w:rsid w:val="0041546A"/>
    <w:rsid w:val="00415824"/>
    <w:rsid w:val="0041636F"/>
    <w:rsid w:val="004168C3"/>
    <w:rsid w:val="00417242"/>
    <w:rsid w:val="0041743C"/>
    <w:rsid w:val="00417958"/>
    <w:rsid w:val="00417C64"/>
    <w:rsid w:val="0042047E"/>
    <w:rsid w:val="004218BD"/>
    <w:rsid w:val="0042299C"/>
    <w:rsid w:val="00422B88"/>
    <w:rsid w:val="00423510"/>
    <w:rsid w:val="00423DF0"/>
    <w:rsid w:val="00423F6C"/>
    <w:rsid w:val="004255B0"/>
    <w:rsid w:val="004263A8"/>
    <w:rsid w:val="00427D22"/>
    <w:rsid w:val="00431443"/>
    <w:rsid w:val="0043168E"/>
    <w:rsid w:val="00431A7F"/>
    <w:rsid w:val="0043226E"/>
    <w:rsid w:val="0043318A"/>
    <w:rsid w:val="0043557F"/>
    <w:rsid w:val="00435711"/>
    <w:rsid w:val="00435887"/>
    <w:rsid w:val="00435D52"/>
    <w:rsid w:val="00436185"/>
    <w:rsid w:val="0043654F"/>
    <w:rsid w:val="0043711D"/>
    <w:rsid w:val="004378C5"/>
    <w:rsid w:val="004421C5"/>
    <w:rsid w:val="00442272"/>
    <w:rsid w:val="00443CB1"/>
    <w:rsid w:val="00444D5F"/>
    <w:rsid w:val="00445098"/>
    <w:rsid w:val="004451DF"/>
    <w:rsid w:val="00445968"/>
    <w:rsid w:val="0044620D"/>
    <w:rsid w:val="00447156"/>
    <w:rsid w:val="0044737D"/>
    <w:rsid w:val="00450367"/>
    <w:rsid w:val="00450683"/>
    <w:rsid w:val="004530BD"/>
    <w:rsid w:val="00453626"/>
    <w:rsid w:val="0045389B"/>
    <w:rsid w:val="0045445D"/>
    <w:rsid w:val="00454B3A"/>
    <w:rsid w:val="004563FA"/>
    <w:rsid w:val="004573EE"/>
    <w:rsid w:val="0045751F"/>
    <w:rsid w:val="00457A4A"/>
    <w:rsid w:val="00460F8A"/>
    <w:rsid w:val="004614AF"/>
    <w:rsid w:val="00461D16"/>
    <w:rsid w:val="00461D49"/>
    <w:rsid w:val="00461F82"/>
    <w:rsid w:val="00462316"/>
    <w:rsid w:val="004639CC"/>
    <w:rsid w:val="00463F8E"/>
    <w:rsid w:val="0046542F"/>
    <w:rsid w:val="0046609E"/>
    <w:rsid w:val="00467C72"/>
    <w:rsid w:val="00467F2A"/>
    <w:rsid w:val="0047002E"/>
    <w:rsid w:val="004703A9"/>
    <w:rsid w:val="0047160C"/>
    <w:rsid w:val="004716E9"/>
    <w:rsid w:val="00472211"/>
    <w:rsid w:val="004726E3"/>
    <w:rsid w:val="0047323A"/>
    <w:rsid w:val="00473435"/>
    <w:rsid w:val="00473458"/>
    <w:rsid w:val="004736D8"/>
    <w:rsid w:val="00474ACC"/>
    <w:rsid w:val="00475F06"/>
    <w:rsid w:val="00476C78"/>
    <w:rsid w:val="004806CA"/>
    <w:rsid w:val="00481EB2"/>
    <w:rsid w:val="00481FD6"/>
    <w:rsid w:val="0048341A"/>
    <w:rsid w:val="00483451"/>
    <w:rsid w:val="004837D0"/>
    <w:rsid w:val="004848F3"/>
    <w:rsid w:val="00484E44"/>
    <w:rsid w:val="00485A87"/>
    <w:rsid w:val="00485F80"/>
    <w:rsid w:val="0048629F"/>
    <w:rsid w:val="00490257"/>
    <w:rsid w:val="00490AFC"/>
    <w:rsid w:val="00491F7A"/>
    <w:rsid w:val="0049485D"/>
    <w:rsid w:val="0049604B"/>
    <w:rsid w:val="00496C8F"/>
    <w:rsid w:val="00497E6E"/>
    <w:rsid w:val="004A0222"/>
    <w:rsid w:val="004A0BA0"/>
    <w:rsid w:val="004A184F"/>
    <w:rsid w:val="004A3212"/>
    <w:rsid w:val="004A45B0"/>
    <w:rsid w:val="004A46F9"/>
    <w:rsid w:val="004A4791"/>
    <w:rsid w:val="004A4C90"/>
    <w:rsid w:val="004A4F52"/>
    <w:rsid w:val="004A5479"/>
    <w:rsid w:val="004B035A"/>
    <w:rsid w:val="004B2B5D"/>
    <w:rsid w:val="004B39BE"/>
    <w:rsid w:val="004B445F"/>
    <w:rsid w:val="004B4CE4"/>
    <w:rsid w:val="004B4E00"/>
    <w:rsid w:val="004B59E8"/>
    <w:rsid w:val="004B5A47"/>
    <w:rsid w:val="004B6F7A"/>
    <w:rsid w:val="004B70D5"/>
    <w:rsid w:val="004B737D"/>
    <w:rsid w:val="004B7C08"/>
    <w:rsid w:val="004C0873"/>
    <w:rsid w:val="004C08B2"/>
    <w:rsid w:val="004C0CC4"/>
    <w:rsid w:val="004C16DF"/>
    <w:rsid w:val="004C25F4"/>
    <w:rsid w:val="004C39B3"/>
    <w:rsid w:val="004C47F3"/>
    <w:rsid w:val="004C519C"/>
    <w:rsid w:val="004C51CB"/>
    <w:rsid w:val="004C53CD"/>
    <w:rsid w:val="004C6334"/>
    <w:rsid w:val="004C790F"/>
    <w:rsid w:val="004C79D4"/>
    <w:rsid w:val="004C7A4E"/>
    <w:rsid w:val="004C7A73"/>
    <w:rsid w:val="004D128B"/>
    <w:rsid w:val="004D16C1"/>
    <w:rsid w:val="004D1A91"/>
    <w:rsid w:val="004D1E57"/>
    <w:rsid w:val="004D2010"/>
    <w:rsid w:val="004D27B7"/>
    <w:rsid w:val="004D3163"/>
    <w:rsid w:val="004D34C1"/>
    <w:rsid w:val="004D36DD"/>
    <w:rsid w:val="004D3A10"/>
    <w:rsid w:val="004D3C8B"/>
    <w:rsid w:val="004D4259"/>
    <w:rsid w:val="004D44D5"/>
    <w:rsid w:val="004D4634"/>
    <w:rsid w:val="004D532E"/>
    <w:rsid w:val="004D53F6"/>
    <w:rsid w:val="004D5D0C"/>
    <w:rsid w:val="004D6131"/>
    <w:rsid w:val="004D62B0"/>
    <w:rsid w:val="004D7303"/>
    <w:rsid w:val="004D7D5A"/>
    <w:rsid w:val="004E02D4"/>
    <w:rsid w:val="004E07C9"/>
    <w:rsid w:val="004E2006"/>
    <w:rsid w:val="004E2328"/>
    <w:rsid w:val="004E265C"/>
    <w:rsid w:val="004E3CAD"/>
    <w:rsid w:val="004E4047"/>
    <w:rsid w:val="004E5618"/>
    <w:rsid w:val="004E588C"/>
    <w:rsid w:val="004E74D1"/>
    <w:rsid w:val="004F036B"/>
    <w:rsid w:val="004F196B"/>
    <w:rsid w:val="004F19C2"/>
    <w:rsid w:val="004F1B15"/>
    <w:rsid w:val="004F1BF3"/>
    <w:rsid w:val="004F24A5"/>
    <w:rsid w:val="004F2907"/>
    <w:rsid w:val="004F31FD"/>
    <w:rsid w:val="004F359A"/>
    <w:rsid w:val="004F3A36"/>
    <w:rsid w:val="004F3B1F"/>
    <w:rsid w:val="004F53D7"/>
    <w:rsid w:val="004F765F"/>
    <w:rsid w:val="004F7A94"/>
    <w:rsid w:val="004F7C38"/>
    <w:rsid w:val="00500A89"/>
    <w:rsid w:val="00501335"/>
    <w:rsid w:val="005027AB"/>
    <w:rsid w:val="005032D7"/>
    <w:rsid w:val="00504F16"/>
    <w:rsid w:val="00505AD2"/>
    <w:rsid w:val="00505E22"/>
    <w:rsid w:val="005065F3"/>
    <w:rsid w:val="00506783"/>
    <w:rsid w:val="00506FF2"/>
    <w:rsid w:val="005078D0"/>
    <w:rsid w:val="00510117"/>
    <w:rsid w:val="00510407"/>
    <w:rsid w:val="005116A6"/>
    <w:rsid w:val="00511A4A"/>
    <w:rsid w:val="00511E59"/>
    <w:rsid w:val="005127DA"/>
    <w:rsid w:val="00512951"/>
    <w:rsid w:val="0051341F"/>
    <w:rsid w:val="00513DCF"/>
    <w:rsid w:val="005147CB"/>
    <w:rsid w:val="00515023"/>
    <w:rsid w:val="00515943"/>
    <w:rsid w:val="00515AC0"/>
    <w:rsid w:val="005164BA"/>
    <w:rsid w:val="005171EC"/>
    <w:rsid w:val="0051765F"/>
    <w:rsid w:val="005209C7"/>
    <w:rsid w:val="005211E2"/>
    <w:rsid w:val="005219F7"/>
    <w:rsid w:val="00522310"/>
    <w:rsid w:val="00522672"/>
    <w:rsid w:val="005226D5"/>
    <w:rsid w:val="00523430"/>
    <w:rsid w:val="005250D5"/>
    <w:rsid w:val="00525D4F"/>
    <w:rsid w:val="00526F1F"/>
    <w:rsid w:val="0053059D"/>
    <w:rsid w:val="0053082E"/>
    <w:rsid w:val="00530A4D"/>
    <w:rsid w:val="00530CB1"/>
    <w:rsid w:val="00531097"/>
    <w:rsid w:val="00532409"/>
    <w:rsid w:val="005326AA"/>
    <w:rsid w:val="0053295B"/>
    <w:rsid w:val="00532D12"/>
    <w:rsid w:val="00533635"/>
    <w:rsid w:val="0053387A"/>
    <w:rsid w:val="0053409F"/>
    <w:rsid w:val="00534649"/>
    <w:rsid w:val="00535D27"/>
    <w:rsid w:val="00536B27"/>
    <w:rsid w:val="00536CA4"/>
    <w:rsid w:val="00536DBD"/>
    <w:rsid w:val="00537E31"/>
    <w:rsid w:val="00541734"/>
    <w:rsid w:val="00541B69"/>
    <w:rsid w:val="00543818"/>
    <w:rsid w:val="00543C7F"/>
    <w:rsid w:val="005442ED"/>
    <w:rsid w:val="005443BE"/>
    <w:rsid w:val="0054535B"/>
    <w:rsid w:val="005454FB"/>
    <w:rsid w:val="00545604"/>
    <w:rsid w:val="00545CBA"/>
    <w:rsid w:val="005460DC"/>
    <w:rsid w:val="00546963"/>
    <w:rsid w:val="00546AFB"/>
    <w:rsid w:val="00546E28"/>
    <w:rsid w:val="00550B3C"/>
    <w:rsid w:val="0055109C"/>
    <w:rsid w:val="00551810"/>
    <w:rsid w:val="0055469C"/>
    <w:rsid w:val="005547A7"/>
    <w:rsid w:val="0055535E"/>
    <w:rsid w:val="00555B15"/>
    <w:rsid w:val="005571D8"/>
    <w:rsid w:val="005577BC"/>
    <w:rsid w:val="00557F48"/>
    <w:rsid w:val="005604D2"/>
    <w:rsid w:val="00561836"/>
    <w:rsid w:val="0056453F"/>
    <w:rsid w:val="00564E74"/>
    <w:rsid w:val="00565BB1"/>
    <w:rsid w:val="00565F3D"/>
    <w:rsid w:val="00567698"/>
    <w:rsid w:val="00567C96"/>
    <w:rsid w:val="00567DBB"/>
    <w:rsid w:val="00567E5B"/>
    <w:rsid w:val="005714DB"/>
    <w:rsid w:val="00571A40"/>
    <w:rsid w:val="00572180"/>
    <w:rsid w:val="00572ED2"/>
    <w:rsid w:val="00574032"/>
    <w:rsid w:val="005742B6"/>
    <w:rsid w:val="00574349"/>
    <w:rsid w:val="0057434F"/>
    <w:rsid w:val="005747DA"/>
    <w:rsid w:val="005754C4"/>
    <w:rsid w:val="00575696"/>
    <w:rsid w:val="00575D6D"/>
    <w:rsid w:val="00575F93"/>
    <w:rsid w:val="00576436"/>
    <w:rsid w:val="0057651B"/>
    <w:rsid w:val="00577E54"/>
    <w:rsid w:val="005803A1"/>
    <w:rsid w:val="00580914"/>
    <w:rsid w:val="00580B1F"/>
    <w:rsid w:val="00581226"/>
    <w:rsid w:val="005816D1"/>
    <w:rsid w:val="00581D55"/>
    <w:rsid w:val="005824C7"/>
    <w:rsid w:val="00582896"/>
    <w:rsid w:val="0058312B"/>
    <w:rsid w:val="00584FC6"/>
    <w:rsid w:val="0058506A"/>
    <w:rsid w:val="00585090"/>
    <w:rsid w:val="00586573"/>
    <w:rsid w:val="00586C2B"/>
    <w:rsid w:val="005871D6"/>
    <w:rsid w:val="00590BF8"/>
    <w:rsid w:val="00591028"/>
    <w:rsid w:val="00591D0A"/>
    <w:rsid w:val="005933FB"/>
    <w:rsid w:val="0059358B"/>
    <w:rsid w:val="00593AAF"/>
    <w:rsid w:val="0059476B"/>
    <w:rsid w:val="00594DB1"/>
    <w:rsid w:val="00596169"/>
    <w:rsid w:val="005962C2"/>
    <w:rsid w:val="0059687D"/>
    <w:rsid w:val="00596E9F"/>
    <w:rsid w:val="00597281"/>
    <w:rsid w:val="005972F4"/>
    <w:rsid w:val="00597415"/>
    <w:rsid w:val="005A0186"/>
    <w:rsid w:val="005A0A5C"/>
    <w:rsid w:val="005A1213"/>
    <w:rsid w:val="005A148C"/>
    <w:rsid w:val="005A1B52"/>
    <w:rsid w:val="005A1C55"/>
    <w:rsid w:val="005A4C9E"/>
    <w:rsid w:val="005A4F20"/>
    <w:rsid w:val="005A6295"/>
    <w:rsid w:val="005A6716"/>
    <w:rsid w:val="005A69B3"/>
    <w:rsid w:val="005A6C4C"/>
    <w:rsid w:val="005B051B"/>
    <w:rsid w:val="005B0CCB"/>
    <w:rsid w:val="005B0DD7"/>
    <w:rsid w:val="005B10DA"/>
    <w:rsid w:val="005B14D5"/>
    <w:rsid w:val="005B1E2C"/>
    <w:rsid w:val="005B2910"/>
    <w:rsid w:val="005B422A"/>
    <w:rsid w:val="005B4918"/>
    <w:rsid w:val="005B4921"/>
    <w:rsid w:val="005B4A8D"/>
    <w:rsid w:val="005B4CE1"/>
    <w:rsid w:val="005B502E"/>
    <w:rsid w:val="005B55B0"/>
    <w:rsid w:val="005B5A33"/>
    <w:rsid w:val="005B5C51"/>
    <w:rsid w:val="005B62CC"/>
    <w:rsid w:val="005B6883"/>
    <w:rsid w:val="005B74D3"/>
    <w:rsid w:val="005B7B60"/>
    <w:rsid w:val="005C05AB"/>
    <w:rsid w:val="005C0EAF"/>
    <w:rsid w:val="005C2DB1"/>
    <w:rsid w:val="005C337D"/>
    <w:rsid w:val="005C3BC7"/>
    <w:rsid w:val="005C3F86"/>
    <w:rsid w:val="005C78F4"/>
    <w:rsid w:val="005D07DC"/>
    <w:rsid w:val="005D19A6"/>
    <w:rsid w:val="005D21FD"/>
    <w:rsid w:val="005D3812"/>
    <w:rsid w:val="005D4C2B"/>
    <w:rsid w:val="005D577B"/>
    <w:rsid w:val="005D5AB1"/>
    <w:rsid w:val="005D71F1"/>
    <w:rsid w:val="005D76D9"/>
    <w:rsid w:val="005E0987"/>
    <w:rsid w:val="005E0C02"/>
    <w:rsid w:val="005E128C"/>
    <w:rsid w:val="005E1948"/>
    <w:rsid w:val="005E196C"/>
    <w:rsid w:val="005E1990"/>
    <w:rsid w:val="005E1DCE"/>
    <w:rsid w:val="005E2C9B"/>
    <w:rsid w:val="005E31F7"/>
    <w:rsid w:val="005E42C3"/>
    <w:rsid w:val="005E4B9A"/>
    <w:rsid w:val="005E52DB"/>
    <w:rsid w:val="005E6754"/>
    <w:rsid w:val="005F0F7D"/>
    <w:rsid w:val="005F27C8"/>
    <w:rsid w:val="005F3336"/>
    <w:rsid w:val="005F3D8F"/>
    <w:rsid w:val="005F5E2B"/>
    <w:rsid w:val="005F7081"/>
    <w:rsid w:val="005F7746"/>
    <w:rsid w:val="0060007E"/>
    <w:rsid w:val="006001A1"/>
    <w:rsid w:val="00602387"/>
    <w:rsid w:val="00602CD4"/>
    <w:rsid w:val="00602F74"/>
    <w:rsid w:val="00603859"/>
    <w:rsid w:val="00603AD5"/>
    <w:rsid w:val="00604D3F"/>
    <w:rsid w:val="006062DA"/>
    <w:rsid w:val="006076A6"/>
    <w:rsid w:val="00607D5B"/>
    <w:rsid w:val="00610043"/>
    <w:rsid w:val="00610111"/>
    <w:rsid w:val="006113C1"/>
    <w:rsid w:val="0061177F"/>
    <w:rsid w:val="006118F1"/>
    <w:rsid w:val="00611BAC"/>
    <w:rsid w:val="00611CE4"/>
    <w:rsid w:val="00612734"/>
    <w:rsid w:val="0061287E"/>
    <w:rsid w:val="006139E7"/>
    <w:rsid w:val="00613CA7"/>
    <w:rsid w:val="00613E5B"/>
    <w:rsid w:val="00614FCB"/>
    <w:rsid w:val="0061582F"/>
    <w:rsid w:val="00617255"/>
    <w:rsid w:val="00620538"/>
    <w:rsid w:val="00620E4B"/>
    <w:rsid w:val="0062250F"/>
    <w:rsid w:val="006235B2"/>
    <w:rsid w:val="00623E40"/>
    <w:rsid w:val="00624BE5"/>
    <w:rsid w:val="00625CA0"/>
    <w:rsid w:val="006266FC"/>
    <w:rsid w:val="00626A60"/>
    <w:rsid w:val="00627653"/>
    <w:rsid w:val="00627B91"/>
    <w:rsid w:val="00630787"/>
    <w:rsid w:val="00631AF9"/>
    <w:rsid w:val="00632EC9"/>
    <w:rsid w:val="00634744"/>
    <w:rsid w:val="00634FE4"/>
    <w:rsid w:val="00636604"/>
    <w:rsid w:val="0063692E"/>
    <w:rsid w:val="006379F9"/>
    <w:rsid w:val="00640B7F"/>
    <w:rsid w:val="00642954"/>
    <w:rsid w:val="00642967"/>
    <w:rsid w:val="00643672"/>
    <w:rsid w:val="00643B96"/>
    <w:rsid w:val="00644DF8"/>
    <w:rsid w:val="00645199"/>
    <w:rsid w:val="0064729F"/>
    <w:rsid w:val="00651638"/>
    <w:rsid w:val="00651713"/>
    <w:rsid w:val="00651D1B"/>
    <w:rsid w:val="006523CD"/>
    <w:rsid w:val="00653552"/>
    <w:rsid w:val="006556CA"/>
    <w:rsid w:val="00656547"/>
    <w:rsid w:val="00656595"/>
    <w:rsid w:val="00656E28"/>
    <w:rsid w:val="006571D0"/>
    <w:rsid w:val="006603DA"/>
    <w:rsid w:val="00660C86"/>
    <w:rsid w:val="0066151A"/>
    <w:rsid w:val="00661711"/>
    <w:rsid w:val="00661771"/>
    <w:rsid w:val="00662CE6"/>
    <w:rsid w:val="00662F52"/>
    <w:rsid w:val="0066326D"/>
    <w:rsid w:val="00663D54"/>
    <w:rsid w:val="00664973"/>
    <w:rsid w:val="00664A3F"/>
    <w:rsid w:val="006704D0"/>
    <w:rsid w:val="006706EA"/>
    <w:rsid w:val="00670CAA"/>
    <w:rsid w:val="006712AE"/>
    <w:rsid w:val="00671986"/>
    <w:rsid w:val="00672B04"/>
    <w:rsid w:val="00672C19"/>
    <w:rsid w:val="00672C7A"/>
    <w:rsid w:val="00672E1F"/>
    <w:rsid w:val="0067319A"/>
    <w:rsid w:val="00673DDB"/>
    <w:rsid w:val="006742B7"/>
    <w:rsid w:val="00674784"/>
    <w:rsid w:val="00675127"/>
    <w:rsid w:val="006755F4"/>
    <w:rsid w:val="0067659D"/>
    <w:rsid w:val="006765B4"/>
    <w:rsid w:val="00677665"/>
    <w:rsid w:val="0067773C"/>
    <w:rsid w:val="006803E9"/>
    <w:rsid w:val="00680C14"/>
    <w:rsid w:val="00681326"/>
    <w:rsid w:val="006824BB"/>
    <w:rsid w:val="0068333A"/>
    <w:rsid w:val="006840B1"/>
    <w:rsid w:val="00685199"/>
    <w:rsid w:val="006851A8"/>
    <w:rsid w:val="00685FDC"/>
    <w:rsid w:val="00686452"/>
    <w:rsid w:val="00687FED"/>
    <w:rsid w:val="0069003E"/>
    <w:rsid w:val="00690A09"/>
    <w:rsid w:val="006916FE"/>
    <w:rsid w:val="00691C01"/>
    <w:rsid w:val="006930B2"/>
    <w:rsid w:val="006931A0"/>
    <w:rsid w:val="00693220"/>
    <w:rsid w:val="00693912"/>
    <w:rsid w:val="00695DE7"/>
    <w:rsid w:val="00696B72"/>
    <w:rsid w:val="006979FC"/>
    <w:rsid w:val="00697BD9"/>
    <w:rsid w:val="006A115D"/>
    <w:rsid w:val="006A221B"/>
    <w:rsid w:val="006A2A56"/>
    <w:rsid w:val="006A2D06"/>
    <w:rsid w:val="006A3AA1"/>
    <w:rsid w:val="006A429B"/>
    <w:rsid w:val="006A6603"/>
    <w:rsid w:val="006A663B"/>
    <w:rsid w:val="006A7DF4"/>
    <w:rsid w:val="006A7FD5"/>
    <w:rsid w:val="006B0455"/>
    <w:rsid w:val="006B0771"/>
    <w:rsid w:val="006B1A0A"/>
    <w:rsid w:val="006B1CFC"/>
    <w:rsid w:val="006B1D1E"/>
    <w:rsid w:val="006B21AA"/>
    <w:rsid w:val="006B2E09"/>
    <w:rsid w:val="006B366D"/>
    <w:rsid w:val="006B37E2"/>
    <w:rsid w:val="006B3D65"/>
    <w:rsid w:val="006B3E51"/>
    <w:rsid w:val="006B47E5"/>
    <w:rsid w:val="006B5B10"/>
    <w:rsid w:val="006B5EBF"/>
    <w:rsid w:val="006B6074"/>
    <w:rsid w:val="006B64AC"/>
    <w:rsid w:val="006B6A55"/>
    <w:rsid w:val="006B70DC"/>
    <w:rsid w:val="006B746B"/>
    <w:rsid w:val="006B767B"/>
    <w:rsid w:val="006B7E9A"/>
    <w:rsid w:val="006C02F4"/>
    <w:rsid w:val="006C0D74"/>
    <w:rsid w:val="006C0E3E"/>
    <w:rsid w:val="006C1C97"/>
    <w:rsid w:val="006C2711"/>
    <w:rsid w:val="006C2B17"/>
    <w:rsid w:val="006C3A02"/>
    <w:rsid w:val="006C53C6"/>
    <w:rsid w:val="006C64F5"/>
    <w:rsid w:val="006C6710"/>
    <w:rsid w:val="006C7117"/>
    <w:rsid w:val="006C72E0"/>
    <w:rsid w:val="006D1443"/>
    <w:rsid w:val="006D17B7"/>
    <w:rsid w:val="006D1B81"/>
    <w:rsid w:val="006D269E"/>
    <w:rsid w:val="006D2FE1"/>
    <w:rsid w:val="006D3E8C"/>
    <w:rsid w:val="006D40C6"/>
    <w:rsid w:val="006D4737"/>
    <w:rsid w:val="006D4809"/>
    <w:rsid w:val="006D53E1"/>
    <w:rsid w:val="006D5CA4"/>
    <w:rsid w:val="006D68B6"/>
    <w:rsid w:val="006D6C4C"/>
    <w:rsid w:val="006D6D57"/>
    <w:rsid w:val="006D76A4"/>
    <w:rsid w:val="006E0900"/>
    <w:rsid w:val="006E12AA"/>
    <w:rsid w:val="006E2098"/>
    <w:rsid w:val="006E2726"/>
    <w:rsid w:val="006E2D68"/>
    <w:rsid w:val="006E3980"/>
    <w:rsid w:val="006E455F"/>
    <w:rsid w:val="006E4945"/>
    <w:rsid w:val="006E6904"/>
    <w:rsid w:val="006E7916"/>
    <w:rsid w:val="006F04C4"/>
    <w:rsid w:val="006F18CC"/>
    <w:rsid w:val="006F1A07"/>
    <w:rsid w:val="006F366A"/>
    <w:rsid w:val="006F51F3"/>
    <w:rsid w:val="006F52E0"/>
    <w:rsid w:val="006F6179"/>
    <w:rsid w:val="006F6A3E"/>
    <w:rsid w:val="006F796C"/>
    <w:rsid w:val="00700A37"/>
    <w:rsid w:val="007015AA"/>
    <w:rsid w:val="00701E80"/>
    <w:rsid w:val="00702028"/>
    <w:rsid w:val="007025A8"/>
    <w:rsid w:val="0070263D"/>
    <w:rsid w:val="00702DCD"/>
    <w:rsid w:val="00704895"/>
    <w:rsid w:val="00705D03"/>
    <w:rsid w:val="00705D4A"/>
    <w:rsid w:val="0070626E"/>
    <w:rsid w:val="00707067"/>
    <w:rsid w:val="007075D1"/>
    <w:rsid w:val="00707E7F"/>
    <w:rsid w:val="0071185A"/>
    <w:rsid w:val="007126B0"/>
    <w:rsid w:val="00712A3D"/>
    <w:rsid w:val="007130B0"/>
    <w:rsid w:val="0071382E"/>
    <w:rsid w:val="00713C31"/>
    <w:rsid w:val="007147E0"/>
    <w:rsid w:val="007152F8"/>
    <w:rsid w:val="007158FC"/>
    <w:rsid w:val="007176AC"/>
    <w:rsid w:val="00720E64"/>
    <w:rsid w:val="00721DCF"/>
    <w:rsid w:val="00722446"/>
    <w:rsid w:val="00722C6F"/>
    <w:rsid w:val="00722CB1"/>
    <w:rsid w:val="007233B9"/>
    <w:rsid w:val="00724855"/>
    <w:rsid w:val="00724AB3"/>
    <w:rsid w:val="007254F8"/>
    <w:rsid w:val="00725DF2"/>
    <w:rsid w:val="00725F38"/>
    <w:rsid w:val="0072611F"/>
    <w:rsid w:val="00727796"/>
    <w:rsid w:val="007277C2"/>
    <w:rsid w:val="00730371"/>
    <w:rsid w:val="007303A1"/>
    <w:rsid w:val="00730A22"/>
    <w:rsid w:val="00731149"/>
    <w:rsid w:val="0073246B"/>
    <w:rsid w:val="007329CB"/>
    <w:rsid w:val="00732E19"/>
    <w:rsid w:val="00733951"/>
    <w:rsid w:val="007344E6"/>
    <w:rsid w:val="00734954"/>
    <w:rsid w:val="00734B51"/>
    <w:rsid w:val="00734B84"/>
    <w:rsid w:val="00735DD1"/>
    <w:rsid w:val="007362C5"/>
    <w:rsid w:val="007368C6"/>
    <w:rsid w:val="007370F0"/>
    <w:rsid w:val="007376EE"/>
    <w:rsid w:val="00737712"/>
    <w:rsid w:val="0073775D"/>
    <w:rsid w:val="007378B5"/>
    <w:rsid w:val="0074045D"/>
    <w:rsid w:val="007409DC"/>
    <w:rsid w:val="0074132E"/>
    <w:rsid w:val="00742276"/>
    <w:rsid w:val="007429CA"/>
    <w:rsid w:val="00742E5A"/>
    <w:rsid w:val="00743689"/>
    <w:rsid w:val="00743723"/>
    <w:rsid w:val="00743BFD"/>
    <w:rsid w:val="00743DC4"/>
    <w:rsid w:val="0074423F"/>
    <w:rsid w:val="00744241"/>
    <w:rsid w:val="007442F5"/>
    <w:rsid w:val="007443B9"/>
    <w:rsid w:val="007446B0"/>
    <w:rsid w:val="00744AF9"/>
    <w:rsid w:val="00745A61"/>
    <w:rsid w:val="00746811"/>
    <w:rsid w:val="00746A9D"/>
    <w:rsid w:val="00751671"/>
    <w:rsid w:val="00751A9A"/>
    <w:rsid w:val="00751BE8"/>
    <w:rsid w:val="007527FC"/>
    <w:rsid w:val="00753C3E"/>
    <w:rsid w:val="00754AE5"/>
    <w:rsid w:val="0075577C"/>
    <w:rsid w:val="007565B4"/>
    <w:rsid w:val="007571A6"/>
    <w:rsid w:val="007579E1"/>
    <w:rsid w:val="00760017"/>
    <w:rsid w:val="00760B30"/>
    <w:rsid w:val="007616D6"/>
    <w:rsid w:val="007616EC"/>
    <w:rsid w:val="00762057"/>
    <w:rsid w:val="0076222A"/>
    <w:rsid w:val="00762785"/>
    <w:rsid w:val="0076279E"/>
    <w:rsid w:val="00762B96"/>
    <w:rsid w:val="00762F14"/>
    <w:rsid w:val="00763078"/>
    <w:rsid w:val="00763936"/>
    <w:rsid w:val="00763956"/>
    <w:rsid w:val="00764E9C"/>
    <w:rsid w:val="00765A68"/>
    <w:rsid w:val="00765D85"/>
    <w:rsid w:val="00766275"/>
    <w:rsid w:val="00767068"/>
    <w:rsid w:val="007678B9"/>
    <w:rsid w:val="00767BD4"/>
    <w:rsid w:val="007700F8"/>
    <w:rsid w:val="00770948"/>
    <w:rsid w:val="00770C3D"/>
    <w:rsid w:val="00770F44"/>
    <w:rsid w:val="007724BB"/>
    <w:rsid w:val="00772A26"/>
    <w:rsid w:val="00772B98"/>
    <w:rsid w:val="00773A31"/>
    <w:rsid w:val="007742BA"/>
    <w:rsid w:val="00774444"/>
    <w:rsid w:val="00774AD6"/>
    <w:rsid w:val="00774F48"/>
    <w:rsid w:val="0077518F"/>
    <w:rsid w:val="00775EBD"/>
    <w:rsid w:val="00777347"/>
    <w:rsid w:val="007778EC"/>
    <w:rsid w:val="00777B84"/>
    <w:rsid w:val="00780DF0"/>
    <w:rsid w:val="00781717"/>
    <w:rsid w:val="007826F9"/>
    <w:rsid w:val="00782D2F"/>
    <w:rsid w:val="0078422E"/>
    <w:rsid w:val="007859A2"/>
    <w:rsid w:val="00785B14"/>
    <w:rsid w:val="00785C82"/>
    <w:rsid w:val="0078620B"/>
    <w:rsid w:val="00787BBD"/>
    <w:rsid w:val="007912C0"/>
    <w:rsid w:val="007916D8"/>
    <w:rsid w:val="00793E17"/>
    <w:rsid w:val="007942F1"/>
    <w:rsid w:val="007945C4"/>
    <w:rsid w:val="007957AD"/>
    <w:rsid w:val="00795D21"/>
    <w:rsid w:val="00796BF3"/>
    <w:rsid w:val="007973E2"/>
    <w:rsid w:val="007A038F"/>
    <w:rsid w:val="007A0531"/>
    <w:rsid w:val="007A097D"/>
    <w:rsid w:val="007A0D60"/>
    <w:rsid w:val="007A164C"/>
    <w:rsid w:val="007A2245"/>
    <w:rsid w:val="007A274A"/>
    <w:rsid w:val="007A29AA"/>
    <w:rsid w:val="007A5085"/>
    <w:rsid w:val="007A57F1"/>
    <w:rsid w:val="007A60D9"/>
    <w:rsid w:val="007A66D0"/>
    <w:rsid w:val="007B0036"/>
    <w:rsid w:val="007B1238"/>
    <w:rsid w:val="007B4342"/>
    <w:rsid w:val="007B4A94"/>
    <w:rsid w:val="007B61CA"/>
    <w:rsid w:val="007B65A9"/>
    <w:rsid w:val="007C0670"/>
    <w:rsid w:val="007C2BA0"/>
    <w:rsid w:val="007C2E6B"/>
    <w:rsid w:val="007C31E1"/>
    <w:rsid w:val="007C36EC"/>
    <w:rsid w:val="007C3870"/>
    <w:rsid w:val="007C3CDC"/>
    <w:rsid w:val="007C4BE2"/>
    <w:rsid w:val="007C578C"/>
    <w:rsid w:val="007C5CDF"/>
    <w:rsid w:val="007C6FCE"/>
    <w:rsid w:val="007C7FF6"/>
    <w:rsid w:val="007D01F9"/>
    <w:rsid w:val="007D024E"/>
    <w:rsid w:val="007D039E"/>
    <w:rsid w:val="007D047C"/>
    <w:rsid w:val="007D0BD3"/>
    <w:rsid w:val="007D203E"/>
    <w:rsid w:val="007D22D4"/>
    <w:rsid w:val="007D3D59"/>
    <w:rsid w:val="007D4BE1"/>
    <w:rsid w:val="007D5A37"/>
    <w:rsid w:val="007D6D43"/>
    <w:rsid w:val="007E020A"/>
    <w:rsid w:val="007E07AE"/>
    <w:rsid w:val="007E1237"/>
    <w:rsid w:val="007E1462"/>
    <w:rsid w:val="007E17CF"/>
    <w:rsid w:val="007E17F8"/>
    <w:rsid w:val="007E2765"/>
    <w:rsid w:val="007E2B4D"/>
    <w:rsid w:val="007E309F"/>
    <w:rsid w:val="007E4B00"/>
    <w:rsid w:val="007E5CFB"/>
    <w:rsid w:val="007E62CB"/>
    <w:rsid w:val="007E6FBC"/>
    <w:rsid w:val="007E72A6"/>
    <w:rsid w:val="007E7C49"/>
    <w:rsid w:val="007E7D8A"/>
    <w:rsid w:val="007F0125"/>
    <w:rsid w:val="007F05F3"/>
    <w:rsid w:val="007F0DA9"/>
    <w:rsid w:val="007F15D9"/>
    <w:rsid w:val="007F28E1"/>
    <w:rsid w:val="007F41F1"/>
    <w:rsid w:val="007F4608"/>
    <w:rsid w:val="007F57EC"/>
    <w:rsid w:val="007F5FD7"/>
    <w:rsid w:val="007F6839"/>
    <w:rsid w:val="007F722E"/>
    <w:rsid w:val="0080021D"/>
    <w:rsid w:val="00801F31"/>
    <w:rsid w:val="00801F56"/>
    <w:rsid w:val="00801FA8"/>
    <w:rsid w:val="00802487"/>
    <w:rsid w:val="00802D08"/>
    <w:rsid w:val="00803D1D"/>
    <w:rsid w:val="00803E0D"/>
    <w:rsid w:val="00804368"/>
    <w:rsid w:val="00804D29"/>
    <w:rsid w:val="00805615"/>
    <w:rsid w:val="00805A71"/>
    <w:rsid w:val="00806F50"/>
    <w:rsid w:val="00807BEF"/>
    <w:rsid w:val="0081049F"/>
    <w:rsid w:val="00810670"/>
    <w:rsid w:val="0081080B"/>
    <w:rsid w:val="008113A6"/>
    <w:rsid w:val="00814224"/>
    <w:rsid w:val="0081444F"/>
    <w:rsid w:val="00814AE3"/>
    <w:rsid w:val="00814B3C"/>
    <w:rsid w:val="008172D4"/>
    <w:rsid w:val="00820E9B"/>
    <w:rsid w:val="00822027"/>
    <w:rsid w:val="00824221"/>
    <w:rsid w:val="008244A4"/>
    <w:rsid w:val="008248FD"/>
    <w:rsid w:val="0082534A"/>
    <w:rsid w:val="00825A05"/>
    <w:rsid w:val="0082612A"/>
    <w:rsid w:val="008263E6"/>
    <w:rsid w:val="00826772"/>
    <w:rsid w:val="00827484"/>
    <w:rsid w:val="00830444"/>
    <w:rsid w:val="00830F8C"/>
    <w:rsid w:val="00832E64"/>
    <w:rsid w:val="008338D2"/>
    <w:rsid w:val="00834278"/>
    <w:rsid w:val="0083493E"/>
    <w:rsid w:val="00834AF1"/>
    <w:rsid w:val="008356A4"/>
    <w:rsid w:val="00835AB4"/>
    <w:rsid w:val="00836642"/>
    <w:rsid w:val="008404AE"/>
    <w:rsid w:val="008408FE"/>
    <w:rsid w:val="00840B73"/>
    <w:rsid w:val="00840E5A"/>
    <w:rsid w:val="00841C02"/>
    <w:rsid w:val="00841DD5"/>
    <w:rsid w:val="0084282E"/>
    <w:rsid w:val="008436CD"/>
    <w:rsid w:val="008443FC"/>
    <w:rsid w:val="008444E5"/>
    <w:rsid w:val="00844A03"/>
    <w:rsid w:val="00844E87"/>
    <w:rsid w:val="00845389"/>
    <w:rsid w:val="00845F40"/>
    <w:rsid w:val="00846B81"/>
    <w:rsid w:val="00850351"/>
    <w:rsid w:val="0085038A"/>
    <w:rsid w:val="008505A2"/>
    <w:rsid w:val="00850B2D"/>
    <w:rsid w:val="00852E52"/>
    <w:rsid w:val="00853092"/>
    <w:rsid w:val="0085541C"/>
    <w:rsid w:val="008554C7"/>
    <w:rsid w:val="00855620"/>
    <w:rsid w:val="00860601"/>
    <w:rsid w:val="00862034"/>
    <w:rsid w:val="00862B83"/>
    <w:rsid w:val="00863445"/>
    <w:rsid w:val="0086358B"/>
    <w:rsid w:val="0086391D"/>
    <w:rsid w:val="00863BEE"/>
    <w:rsid w:val="00864073"/>
    <w:rsid w:val="008643E7"/>
    <w:rsid w:val="008652B1"/>
    <w:rsid w:val="00865AF4"/>
    <w:rsid w:val="00865C05"/>
    <w:rsid w:val="00865D08"/>
    <w:rsid w:val="008669F3"/>
    <w:rsid w:val="00867085"/>
    <w:rsid w:val="008673FD"/>
    <w:rsid w:val="00867727"/>
    <w:rsid w:val="0086774F"/>
    <w:rsid w:val="00870E31"/>
    <w:rsid w:val="008712EA"/>
    <w:rsid w:val="00872141"/>
    <w:rsid w:val="00872DC3"/>
    <w:rsid w:val="00872DD8"/>
    <w:rsid w:val="00874229"/>
    <w:rsid w:val="00874316"/>
    <w:rsid w:val="0087479D"/>
    <w:rsid w:val="00875267"/>
    <w:rsid w:val="00876385"/>
    <w:rsid w:val="00877FAA"/>
    <w:rsid w:val="008802A1"/>
    <w:rsid w:val="008819CF"/>
    <w:rsid w:val="00882C10"/>
    <w:rsid w:val="00883F0C"/>
    <w:rsid w:val="00885B8E"/>
    <w:rsid w:val="00885E8F"/>
    <w:rsid w:val="00886B4E"/>
    <w:rsid w:val="00886EB5"/>
    <w:rsid w:val="00891CC5"/>
    <w:rsid w:val="0089356A"/>
    <w:rsid w:val="008939F0"/>
    <w:rsid w:val="00894378"/>
    <w:rsid w:val="008945B5"/>
    <w:rsid w:val="0089581C"/>
    <w:rsid w:val="00895C9C"/>
    <w:rsid w:val="00895E21"/>
    <w:rsid w:val="00895F04"/>
    <w:rsid w:val="00895F73"/>
    <w:rsid w:val="00896409"/>
    <w:rsid w:val="00896BA0"/>
    <w:rsid w:val="00897BDA"/>
    <w:rsid w:val="008A0B9C"/>
    <w:rsid w:val="008A0D25"/>
    <w:rsid w:val="008A0E5E"/>
    <w:rsid w:val="008A1380"/>
    <w:rsid w:val="008A28AC"/>
    <w:rsid w:val="008A29C5"/>
    <w:rsid w:val="008A3A8F"/>
    <w:rsid w:val="008A3F09"/>
    <w:rsid w:val="008A5CB1"/>
    <w:rsid w:val="008A696D"/>
    <w:rsid w:val="008A6B56"/>
    <w:rsid w:val="008A7728"/>
    <w:rsid w:val="008B1727"/>
    <w:rsid w:val="008B1D7C"/>
    <w:rsid w:val="008B2094"/>
    <w:rsid w:val="008B249C"/>
    <w:rsid w:val="008B336C"/>
    <w:rsid w:val="008B36F7"/>
    <w:rsid w:val="008B37D1"/>
    <w:rsid w:val="008B3C15"/>
    <w:rsid w:val="008B3CDC"/>
    <w:rsid w:val="008B47B2"/>
    <w:rsid w:val="008B5413"/>
    <w:rsid w:val="008B5D6D"/>
    <w:rsid w:val="008B618C"/>
    <w:rsid w:val="008B7BF9"/>
    <w:rsid w:val="008C0059"/>
    <w:rsid w:val="008C1008"/>
    <w:rsid w:val="008C2665"/>
    <w:rsid w:val="008C295F"/>
    <w:rsid w:val="008C3430"/>
    <w:rsid w:val="008C3BCD"/>
    <w:rsid w:val="008C516F"/>
    <w:rsid w:val="008C548B"/>
    <w:rsid w:val="008C5DDA"/>
    <w:rsid w:val="008C5E6D"/>
    <w:rsid w:val="008D07BD"/>
    <w:rsid w:val="008D1F0D"/>
    <w:rsid w:val="008D26FA"/>
    <w:rsid w:val="008D332A"/>
    <w:rsid w:val="008D3502"/>
    <w:rsid w:val="008D401A"/>
    <w:rsid w:val="008D42B1"/>
    <w:rsid w:val="008D52E1"/>
    <w:rsid w:val="008D581C"/>
    <w:rsid w:val="008D6ADC"/>
    <w:rsid w:val="008D7FF1"/>
    <w:rsid w:val="008E0CEB"/>
    <w:rsid w:val="008E0E14"/>
    <w:rsid w:val="008E2086"/>
    <w:rsid w:val="008E2994"/>
    <w:rsid w:val="008E2C2F"/>
    <w:rsid w:val="008E312D"/>
    <w:rsid w:val="008E32BB"/>
    <w:rsid w:val="008E347C"/>
    <w:rsid w:val="008E3D5D"/>
    <w:rsid w:val="008E4387"/>
    <w:rsid w:val="008E4FF3"/>
    <w:rsid w:val="008E5208"/>
    <w:rsid w:val="008E5F3B"/>
    <w:rsid w:val="008E6B08"/>
    <w:rsid w:val="008E7065"/>
    <w:rsid w:val="008F0698"/>
    <w:rsid w:val="008F0A75"/>
    <w:rsid w:val="008F0CF5"/>
    <w:rsid w:val="008F1DBF"/>
    <w:rsid w:val="008F2C2C"/>
    <w:rsid w:val="008F338F"/>
    <w:rsid w:val="008F3918"/>
    <w:rsid w:val="008F39BB"/>
    <w:rsid w:val="008F3D8F"/>
    <w:rsid w:val="008F4688"/>
    <w:rsid w:val="008F48BC"/>
    <w:rsid w:val="008F4EDC"/>
    <w:rsid w:val="008F4F23"/>
    <w:rsid w:val="008F5489"/>
    <w:rsid w:val="008F5C49"/>
    <w:rsid w:val="008F6185"/>
    <w:rsid w:val="008F6E78"/>
    <w:rsid w:val="00900BE5"/>
    <w:rsid w:val="00901643"/>
    <w:rsid w:val="00901980"/>
    <w:rsid w:val="00901C24"/>
    <w:rsid w:val="009020EC"/>
    <w:rsid w:val="009023F7"/>
    <w:rsid w:val="00902B40"/>
    <w:rsid w:val="009032B3"/>
    <w:rsid w:val="00903CA8"/>
    <w:rsid w:val="0090432C"/>
    <w:rsid w:val="00904D24"/>
    <w:rsid w:val="00906A67"/>
    <w:rsid w:val="0090716A"/>
    <w:rsid w:val="00907634"/>
    <w:rsid w:val="00907DD6"/>
    <w:rsid w:val="009104B1"/>
    <w:rsid w:val="00910E81"/>
    <w:rsid w:val="0091139E"/>
    <w:rsid w:val="009115F5"/>
    <w:rsid w:val="009124CB"/>
    <w:rsid w:val="00913232"/>
    <w:rsid w:val="00915648"/>
    <w:rsid w:val="0091598C"/>
    <w:rsid w:val="009161B6"/>
    <w:rsid w:val="009171CF"/>
    <w:rsid w:val="00917BAA"/>
    <w:rsid w:val="00920BED"/>
    <w:rsid w:val="009210D3"/>
    <w:rsid w:val="00922AEF"/>
    <w:rsid w:val="009242BA"/>
    <w:rsid w:val="009243F7"/>
    <w:rsid w:val="00924C4C"/>
    <w:rsid w:val="00927335"/>
    <w:rsid w:val="0093042A"/>
    <w:rsid w:val="0093194F"/>
    <w:rsid w:val="0093204A"/>
    <w:rsid w:val="00932BD2"/>
    <w:rsid w:val="0093355C"/>
    <w:rsid w:val="00933E16"/>
    <w:rsid w:val="00933F1A"/>
    <w:rsid w:val="009344BD"/>
    <w:rsid w:val="009348BD"/>
    <w:rsid w:val="00935730"/>
    <w:rsid w:val="00935C4E"/>
    <w:rsid w:val="00936B0F"/>
    <w:rsid w:val="0093717E"/>
    <w:rsid w:val="0094086A"/>
    <w:rsid w:val="009419CD"/>
    <w:rsid w:val="00944C87"/>
    <w:rsid w:val="00944DB3"/>
    <w:rsid w:val="0094560D"/>
    <w:rsid w:val="009463B9"/>
    <w:rsid w:val="009466D7"/>
    <w:rsid w:val="00946F3B"/>
    <w:rsid w:val="00951546"/>
    <w:rsid w:val="00952D56"/>
    <w:rsid w:val="00952DE6"/>
    <w:rsid w:val="009534A6"/>
    <w:rsid w:val="009535B0"/>
    <w:rsid w:val="00953ACE"/>
    <w:rsid w:val="009540FF"/>
    <w:rsid w:val="0095480F"/>
    <w:rsid w:val="00954A0C"/>
    <w:rsid w:val="009551AE"/>
    <w:rsid w:val="009557BF"/>
    <w:rsid w:val="00956329"/>
    <w:rsid w:val="00956B8E"/>
    <w:rsid w:val="00957054"/>
    <w:rsid w:val="009613A4"/>
    <w:rsid w:val="009621F0"/>
    <w:rsid w:val="00962EE5"/>
    <w:rsid w:val="00963F2A"/>
    <w:rsid w:val="0096427F"/>
    <w:rsid w:val="00965095"/>
    <w:rsid w:val="00965579"/>
    <w:rsid w:val="009656A2"/>
    <w:rsid w:val="00967A82"/>
    <w:rsid w:val="00970111"/>
    <w:rsid w:val="00970C5C"/>
    <w:rsid w:val="0097210D"/>
    <w:rsid w:val="0097224D"/>
    <w:rsid w:val="00973248"/>
    <w:rsid w:val="009745B2"/>
    <w:rsid w:val="00974BC8"/>
    <w:rsid w:val="009755CD"/>
    <w:rsid w:val="009757B8"/>
    <w:rsid w:val="009763C1"/>
    <w:rsid w:val="00976E2B"/>
    <w:rsid w:val="009814B9"/>
    <w:rsid w:val="009828AB"/>
    <w:rsid w:val="009830AF"/>
    <w:rsid w:val="00983C04"/>
    <w:rsid w:val="00984030"/>
    <w:rsid w:val="00984292"/>
    <w:rsid w:val="009851A2"/>
    <w:rsid w:val="0098538E"/>
    <w:rsid w:val="0098552F"/>
    <w:rsid w:val="00985D77"/>
    <w:rsid w:val="00985E08"/>
    <w:rsid w:val="009863BE"/>
    <w:rsid w:val="0098739B"/>
    <w:rsid w:val="00990B31"/>
    <w:rsid w:val="009919E2"/>
    <w:rsid w:val="00991B22"/>
    <w:rsid w:val="0099217E"/>
    <w:rsid w:val="00993E25"/>
    <w:rsid w:val="009941C5"/>
    <w:rsid w:val="0099493B"/>
    <w:rsid w:val="00995787"/>
    <w:rsid w:val="00995909"/>
    <w:rsid w:val="009969DD"/>
    <w:rsid w:val="0099708A"/>
    <w:rsid w:val="009A0EB3"/>
    <w:rsid w:val="009A1579"/>
    <w:rsid w:val="009A20CE"/>
    <w:rsid w:val="009A248C"/>
    <w:rsid w:val="009A288C"/>
    <w:rsid w:val="009A2A00"/>
    <w:rsid w:val="009A2BD8"/>
    <w:rsid w:val="009A2CB2"/>
    <w:rsid w:val="009A2E74"/>
    <w:rsid w:val="009A409C"/>
    <w:rsid w:val="009A4996"/>
    <w:rsid w:val="009A52FC"/>
    <w:rsid w:val="009A5AEF"/>
    <w:rsid w:val="009A5C80"/>
    <w:rsid w:val="009A5DF5"/>
    <w:rsid w:val="009A6F0B"/>
    <w:rsid w:val="009A73BF"/>
    <w:rsid w:val="009B003D"/>
    <w:rsid w:val="009B0AB4"/>
    <w:rsid w:val="009B1009"/>
    <w:rsid w:val="009B21E5"/>
    <w:rsid w:val="009B32A3"/>
    <w:rsid w:val="009B385F"/>
    <w:rsid w:val="009B3E81"/>
    <w:rsid w:val="009B4633"/>
    <w:rsid w:val="009B4AC7"/>
    <w:rsid w:val="009B51B3"/>
    <w:rsid w:val="009B53C2"/>
    <w:rsid w:val="009B5AFC"/>
    <w:rsid w:val="009B7771"/>
    <w:rsid w:val="009B7C60"/>
    <w:rsid w:val="009C05CB"/>
    <w:rsid w:val="009C0AFB"/>
    <w:rsid w:val="009C19E4"/>
    <w:rsid w:val="009C2209"/>
    <w:rsid w:val="009C2E4A"/>
    <w:rsid w:val="009C3547"/>
    <w:rsid w:val="009C3A0A"/>
    <w:rsid w:val="009C3A27"/>
    <w:rsid w:val="009C4CC9"/>
    <w:rsid w:val="009C595A"/>
    <w:rsid w:val="009C6AF7"/>
    <w:rsid w:val="009C788C"/>
    <w:rsid w:val="009D048E"/>
    <w:rsid w:val="009D0C70"/>
    <w:rsid w:val="009D167C"/>
    <w:rsid w:val="009D1D3C"/>
    <w:rsid w:val="009D1FC9"/>
    <w:rsid w:val="009D2738"/>
    <w:rsid w:val="009D4D36"/>
    <w:rsid w:val="009D7B9D"/>
    <w:rsid w:val="009D7F33"/>
    <w:rsid w:val="009E1777"/>
    <w:rsid w:val="009E1DAD"/>
    <w:rsid w:val="009E21C4"/>
    <w:rsid w:val="009E249C"/>
    <w:rsid w:val="009E2EDC"/>
    <w:rsid w:val="009E36C2"/>
    <w:rsid w:val="009E37BF"/>
    <w:rsid w:val="009E42EC"/>
    <w:rsid w:val="009E487D"/>
    <w:rsid w:val="009E4AD0"/>
    <w:rsid w:val="009E4B60"/>
    <w:rsid w:val="009E50D9"/>
    <w:rsid w:val="009E5EE4"/>
    <w:rsid w:val="009E6A8C"/>
    <w:rsid w:val="009E6CF6"/>
    <w:rsid w:val="009E73F2"/>
    <w:rsid w:val="009F118F"/>
    <w:rsid w:val="009F1FC2"/>
    <w:rsid w:val="009F34F6"/>
    <w:rsid w:val="009F35AE"/>
    <w:rsid w:val="009F4449"/>
    <w:rsid w:val="009F4A66"/>
    <w:rsid w:val="009F4F9B"/>
    <w:rsid w:val="009F54F8"/>
    <w:rsid w:val="009F561F"/>
    <w:rsid w:val="009F637F"/>
    <w:rsid w:val="009F6E81"/>
    <w:rsid w:val="009F71B5"/>
    <w:rsid w:val="009F736E"/>
    <w:rsid w:val="009F7BA0"/>
    <w:rsid w:val="00A00AF7"/>
    <w:rsid w:val="00A00DBC"/>
    <w:rsid w:val="00A027E4"/>
    <w:rsid w:val="00A02A47"/>
    <w:rsid w:val="00A02F85"/>
    <w:rsid w:val="00A032FA"/>
    <w:rsid w:val="00A034F0"/>
    <w:rsid w:val="00A035AB"/>
    <w:rsid w:val="00A03BE0"/>
    <w:rsid w:val="00A04005"/>
    <w:rsid w:val="00A04E1C"/>
    <w:rsid w:val="00A05A03"/>
    <w:rsid w:val="00A07E9B"/>
    <w:rsid w:val="00A1034B"/>
    <w:rsid w:val="00A10814"/>
    <w:rsid w:val="00A10A1B"/>
    <w:rsid w:val="00A11528"/>
    <w:rsid w:val="00A12114"/>
    <w:rsid w:val="00A1236A"/>
    <w:rsid w:val="00A127A7"/>
    <w:rsid w:val="00A13671"/>
    <w:rsid w:val="00A13B52"/>
    <w:rsid w:val="00A13ED9"/>
    <w:rsid w:val="00A14236"/>
    <w:rsid w:val="00A14CA4"/>
    <w:rsid w:val="00A150F0"/>
    <w:rsid w:val="00A159FB"/>
    <w:rsid w:val="00A15D9B"/>
    <w:rsid w:val="00A16A0D"/>
    <w:rsid w:val="00A17FCA"/>
    <w:rsid w:val="00A20BAC"/>
    <w:rsid w:val="00A20F7F"/>
    <w:rsid w:val="00A2135A"/>
    <w:rsid w:val="00A21D5C"/>
    <w:rsid w:val="00A21E07"/>
    <w:rsid w:val="00A22C58"/>
    <w:rsid w:val="00A2410F"/>
    <w:rsid w:val="00A2705C"/>
    <w:rsid w:val="00A2712C"/>
    <w:rsid w:val="00A272AE"/>
    <w:rsid w:val="00A30417"/>
    <w:rsid w:val="00A3097E"/>
    <w:rsid w:val="00A30D6B"/>
    <w:rsid w:val="00A3114A"/>
    <w:rsid w:val="00A32261"/>
    <w:rsid w:val="00A32DE2"/>
    <w:rsid w:val="00A32F70"/>
    <w:rsid w:val="00A33BF9"/>
    <w:rsid w:val="00A34DF6"/>
    <w:rsid w:val="00A360A6"/>
    <w:rsid w:val="00A36292"/>
    <w:rsid w:val="00A36574"/>
    <w:rsid w:val="00A37DEC"/>
    <w:rsid w:val="00A37E8D"/>
    <w:rsid w:val="00A40588"/>
    <w:rsid w:val="00A4102E"/>
    <w:rsid w:val="00A42303"/>
    <w:rsid w:val="00A42649"/>
    <w:rsid w:val="00A435A5"/>
    <w:rsid w:val="00A44BA3"/>
    <w:rsid w:val="00A45272"/>
    <w:rsid w:val="00A45C94"/>
    <w:rsid w:val="00A46FE5"/>
    <w:rsid w:val="00A473B4"/>
    <w:rsid w:val="00A47926"/>
    <w:rsid w:val="00A509B8"/>
    <w:rsid w:val="00A50BA0"/>
    <w:rsid w:val="00A51560"/>
    <w:rsid w:val="00A5408D"/>
    <w:rsid w:val="00A54155"/>
    <w:rsid w:val="00A54EE8"/>
    <w:rsid w:val="00A54F37"/>
    <w:rsid w:val="00A556BA"/>
    <w:rsid w:val="00A5592E"/>
    <w:rsid w:val="00A55AD6"/>
    <w:rsid w:val="00A60375"/>
    <w:rsid w:val="00A60D64"/>
    <w:rsid w:val="00A61AFA"/>
    <w:rsid w:val="00A63EBF"/>
    <w:rsid w:val="00A6491D"/>
    <w:rsid w:val="00A65948"/>
    <w:rsid w:val="00A66280"/>
    <w:rsid w:val="00A66BBF"/>
    <w:rsid w:val="00A66E47"/>
    <w:rsid w:val="00A70343"/>
    <w:rsid w:val="00A7196E"/>
    <w:rsid w:val="00A724BE"/>
    <w:rsid w:val="00A739E6"/>
    <w:rsid w:val="00A73BF2"/>
    <w:rsid w:val="00A73D89"/>
    <w:rsid w:val="00A73FC2"/>
    <w:rsid w:val="00A740C5"/>
    <w:rsid w:val="00A74193"/>
    <w:rsid w:val="00A7455D"/>
    <w:rsid w:val="00A7541B"/>
    <w:rsid w:val="00A75882"/>
    <w:rsid w:val="00A76554"/>
    <w:rsid w:val="00A768EA"/>
    <w:rsid w:val="00A76E49"/>
    <w:rsid w:val="00A77DEA"/>
    <w:rsid w:val="00A8011A"/>
    <w:rsid w:val="00A82AFD"/>
    <w:rsid w:val="00A840FF"/>
    <w:rsid w:val="00A84405"/>
    <w:rsid w:val="00A851EA"/>
    <w:rsid w:val="00A8520D"/>
    <w:rsid w:val="00A85FB1"/>
    <w:rsid w:val="00A8671C"/>
    <w:rsid w:val="00A90464"/>
    <w:rsid w:val="00A9098C"/>
    <w:rsid w:val="00A92581"/>
    <w:rsid w:val="00A9309F"/>
    <w:rsid w:val="00A93F35"/>
    <w:rsid w:val="00A9459E"/>
    <w:rsid w:val="00A94B3C"/>
    <w:rsid w:val="00A96157"/>
    <w:rsid w:val="00A9743C"/>
    <w:rsid w:val="00A97EC8"/>
    <w:rsid w:val="00AA02C2"/>
    <w:rsid w:val="00AA0302"/>
    <w:rsid w:val="00AA160B"/>
    <w:rsid w:val="00AA2033"/>
    <w:rsid w:val="00AA314B"/>
    <w:rsid w:val="00AA3BE9"/>
    <w:rsid w:val="00AA4739"/>
    <w:rsid w:val="00AA478F"/>
    <w:rsid w:val="00AA499E"/>
    <w:rsid w:val="00AA506A"/>
    <w:rsid w:val="00AA507D"/>
    <w:rsid w:val="00AA5998"/>
    <w:rsid w:val="00AA5CA8"/>
    <w:rsid w:val="00AA6E1D"/>
    <w:rsid w:val="00AA728D"/>
    <w:rsid w:val="00AA72DE"/>
    <w:rsid w:val="00AA74B2"/>
    <w:rsid w:val="00AB1D54"/>
    <w:rsid w:val="00AB2022"/>
    <w:rsid w:val="00AB2A47"/>
    <w:rsid w:val="00AB442A"/>
    <w:rsid w:val="00AB48F3"/>
    <w:rsid w:val="00AB4FA9"/>
    <w:rsid w:val="00AB677B"/>
    <w:rsid w:val="00AB6BE3"/>
    <w:rsid w:val="00AB7D72"/>
    <w:rsid w:val="00AC1D74"/>
    <w:rsid w:val="00AC1F50"/>
    <w:rsid w:val="00AC21C3"/>
    <w:rsid w:val="00AC31A3"/>
    <w:rsid w:val="00AC3F59"/>
    <w:rsid w:val="00AC5D36"/>
    <w:rsid w:val="00AC5EC5"/>
    <w:rsid w:val="00AC61E0"/>
    <w:rsid w:val="00AC6231"/>
    <w:rsid w:val="00AC6A6B"/>
    <w:rsid w:val="00AD0DD1"/>
    <w:rsid w:val="00AD135E"/>
    <w:rsid w:val="00AD1ACF"/>
    <w:rsid w:val="00AD21EC"/>
    <w:rsid w:val="00AD3378"/>
    <w:rsid w:val="00AD3442"/>
    <w:rsid w:val="00AD4F7F"/>
    <w:rsid w:val="00AD6F59"/>
    <w:rsid w:val="00AD7AC1"/>
    <w:rsid w:val="00AE0CB1"/>
    <w:rsid w:val="00AE215A"/>
    <w:rsid w:val="00AE26C9"/>
    <w:rsid w:val="00AE3298"/>
    <w:rsid w:val="00AE3ECF"/>
    <w:rsid w:val="00AE41F9"/>
    <w:rsid w:val="00AE4D9F"/>
    <w:rsid w:val="00AE59C5"/>
    <w:rsid w:val="00AE6240"/>
    <w:rsid w:val="00AE6FD3"/>
    <w:rsid w:val="00AE77E4"/>
    <w:rsid w:val="00AE7DAD"/>
    <w:rsid w:val="00AF00A3"/>
    <w:rsid w:val="00AF0574"/>
    <w:rsid w:val="00AF0D7F"/>
    <w:rsid w:val="00AF1438"/>
    <w:rsid w:val="00AF1769"/>
    <w:rsid w:val="00AF1943"/>
    <w:rsid w:val="00AF1EB7"/>
    <w:rsid w:val="00AF26B3"/>
    <w:rsid w:val="00AF2E76"/>
    <w:rsid w:val="00AF3990"/>
    <w:rsid w:val="00AF51F9"/>
    <w:rsid w:val="00AF5847"/>
    <w:rsid w:val="00AF5E49"/>
    <w:rsid w:val="00AF7A57"/>
    <w:rsid w:val="00AF7D98"/>
    <w:rsid w:val="00B00301"/>
    <w:rsid w:val="00B00ACF"/>
    <w:rsid w:val="00B01EED"/>
    <w:rsid w:val="00B035BC"/>
    <w:rsid w:val="00B03658"/>
    <w:rsid w:val="00B0437A"/>
    <w:rsid w:val="00B04599"/>
    <w:rsid w:val="00B054EA"/>
    <w:rsid w:val="00B059EC"/>
    <w:rsid w:val="00B05C01"/>
    <w:rsid w:val="00B05C07"/>
    <w:rsid w:val="00B06D23"/>
    <w:rsid w:val="00B102D0"/>
    <w:rsid w:val="00B102EF"/>
    <w:rsid w:val="00B11599"/>
    <w:rsid w:val="00B121EF"/>
    <w:rsid w:val="00B1277C"/>
    <w:rsid w:val="00B12A56"/>
    <w:rsid w:val="00B13A5E"/>
    <w:rsid w:val="00B14018"/>
    <w:rsid w:val="00B14287"/>
    <w:rsid w:val="00B14602"/>
    <w:rsid w:val="00B14840"/>
    <w:rsid w:val="00B14ACD"/>
    <w:rsid w:val="00B15DCA"/>
    <w:rsid w:val="00B164E1"/>
    <w:rsid w:val="00B16ED0"/>
    <w:rsid w:val="00B20F61"/>
    <w:rsid w:val="00B2104F"/>
    <w:rsid w:val="00B211B5"/>
    <w:rsid w:val="00B2128A"/>
    <w:rsid w:val="00B21398"/>
    <w:rsid w:val="00B21AA4"/>
    <w:rsid w:val="00B21D13"/>
    <w:rsid w:val="00B21EF4"/>
    <w:rsid w:val="00B22F4E"/>
    <w:rsid w:val="00B233D9"/>
    <w:rsid w:val="00B23569"/>
    <w:rsid w:val="00B23647"/>
    <w:rsid w:val="00B23757"/>
    <w:rsid w:val="00B23BB8"/>
    <w:rsid w:val="00B25435"/>
    <w:rsid w:val="00B25D29"/>
    <w:rsid w:val="00B27018"/>
    <w:rsid w:val="00B27910"/>
    <w:rsid w:val="00B30006"/>
    <w:rsid w:val="00B3008F"/>
    <w:rsid w:val="00B3093C"/>
    <w:rsid w:val="00B31009"/>
    <w:rsid w:val="00B32498"/>
    <w:rsid w:val="00B32605"/>
    <w:rsid w:val="00B33317"/>
    <w:rsid w:val="00B333E7"/>
    <w:rsid w:val="00B3375A"/>
    <w:rsid w:val="00B33D72"/>
    <w:rsid w:val="00B34DEE"/>
    <w:rsid w:val="00B354B0"/>
    <w:rsid w:val="00B35CFD"/>
    <w:rsid w:val="00B35F0F"/>
    <w:rsid w:val="00B36304"/>
    <w:rsid w:val="00B36610"/>
    <w:rsid w:val="00B36DD4"/>
    <w:rsid w:val="00B37AD3"/>
    <w:rsid w:val="00B37FDB"/>
    <w:rsid w:val="00B40615"/>
    <w:rsid w:val="00B4171E"/>
    <w:rsid w:val="00B428A4"/>
    <w:rsid w:val="00B42E0C"/>
    <w:rsid w:val="00B431D8"/>
    <w:rsid w:val="00B43FA4"/>
    <w:rsid w:val="00B44960"/>
    <w:rsid w:val="00B44BFE"/>
    <w:rsid w:val="00B44F55"/>
    <w:rsid w:val="00B46368"/>
    <w:rsid w:val="00B46886"/>
    <w:rsid w:val="00B468DC"/>
    <w:rsid w:val="00B46EA5"/>
    <w:rsid w:val="00B473FB"/>
    <w:rsid w:val="00B47557"/>
    <w:rsid w:val="00B47709"/>
    <w:rsid w:val="00B4786E"/>
    <w:rsid w:val="00B51456"/>
    <w:rsid w:val="00B517F8"/>
    <w:rsid w:val="00B51833"/>
    <w:rsid w:val="00B5254D"/>
    <w:rsid w:val="00B52A19"/>
    <w:rsid w:val="00B52F2B"/>
    <w:rsid w:val="00B537E9"/>
    <w:rsid w:val="00B53BF3"/>
    <w:rsid w:val="00B54367"/>
    <w:rsid w:val="00B54C49"/>
    <w:rsid w:val="00B55870"/>
    <w:rsid w:val="00B55DE4"/>
    <w:rsid w:val="00B56675"/>
    <w:rsid w:val="00B6007A"/>
    <w:rsid w:val="00B601D6"/>
    <w:rsid w:val="00B6036E"/>
    <w:rsid w:val="00B60960"/>
    <w:rsid w:val="00B62ACC"/>
    <w:rsid w:val="00B62BEB"/>
    <w:rsid w:val="00B63DC7"/>
    <w:rsid w:val="00B63E7A"/>
    <w:rsid w:val="00B645E1"/>
    <w:rsid w:val="00B6488A"/>
    <w:rsid w:val="00B64D66"/>
    <w:rsid w:val="00B655B5"/>
    <w:rsid w:val="00B6655F"/>
    <w:rsid w:val="00B66B32"/>
    <w:rsid w:val="00B67280"/>
    <w:rsid w:val="00B67B43"/>
    <w:rsid w:val="00B70F98"/>
    <w:rsid w:val="00B723E2"/>
    <w:rsid w:val="00B726E6"/>
    <w:rsid w:val="00B7275F"/>
    <w:rsid w:val="00B73FF6"/>
    <w:rsid w:val="00B74049"/>
    <w:rsid w:val="00B74879"/>
    <w:rsid w:val="00B750CB"/>
    <w:rsid w:val="00B752C5"/>
    <w:rsid w:val="00B75A58"/>
    <w:rsid w:val="00B76564"/>
    <w:rsid w:val="00B81213"/>
    <w:rsid w:val="00B8168F"/>
    <w:rsid w:val="00B821A2"/>
    <w:rsid w:val="00B8291A"/>
    <w:rsid w:val="00B82B7E"/>
    <w:rsid w:val="00B8366A"/>
    <w:rsid w:val="00B837F9"/>
    <w:rsid w:val="00B8725D"/>
    <w:rsid w:val="00B903E4"/>
    <w:rsid w:val="00B90525"/>
    <w:rsid w:val="00B907EE"/>
    <w:rsid w:val="00B908D3"/>
    <w:rsid w:val="00B918AD"/>
    <w:rsid w:val="00B92AB4"/>
    <w:rsid w:val="00B935A2"/>
    <w:rsid w:val="00B94A2D"/>
    <w:rsid w:val="00B964F9"/>
    <w:rsid w:val="00B972D7"/>
    <w:rsid w:val="00B97735"/>
    <w:rsid w:val="00B97A2D"/>
    <w:rsid w:val="00BA0A54"/>
    <w:rsid w:val="00BA157D"/>
    <w:rsid w:val="00BA233F"/>
    <w:rsid w:val="00BA28FA"/>
    <w:rsid w:val="00BA32AC"/>
    <w:rsid w:val="00BA34C6"/>
    <w:rsid w:val="00BA38ED"/>
    <w:rsid w:val="00BA51BB"/>
    <w:rsid w:val="00BA5620"/>
    <w:rsid w:val="00BA58F0"/>
    <w:rsid w:val="00BA5953"/>
    <w:rsid w:val="00BA5DFE"/>
    <w:rsid w:val="00BA6467"/>
    <w:rsid w:val="00BA6CD3"/>
    <w:rsid w:val="00BA7FFC"/>
    <w:rsid w:val="00BB0444"/>
    <w:rsid w:val="00BB0AC0"/>
    <w:rsid w:val="00BB122F"/>
    <w:rsid w:val="00BB134C"/>
    <w:rsid w:val="00BB2A88"/>
    <w:rsid w:val="00BB31CB"/>
    <w:rsid w:val="00BB50EF"/>
    <w:rsid w:val="00BB612E"/>
    <w:rsid w:val="00BB6D77"/>
    <w:rsid w:val="00BB6ED0"/>
    <w:rsid w:val="00BB713B"/>
    <w:rsid w:val="00BB734B"/>
    <w:rsid w:val="00BB7550"/>
    <w:rsid w:val="00BC03F1"/>
    <w:rsid w:val="00BC2312"/>
    <w:rsid w:val="00BC2877"/>
    <w:rsid w:val="00BC3134"/>
    <w:rsid w:val="00BC355E"/>
    <w:rsid w:val="00BC405A"/>
    <w:rsid w:val="00BC6853"/>
    <w:rsid w:val="00BC7D5F"/>
    <w:rsid w:val="00BD05F9"/>
    <w:rsid w:val="00BD0830"/>
    <w:rsid w:val="00BD0AF4"/>
    <w:rsid w:val="00BD0D9A"/>
    <w:rsid w:val="00BD25FB"/>
    <w:rsid w:val="00BD446D"/>
    <w:rsid w:val="00BD4CBB"/>
    <w:rsid w:val="00BD60AD"/>
    <w:rsid w:val="00BD6F60"/>
    <w:rsid w:val="00BD7270"/>
    <w:rsid w:val="00BD7911"/>
    <w:rsid w:val="00BE1ACD"/>
    <w:rsid w:val="00BE257C"/>
    <w:rsid w:val="00BE40D9"/>
    <w:rsid w:val="00BE4EBE"/>
    <w:rsid w:val="00BE50A0"/>
    <w:rsid w:val="00BE5795"/>
    <w:rsid w:val="00BE6328"/>
    <w:rsid w:val="00BE6692"/>
    <w:rsid w:val="00BE750E"/>
    <w:rsid w:val="00BF0CC6"/>
    <w:rsid w:val="00BF2829"/>
    <w:rsid w:val="00BF29F5"/>
    <w:rsid w:val="00BF344E"/>
    <w:rsid w:val="00BF3AFF"/>
    <w:rsid w:val="00BF3D76"/>
    <w:rsid w:val="00BF420A"/>
    <w:rsid w:val="00BF44A1"/>
    <w:rsid w:val="00BF5CC8"/>
    <w:rsid w:val="00BF6325"/>
    <w:rsid w:val="00BF744A"/>
    <w:rsid w:val="00BF77C8"/>
    <w:rsid w:val="00C00433"/>
    <w:rsid w:val="00C013F4"/>
    <w:rsid w:val="00C01F1D"/>
    <w:rsid w:val="00C028C5"/>
    <w:rsid w:val="00C030B2"/>
    <w:rsid w:val="00C0318B"/>
    <w:rsid w:val="00C04B05"/>
    <w:rsid w:val="00C04CCE"/>
    <w:rsid w:val="00C050F2"/>
    <w:rsid w:val="00C052A4"/>
    <w:rsid w:val="00C05BC3"/>
    <w:rsid w:val="00C064D7"/>
    <w:rsid w:val="00C06546"/>
    <w:rsid w:val="00C065C7"/>
    <w:rsid w:val="00C0707C"/>
    <w:rsid w:val="00C0785A"/>
    <w:rsid w:val="00C07A64"/>
    <w:rsid w:val="00C101E2"/>
    <w:rsid w:val="00C11961"/>
    <w:rsid w:val="00C12282"/>
    <w:rsid w:val="00C12FF9"/>
    <w:rsid w:val="00C13EA6"/>
    <w:rsid w:val="00C16E37"/>
    <w:rsid w:val="00C1747A"/>
    <w:rsid w:val="00C20365"/>
    <w:rsid w:val="00C205D7"/>
    <w:rsid w:val="00C2091F"/>
    <w:rsid w:val="00C21951"/>
    <w:rsid w:val="00C22656"/>
    <w:rsid w:val="00C22755"/>
    <w:rsid w:val="00C22A89"/>
    <w:rsid w:val="00C24D37"/>
    <w:rsid w:val="00C25387"/>
    <w:rsid w:val="00C2575F"/>
    <w:rsid w:val="00C25822"/>
    <w:rsid w:val="00C25886"/>
    <w:rsid w:val="00C25F5D"/>
    <w:rsid w:val="00C276BE"/>
    <w:rsid w:val="00C30589"/>
    <w:rsid w:val="00C317FF"/>
    <w:rsid w:val="00C32147"/>
    <w:rsid w:val="00C34558"/>
    <w:rsid w:val="00C351F2"/>
    <w:rsid w:val="00C35276"/>
    <w:rsid w:val="00C35B22"/>
    <w:rsid w:val="00C35DDC"/>
    <w:rsid w:val="00C35F31"/>
    <w:rsid w:val="00C35FE0"/>
    <w:rsid w:val="00C367ED"/>
    <w:rsid w:val="00C37988"/>
    <w:rsid w:val="00C37E2C"/>
    <w:rsid w:val="00C41BB1"/>
    <w:rsid w:val="00C41C4B"/>
    <w:rsid w:val="00C41DA7"/>
    <w:rsid w:val="00C4229B"/>
    <w:rsid w:val="00C42BB8"/>
    <w:rsid w:val="00C42C38"/>
    <w:rsid w:val="00C42C5D"/>
    <w:rsid w:val="00C43841"/>
    <w:rsid w:val="00C44853"/>
    <w:rsid w:val="00C45305"/>
    <w:rsid w:val="00C456E8"/>
    <w:rsid w:val="00C45CB5"/>
    <w:rsid w:val="00C475C4"/>
    <w:rsid w:val="00C50EAF"/>
    <w:rsid w:val="00C50FBB"/>
    <w:rsid w:val="00C51F2C"/>
    <w:rsid w:val="00C53450"/>
    <w:rsid w:val="00C536DE"/>
    <w:rsid w:val="00C53B06"/>
    <w:rsid w:val="00C53D59"/>
    <w:rsid w:val="00C55DE9"/>
    <w:rsid w:val="00C56055"/>
    <w:rsid w:val="00C561C1"/>
    <w:rsid w:val="00C563D3"/>
    <w:rsid w:val="00C57978"/>
    <w:rsid w:val="00C57EE9"/>
    <w:rsid w:val="00C6034F"/>
    <w:rsid w:val="00C6084C"/>
    <w:rsid w:val="00C61E47"/>
    <w:rsid w:val="00C62650"/>
    <w:rsid w:val="00C6324E"/>
    <w:rsid w:val="00C641D5"/>
    <w:rsid w:val="00C6493E"/>
    <w:rsid w:val="00C6574B"/>
    <w:rsid w:val="00C67613"/>
    <w:rsid w:val="00C679EA"/>
    <w:rsid w:val="00C67C94"/>
    <w:rsid w:val="00C709AD"/>
    <w:rsid w:val="00C7103E"/>
    <w:rsid w:val="00C71535"/>
    <w:rsid w:val="00C71CF8"/>
    <w:rsid w:val="00C71F73"/>
    <w:rsid w:val="00C7244A"/>
    <w:rsid w:val="00C7261F"/>
    <w:rsid w:val="00C72FBB"/>
    <w:rsid w:val="00C730A2"/>
    <w:rsid w:val="00C73750"/>
    <w:rsid w:val="00C73FCB"/>
    <w:rsid w:val="00C7574A"/>
    <w:rsid w:val="00C76E85"/>
    <w:rsid w:val="00C808AE"/>
    <w:rsid w:val="00C80B8F"/>
    <w:rsid w:val="00C8118A"/>
    <w:rsid w:val="00C81AD0"/>
    <w:rsid w:val="00C820DD"/>
    <w:rsid w:val="00C825D9"/>
    <w:rsid w:val="00C82CB9"/>
    <w:rsid w:val="00C82FFE"/>
    <w:rsid w:val="00C835C7"/>
    <w:rsid w:val="00C83C5E"/>
    <w:rsid w:val="00C8436E"/>
    <w:rsid w:val="00C84D2F"/>
    <w:rsid w:val="00C853F4"/>
    <w:rsid w:val="00C85981"/>
    <w:rsid w:val="00C85BB8"/>
    <w:rsid w:val="00C85C4C"/>
    <w:rsid w:val="00C86BA3"/>
    <w:rsid w:val="00C8761B"/>
    <w:rsid w:val="00C87CF8"/>
    <w:rsid w:val="00C914E1"/>
    <w:rsid w:val="00C93E09"/>
    <w:rsid w:val="00C93F24"/>
    <w:rsid w:val="00C940AB"/>
    <w:rsid w:val="00C97B97"/>
    <w:rsid w:val="00CA020A"/>
    <w:rsid w:val="00CA0D7C"/>
    <w:rsid w:val="00CA1415"/>
    <w:rsid w:val="00CA142B"/>
    <w:rsid w:val="00CA2147"/>
    <w:rsid w:val="00CA47A9"/>
    <w:rsid w:val="00CA4C09"/>
    <w:rsid w:val="00CA5EF0"/>
    <w:rsid w:val="00CA6A8C"/>
    <w:rsid w:val="00CA722B"/>
    <w:rsid w:val="00CA7DAF"/>
    <w:rsid w:val="00CB106E"/>
    <w:rsid w:val="00CB170B"/>
    <w:rsid w:val="00CB2127"/>
    <w:rsid w:val="00CB2829"/>
    <w:rsid w:val="00CB2BEA"/>
    <w:rsid w:val="00CB2F93"/>
    <w:rsid w:val="00CB322E"/>
    <w:rsid w:val="00CB3F2C"/>
    <w:rsid w:val="00CB45B7"/>
    <w:rsid w:val="00CB4B44"/>
    <w:rsid w:val="00CB4D4A"/>
    <w:rsid w:val="00CB57CB"/>
    <w:rsid w:val="00CB741C"/>
    <w:rsid w:val="00CB74CD"/>
    <w:rsid w:val="00CC0032"/>
    <w:rsid w:val="00CC177D"/>
    <w:rsid w:val="00CC1D5A"/>
    <w:rsid w:val="00CC2730"/>
    <w:rsid w:val="00CC30CA"/>
    <w:rsid w:val="00CC3373"/>
    <w:rsid w:val="00CC4677"/>
    <w:rsid w:val="00CC489D"/>
    <w:rsid w:val="00CC51B7"/>
    <w:rsid w:val="00CC58BE"/>
    <w:rsid w:val="00CC5B52"/>
    <w:rsid w:val="00CC6063"/>
    <w:rsid w:val="00CC71A4"/>
    <w:rsid w:val="00CC776F"/>
    <w:rsid w:val="00CC7D36"/>
    <w:rsid w:val="00CC7F14"/>
    <w:rsid w:val="00CD0146"/>
    <w:rsid w:val="00CD0D27"/>
    <w:rsid w:val="00CD1313"/>
    <w:rsid w:val="00CD32BF"/>
    <w:rsid w:val="00CD4498"/>
    <w:rsid w:val="00CD4948"/>
    <w:rsid w:val="00CD5454"/>
    <w:rsid w:val="00CD5818"/>
    <w:rsid w:val="00CD6989"/>
    <w:rsid w:val="00CE00D8"/>
    <w:rsid w:val="00CE0126"/>
    <w:rsid w:val="00CE0405"/>
    <w:rsid w:val="00CE10DA"/>
    <w:rsid w:val="00CE1200"/>
    <w:rsid w:val="00CE1B3B"/>
    <w:rsid w:val="00CE203D"/>
    <w:rsid w:val="00CE2C2D"/>
    <w:rsid w:val="00CE2DDF"/>
    <w:rsid w:val="00CE3589"/>
    <w:rsid w:val="00CE363F"/>
    <w:rsid w:val="00CE42F3"/>
    <w:rsid w:val="00CE4AA7"/>
    <w:rsid w:val="00CE4FB8"/>
    <w:rsid w:val="00CE7183"/>
    <w:rsid w:val="00CE7551"/>
    <w:rsid w:val="00CF00EB"/>
    <w:rsid w:val="00CF0687"/>
    <w:rsid w:val="00CF0796"/>
    <w:rsid w:val="00CF0CAC"/>
    <w:rsid w:val="00CF0CC7"/>
    <w:rsid w:val="00CF0DF0"/>
    <w:rsid w:val="00CF1E1A"/>
    <w:rsid w:val="00CF2593"/>
    <w:rsid w:val="00CF3AEB"/>
    <w:rsid w:val="00CF4240"/>
    <w:rsid w:val="00CF4397"/>
    <w:rsid w:val="00CF43C4"/>
    <w:rsid w:val="00CF56FE"/>
    <w:rsid w:val="00CF5744"/>
    <w:rsid w:val="00CF5CB9"/>
    <w:rsid w:val="00CF6099"/>
    <w:rsid w:val="00CF6472"/>
    <w:rsid w:val="00CF65B7"/>
    <w:rsid w:val="00CF6966"/>
    <w:rsid w:val="00CF71EE"/>
    <w:rsid w:val="00D00B1F"/>
    <w:rsid w:val="00D01158"/>
    <w:rsid w:val="00D021BA"/>
    <w:rsid w:val="00D0299B"/>
    <w:rsid w:val="00D02B49"/>
    <w:rsid w:val="00D03B86"/>
    <w:rsid w:val="00D0438D"/>
    <w:rsid w:val="00D046AE"/>
    <w:rsid w:val="00D048DC"/>
    <w:rsid w:val="00D04E12"/>
    <w:rsid w:val="00D06D02"/>
    <w:rsid w:val="00D106D7"/>
    <w:rsid w:val="00D10D97"/>
    <w:rsid w:val="00D11A91"/>
    <w:rsid w:val="00D129A5"/>
    <w:rsid w:val="00D1306E"/>
    <w:rsid w:val="00D133C1"/>
    <w:rsid w:val="00D13558"/>
    <w:rsid w:val="00D13F22"/>
    <w:rsid w:val="00D14134"/>
    <w:rsid w:val="00D14477"/>
    <w:rsid w:val="00D1480E"/>
    <w:rsid w:val="00D1497A"/>
    <w:rsid w:val="00D14D8C"/>
    <w:rsid w:val="00D15842"/>
    <w:rsid w:val="00D15E19"/>
    <w:rsid w:val="00D17661"/>
    <w:rsid w:val="00D2038B"/>
    <w:rsid w:val="00D23266"/>
    <w:rsid w:val="00D24468"/>
    <w:rsid w:val="00D245B3"/>
    <w:rsid w:val="00D24F9C"/>
    <w:rsid w:val="00D25735"/>
    <w:rsid w:val="00D25859"/>
    <w:rsid w:val="00D3094A"/>
    <w:rsid w:val="00D30A4B"/>
    <w:rsid w:val="00D321A1"/>
    <w:rsid w:val="00D32C52"/>
    <w:rsid w:val="00D33C19"/>
    <w:rsid w:val="00D34134"/>
    <w:rsid w:val="00D34639"/>
    <w:rsid w:val="00D35ECD"/>
    <w:rsid w:val="00D3650B"/>
    <w:rsid w:val="00D3697C"/>
    <w:rsid w:val="00D36CBB"/>
    <w:rsid w:val="00D36F0D"/>
    <w:rsid w:val="00D3771D"/>
    <w:rsid w:val="00D42260"/>
    <w:rsid w:val="00D43B7C"/>
    <w:rsid w:val="00D44769"/>
    <w:rsid w:val="00D44D3B"/>
    <w:rsid w:val="00D454BE"/>
    <w:rsid w:val="00D456AA"/>
    <w:rsid w:val="00D459E4"/>
    <w:rsid w:val="00D475F3"/>
    <w:rsid w:val="00D50EF4"/>
    <w:rsid w:val="00D518AD"/>
    <w:rsid w:val="00D51981"/>
    <w:rsid w:val="00D539B0"/>
    <w:rsid w:val="00D5435E"/>
    <w:rsid w:val="00D55188"/>
    <w:rsid w:val="00D55C9D"/>
    <w:rsid w:val="00D55F09"/>
    <w:rsid w:val="00D56144"/>
    <w:rsid w:val="00D56A22"/>
    <w:rsid w:val="00D56F15"/>
    <w:rsid w:val="00D57323"/>
    <w:rsid w:val="00D57DDC"/>
    <w:rsid w:val="00D62427"/>
    <w:rsid w:val="00D6271E"/>
    <w:rsid w:val="00D62854"/>
    <w:rsid w:val="00D628CE"/>
    <w:rsid w:val="00D676AF"/>
    <w:rsid w:val="00D709B7"/>
    <w:rsid w:val="00D7187E"/>
    <w:rsid w:val="00D73B31"/>
    <w:rsid w:val="00D73DCC"/>
    <w:rsid w:val="00D74EC9"/>
    <w:rsid w:val="00D75504"/>
    <w:rsid w:val="00D75BCB"/>
    <w:rsid w:val="00D75FDB"/>
    <w:rsid w:val="00D76136"/>
    <w:rsid w:val="00D807B6"/>
    <w:rsid w:val="00D80A49"/>
    <w:rsid w:val="00D810D0"/>
    <w:rsid w:val="00D81A53"/>
    <w:rsid w:val="00D81E48"/>
    <w:rsid w:val="00D83187"/>
    <w:rsid w:val="00D83C7D"/>
    <w:rsid w:val="00D841F5"/>
    <w:rsid w:val="00D86639"/>
    <w:rsid w:val="00D9198D"/>
    <w:rsid w:val="00D91C2A"/>
    <w:rsid w:val="00D93B1E"/>
    <w:rsid w:val="00D93D58"/>
    <w:rsid w:val="00D9486E"/>
    <w:rsid w:val="00D959FA"/>
    <w:rsid w:val="00D95FFF"/>
    <w:rsid w:val="00D96147"/>
    <w:rsid w:val="00D96AD8"/>
    <w:rsid w:val="00D97B24"/>
    <w:rsid w:val="00DA06CE"/>
    <w:rsid w:val="00DA120D"/>
    <w:rsid w:val="00DA128C"/>
    <w:rsid w:val="00DA3315"/>
    <w:rsid w:val="00DA34B1"/>
    <w:rsid w:val="00DA5108"/>
    <w:rsid w:val="00DA5620"/>
    <w:rsid w:val="00DA6C50"/>
    <w:rsid w:val="00DA74C0"/>
    <w:rsid w:val="00DA76FC"/>
    <w:rsid w:val="00DA78AB"/>
    <w:rsid w:val="00DA7CD5"/>
    <w:rsid w:val="00DB06BA"/>
    <w:rsid w:val="00DB09AA"/>
    <w:rsid w:val="00DB0B7D"/>
    <w:rsid w:val="00DB2701"/>
    <w:rsid w:val="00DB3A8E"/>
    <w:rsid w:val="00DB3E2F"/>
    <w:rsid w:val="00DB4673"/>
    <w:rsid w:val="00DB4C9C"/>
    <w:rsid w:val="00DB5B51"/>
    <w:rsid w:val="00DB684B"/>
    <w:rsid w:val="00DB7C29"/>
    <w:rsid w:val="00DC0495"/>
    <w:rsid w:val="00DC085D"/>
    <w:rsid w:val="00DC098C"/>
    <w:rsid w:val="00DC15C2"/>
    <w:rsid w:val="00DC1BCB"/>
    <w:rsid w:val="00DC20DA"/>
    <w:rsid w:val="00DC2234"/>
    <w:rsid w:val="00DC3B18"/>
    <w:rsid w:val="00DC4325"/>
    <w:rsid w:val="00DC5225"/>
    <w:rsid w:val="00DC59DF"/>
    <w:rsid w:val="00DC5D53"/>
    <w:rsid w:val="00DC5F92"/>
    <w:rsid w:val="00DC64FA"/>
    <w:rsid w:val="00DC651F"/>
    <w:rsid w:val="00DC7881"/>
    <w:rsid w:val="00DC7FBC"/>
    <w:rsid w:val="00DD0211"/>
    <w:rsid w:val="00DD0847"/>
    <w:rsid w:val="00DD0A08"/>
    <w:rsid w:val="00DD0DB8"/>
    <w:rsid w:val="00DD0F49"/>
    <w:rsid w:val="00DD1709"/>
    <w:rsid w:val="00DD1871"/>
    <w:rsid w:val="00DD1A93"/>
    <w:rsid w:val="00DD24A2"/>
    <w:rsid w:val="00DD28A8"/>
    <w:rsid w:val="00DD39EF"/>
    <w:rsid w:val="00DD4AC8"/>
    <w:rsid w:val="00DD4EA5"/>
    <w:rsid w:val="00DD50BF"/>
    <w:rsid w:val="00DD5824"/>
    <w:rsid w:val="00DD759E"/>
    <w:rsid w:val="00DE0077"/>
    <w:rsid w:val="00DE0943"/>
    <w:rsid w:val="00DE2B4A"/>
    <w:rsid w:val="00DE3478"/>
    <w:rsid w:val="00DE3638"/>
    <w:rsid w:val="00DE6023"/>
    <w:rsid w:val="00DE6C6D"/>
    <w:rsid w:val="00DE733C"/>
    <w:rsid w:val="00DF068F"/>
    <w:rsid w:val="00DF0A11"/>
    <w:rsid w:val="00DF21D7"/>
    <w:rsid w:val="00DF22AB"/>
    <w:rsid w:val="00DF2320"/>
    <w:rsid w:val="00DF2911"/>
    <w:rsid w:val="00DF2D00"/>
    <w:rsid w:val="00DF2D58"/>
    <w:rsid w:val="00DF3A03"/>
    <w:rsid w:val="00DF3D75"/>
    <w:rsid w:val="00DF6177"/>
    <w:rsid w:val="00E00DA3"/>
    <w:rsid w:val="00E012BB"/>
    <w:rsid w:val="00E02098"/>
    <w:rsid w:val="00E034AD"/>
    <w:rsid w:val="00E041EC"/>
    <w:rsid w:val="00E04EDE"/>
    <w:rsid w:val="00E051F7"/>
    <w:rsid w:val="00E0588C"/>
    <w:rsid w:val="00E05C42"/>
    <w:rsid w:val="00E0678D"/>
    <w:rsid w:val="00E0704E"/>
    <w:rsid w:val="00E075D6"/>
    <w:rsid w:val="00E07F7C"/>
    <w:rsid w:val="00E11CA5"/>
    <w:rsid w:val="00E12888"/>
    <w:rsid w:val="00E12915"/>
    <w:rsid w:val="00E12DF0"/>
    <w:rsid w:val="00E137F3"/>
    <w:rsid w:val="00E14044"/>
    <w:rsid w:val="00E140D7"/>
    <w:rsid w:val="00E14EBA"/>
    <w:rsid w:val="00E154B2"/>
    <w:rsid w:val="00E1570F"/>
    <w:rsid w:val="00E17011"/>
    <w:rsid w:val="00E17138"/>
    <w:rsid w:val="00E20238"/>
    <w:rsid w:val="00E20583"/>
    <w:rsid w:val="00E2131E"/>
    <w:rsid w:val="00E21C34"/>
    <w:rsid w:val="00E221E1"/>
    <w:rsid w:val="00E22581"/>
    <w:rsid w:val="00E22C64"/>
    <w:rsid w:val="00E24535"/>
    <w:rsid w:val="00E24788"/>
    <w:rsid w:val="00E25F03"/>
    <w:rsid w:val="00E261F9"/>
    <w:rsid w:val="00E26A04"/>
    <w:rsid w:val="00E26D93"/>
    <w:rsid w:val="00E30FDA"/>
    <w:rsid w:val="00E3179E"/>
    <w:rsid w:val="00E31FBB"/>
    <w:rsid w:val="00E33DA9"/>
    <w:rsid w:val="00E34E40"/>
    <w:rsid w:val="00E35CBC"/>
    <w:rsid w:val="00E36BF7"/>
    <w:rsid w:val="00E43BFF"/>
    <w:rsid w:val="00E43F95"/>
    <w:rsid w:val="00E44389"/>
    <w:rsid w:val="00E44804"/>
    <w:rsid w:val="00E44A85"/>
    <w:rsid w:val="00E44FA6"/>
    <w:rsid w:val="00E45F58"/>
    <w:rsid w:val="00E4693E"/>
    <w:rsid w:val="00E46AB1"/>
    <w:rsid w:val="00E47B05"/>
    <w:rsid w:val="00E503EC"/>
    <w:rsid w:val="00E5086B"/>
    <w:rsid w:val="00E514D7"/>
    <w:rsid w:val="00E516D6"/>
    <w:rsid w:val="00E51863"/>
    <w:rsid w:val="00E52B46"/>
    <w:rsid w:val="00E53298"/>
    <w:rsid w:val="00E532DA"/>
    <w:rsid w:val="00E53897"/>
    <w:rsid w:val="00E53AC9"/>
    <w:rsid w:val="00E5495D"/>
    <w:rsid w:val="00E56781"/>
    <w:rsid w:val="00E571FB"/>
    <w:rsid w:val="00E579FB"/>
    <w:rsid w:val="00E57E2E"/>
    <w:rsid w:val="00E603D3"/>
    <w:rsid w:val="00E60D01"/>
    <w:rsid w:val="00E6172F"/>
    <w:rsid w:val="00E61D98"/>
    <w:rsid w:val="00E61DDE"/>
    <w:rsid w:val="00E62201"/>
    <w:rsid w:val="00E62744"/>
    <w:rsid w:val="00E64056"/>
    <w:rsid w:val="00E64BB0"/>
    <w:rsid w:val="00E6653E"/>
    <w:rsid w:val="00E669A0"/>
    <w:rsid w:val="00E67E1C"/>
    <w:rsid w:val="00E7055D"/>
    <w:rsid w:val="00E70C7B"/>
    <w:rsid w:val="00E71410"/>
    <w:rsid w:val="00E72633"/>
    <w:rsid w:val="00E7263A"/>
    <w:rsid w:val="00E728AF"/>
    <w:rsid w:val="00E72EFF"/>
    <w:rsid w:val="00E7397C"/>
    <w:rsid w:val="00E744D7"/>
    <w:rsid w:val="00E74503"/>
    <w:rsid w:val="00E75B71"/>
    <w:rsid w:val="00E75C61"/>
    <w:rsid w:val="00E7600C"/>
    <w:rsid w:val="00E7647A"/>
    <w:rsid w:val="00E76584"/>
    <w:rsid w:val="00E7711C"/>
    <w:rsid w:val="00E77157"/>
    <w:rsid w:val="00E7772A"/>
    <w:rsid w:val="00E77780"/>
    <w:rsid w:val="00E801B8"/>
    <w:rsid w:val="00E80904"/>
    <w:rsid w:val="00E81076"/>
    <w:rsid w:val="00E8122A"/>
    <w:rsid w:val="00E8132A"/>
    <w:rsid w:val="00E8154B"/>
    <w:rsid w:val="00E81BA0"/>
    <w:rsid w:val="00E81FFD"/>
    <w:rsid w:val="00E824DA"/>
    <w:rsid w:val="00E82E49"/>
    <w:rsid w:val="00E830AF"/>
    <w:rsid w:val="00E8403F"/>
    <w:rsid w:val="00E84093"/>
    <w:rsid w:val="00E8427F"/>
    <w:rsid w:val="00E844B8"/>
    <w:rsid w:val="00E845BA"/>
    <w:rsid w:val="00E84F8F"/>
    <w:rsid w:val="00E85D9F"/>
    <w:rsid w:val="00E85F5E"/>
    <w:rsid w:val="00E85F7A"/>
    <w:rsid w:val="00E85FD2"/>
    <w:rsid w:val="00E87988"/>
    <w:rsid w:val="00E87A91"/>
    <w:rsid w:val="00E9037E"/>
    <w:rsid w:val="00E9080F"/>
    <w:rsid w:val="00E92891"/>
    <w:rsid w:val="00E92ABB"/>
    <w:rsid w:val="00E92B80"/>
    <w:rsid w:val="00E92DE5"/>
    <w:rsid w:val="00E9302C"/>
    <w:rsid w:val="00E934E2"/>
    <w:rsid w:val="00E93FE5"/>
    <w:rsid w:val="00E95932"/>
    <w:rsid w:val="00E96422"/>
    <w:rsid w:val="00E9671B"/>
    <w:rsid w:val="00E96D76"/>
    <w:rsid w:val="00E975C2"/>
    <w:rsid w:val="00EA0213"/>
    <w:rsid w:val="00EA13FE"/>
    <w:rsid w:val="00EA193B"/>
    <w:rsid w:val="00EA19B6"/>
    <w:rsid w:val="00EA218C"/>
    <w:rsid w:val="00EA2A20"/>
    <w:rsid w:val="00EA2CDF"/>
    <w:rsid w:val="00EA2FF0"/>
    <w:rsid w:val="00EA3044"/>
    <w:rsid w:val="00EA3EAF"/>
    <w:rsid w:val="00EA45A1"/>
    <w:rsid w:val="00EA4C03"/>
    <w:rsid w:val="00EA5153"/>
    <w:rsid w:val="00EA56B4"/>
    <w:rsid w:val="00EA59F6"/>
    <w:rsid w:val="00EA5BC9"/>
    <w:rsid w:val="00EA632A"/>
    <w:rsid w:val="00EA6868"/>
    <w:rsid w:val="00EA72DC"/>
    <w:rsid w:val="00EB0727"/>
    <w:rsid w:val="00EB1152"/>
    <w:rsid w:val="00EB18F2"/>
    <w:rsid w:val="00EB226A"/>
    <w:rsid w:val="00EB23CC"/>
    <w:rsid w:val="00EB261B"/>
    <w:rsid w:val="00EB36E9"/>
    <w:rsid w:val="00EB3CBD"/>
    <w:rsid w:val="00EB63F4"/>
    <w:rsid w:val="00EB6832"/>
    <w:rsid w:val="00EB6DAC"/>
    <w:rsid w:val="00EB7B57"/>
    <w:rsid w:val="00EC1D90"/>
    <w:rsid w:val="00EC1EA9"/>
    <w:rsid w:val="00EC261C"/>
    <w:rsid w:val="00EC2D1A"/>
    <w:rsid w:val="00EC5272"/>
    <w:rsid w:val="00EC5BF0"/>
    <w:rsid w:val="00EC5D0C"/>
    <w:rsid w:val="00EC6089"/>
    <w:rsid w:val="00EC6993"/>
    <w:rsid w:val="00EC7C06"/>
    <w:rsid w:val="00EC7D06"/>
    <w:rsid w:val="00ED0E3A"/>
    <w:rsid w:val="00ED136A"/>
    <w:rsid w:val="00ED14BD"/>
    <w:rsid w:val="00ED1664"/>
    <w:rsid w:val="00ED1B58"/>
    <w:rsid w:val="00ED1BF7"/>
    <w:rsid w:val="00ED25B8"/>
    <w:rsid w:val="00ED3389"/>
    <w:rsid w:val="00ED39D3"/>
    <w:rsid w:val="00ED4FC0"/>
    <w:rsid w:val="00ED5F5E"/>
    <w:rsid w:val="00ED733B"/>
    <w:rsid w:val="00ED7FE6"/>
    <w:rsid w:val="00EE1F7C"/>
    <w:rsid w:val="00EE2463"/>
    <w:rsid w:val="00EE27AD"/>
    <w:rsid w:val="00EE3417"/>
    <w:rsid w:val="00EE3501"/>
    <w:rsid w:val="00EE365F"/>
    <w:rsid w:val="00EE3BAE"/>
    <w:rsid w:val="00EE3D08"/>
    <w:rsid w:val="00EE3E62"/>
    <w:rsid w:val="00EE3FFD"/>
    <w:rsid w:val="00EE4A6C"/>
    <w:rsid w:val="00EE4EC0"/>
    <w:rsid w:val="00EE58E0"/>
    <w:rsid w:val="00EE6056"/>
    <w:rsid w:val="00EE6268"/>
    <w:rsid w:val="00EE6664"/>
    <w:rsid w:val="00EE731B"/>
    <w:rsid w:val="00EE7E19"/>
    <w:rsid w:val="00EF0945"/>
    <w:rsid w:val="00EF1157"/>
    <w:rsid w:val="00EF2558"/>
    <w:rsid w:val="00EF2A2C"/>
    <w:rsid w:val="00EF384F"/>
    <w:rsid w:val="00EF38F9"/>
    <w:rsid w:val="00EF396C"/>
    <w:rsid w:val="00EF4A1E"/>
    <w:rsid w:val="00EF77F8"/>
    <w:rsid w:val="00EF7AA8"/>
    <w:rsid w:val="00F05554"/>
    <w:rsid w:val="00F0598D"/>
    <w:rsid w:val="00F06BA9"/>
    <w:rsid w:val="00F10C19"/>
    <w:rsid w:val="00F10DAB"/>
    <w:rsid w:val="00F139EE"/>
    <w:rsid w:val="00F13C68"/>
    <w:rsid w:val="00F142B4"/>
    <w:rsid w:val="00F1482B"/>
    <w:rsid w:val="00F1492A"/>
    <w:rsid w:val="00F14937"/>
    <w:rsid w:val="00F21011"/>
    <w:rsid w:val="00F21978"/>
    <w:rsid w:val="00F21E25"/>
    <w:rsid w:val="00F22725"/>
    <w:rsid w:val="00F2280E"/>
    <w:rsid w:val="00F230D9"/>
    <w:rsid w:val="00F2457F"/>
    <w:rsid w:val="00F246B5"/>
    <w:rsid w:val="00F2479E"/>
    <w:rsid w:val="00F24CB9"/>
    <w:rsid w:val="00F26F77"/>
    <w:rsid w:val="00F26F7A"/>
    <w:rsid w:val="00F301EE"/>
    <w:rsid w:val="00F31602"/>
    <w:rsid w:val="00F31BD9"/>
    <w:rsid w:val="00F31BDD"/>
    <w:rsid w:val="00F31DC2"/>
    <w:rsid w:val="00F32616"/>
    <w:rsid w:val="00F34402"/>
    <w:rsid w:val="00F345BD"/>
    <w:rsid w:val="00F34B80"/>
    <w:rsid w:val="00F372F8"/>
    <w:rsid w:val="00F41402"/>
    <w:rsid w:val="00F4163A"/>
    <w:rsid w:val="00F425B9"/>
    <w:rsid w:val="00F4273F"/>
    <w:rsid w:val="00F42E60"/>
    <w:rsid w:val="00F43DCD"/>
    <w:rsid w:val="00F442F1"/>
    <w:rsid w:val="00F44C40"/>
    <w:rsid w:val="00F45425"/>
    <w:rsid w:val="00F46206"/>
    <w:rsid w:val="00F46B65"/>
    <w:rsid w:val="00F4716D"/>
    <w:rsid w:val="00F479A4"/>
    <w:rsid w:val="00F47EA9"/>
    <w:rsid w:val="00F47EE5"/>
    <w:rsid w:val="00F5135C"/>
    <w:rsid w:val="00F51D03"/>
    <w:rsid w:val="00F53A49"/>
    <w:rsid w:val="00F54031"/>
    <w:rsid w:val="00F540EB"/>
    <w:rsid w:val="00F54113"/>
    <w:rsid w:val="00F54F94"/>
    <w:rsid w:val="00F569F9"/>
    <w:rsid w:val="00F57FF3"/>
    <w:rsid w:val="00F60FD7"/>
    <w:rsid w:val="00F61D85"/>
    <w:rsid w:val="00F62E6F"/>
    <w:rsid w:val="00F63788"/>
    <w:rsid w:val="00F644CD"/>
    <w:rsid w:val="00F64B89"/>
    <w:rsid w:val="00F64D25"/>
    <w:rsid w:val="00F65976"/>
    <w:rsid w:val="00F65CD8"/>
    <w:rsid w:val="00F666F9"/>
    <w:rsid w:val="00F66FE8"/>
    <w:rsid w:val="00F67F7F"/>
    <w:rsid w:val="00F710F6"/>
    <w:rsid w:val="00F7183D"/>
    <w:rsid w:val="00F71E25"/>
    <w:rsid w:val="00F73289"/>
    <w:rsid w:val="00F7364E"/>
    <w:rsid w:val="00F7413F"/>
    <w:rsid w:val="00F74542"/>
    <w:rsid w:val="00F764F6"/>
    <w:rsid w:val="00F771DF"/>
    <w:rsid w:val="00F80237"/>
    <w:rsid w:val="00F80860"/>
    <w:rsid w:val="00F8170D"/>
    <w:rsid w:val="00F81C2B"/>
    <w:rsid w:val="00F8217E"/>
    <w:rsid w:val="00F83624"/>
    <w:rsid w:val="00F836DF"/>
    <w:rsid w:val="00F83D77"/>
    <w:rsid w:val="00F85943"/>
    <w:rsid w:val="00F85DB3"/>
    <w:rsid w:val="00F86433"/>
    <w:rsid w:val="00F8696B"/>
    <w:rsid w:val="00F875BA"/>
    <w:rsid w:val="00F876A0"/>
    <w:rsid w:val="00F878B8"/>
    <w:rsid w:val="00F87A9C"/>
    <w:rsid w:val="00F87F9C"/>
    <w:rsid w:val="00F90305"/>
    <w:rsid w:val="00F90339"/>
    <w:rsid w:val="00F903F7"/>
    <w:rsid w:val="00F90F81"/>
    <w:rsid w:val="00F90FA4"/>
    <w:rsid w:val="00F918F0"/>
    <w:rsid w:val="00F92D97"/>
    <w:rsid w:val="00F93FF6"/>
    <w:rsid w:val="00F9691A"/>
    <w:rsid w:val="00F970BC"/>
    <w:rsid w:val="00F97ACE"/>
    <w:rsid w:val="00FA0DBC"/>
    <w:rsid w:val="00FA0EB2"/>
    <w:rsid w:val="00FA20DF"/>
    <w:rsid w:val="00FA2540"/>
    <w:rsid w:val="00FA372B"/>
    <w:rsid w:val="00FA3D51"/>
    <w:rsid w:val="00FA4398"/>
    <w:rsid w:val="00FA4F5C"/>
    <w:rsid w:val="00FA6C8C"/>
    <w:rsid w:val="00FA6CD3"/>
    <w:rsid w:val="00FA7801"/>
    <w:rsid w:val="00FB13E4"/>
    <w:rsid w:val="00FB207B"/>
    <w:rsid w:val="00FB295A"/>
    <w:rsid w:val="00FB3F89"/>
    <w:rsid w:val="00FB47E7"/>
    <w:rsid w:val="00FB5A3C"/>
    <w:rsid w:val="00FB5F83"/>
    <w:rsid w:val="00FB61ED"/>
    <w:rsid w:val="00FB7174"/>
    <w:rsid w:val="00FC0674"/>
    <w:rsid w:val="00FC06E4"/>
    <w:rsid w:val="00FC0E2B"/>
    <w:rsid w:val="00FC2460"/>
    <w:rsid w:val="00FC2FD0"/>
    <w:rsid w:val="00FC31C9"/>
    <w:rsid w:val="00FC3432"/>
    <w:rsid w:val="00FC3F9D"/>
    <w:rsid w:val="00FC4200"/>
    <w:rsid w:val="00FC4B83"/>
    <w:rsid w:val="00FC50A5"/>
    <w:rsid w:val="00FC5B57"/>
    <w:rsid w:val="00FC75EE"/>
    <w:rsid w:val="00FD0E84"/>
    <w:rsid w:val="00FD0F17"/>
    <w:rsid w:val="00FD208C"/>
    <w:rsid w:val="00FD2489"/>
    <w:rsid w:val="00FD2916"/>
    <w:rsid w:val="00FD3A36"/>
    <w:rsid w:val="00FD3CCC"/>
    <w:rsid w:val="00FD65F4"/>
    <w:rsid w:val="00FD6908"/>
    <w:rsid w:val="00FD7895"/>
    <w:rsid w:val="00FD7CDC"/>
    <w:rsid w:val="00FD7D16"/>
    <w:rsid w:val="00FD7F15"/>
    <w:rsid w:val="00FE0A11"/>
    <w:rsid w:val="00FE1E78"/>
    <w:rsid w:val="00FE1F94"/>
    <w:rsid w:val="00FE2462"/>
    <w:rsid w:val="00FE3A55"/>
    <w:rsid w:val="00FE482B"/>
    <w:rsid w:val="00FE5660"/>
    <w:rsid w:val="00FE5B87"/>
    <w:rsid w:val="00FE6027"/>
    <w:rsid w:val="00FE62AA"/>
    <w:rsid w:val="00FE6A93"/>
    <w:rsid w:val="00FE6DD1"/>
    <w:rsid w:val="00FE7296"/>
    <w:rsid w:val="00FE7B3D"/>
    <w:rsid w:val="00FF0ED4"/>
    <w:rsid w:val="00FF1218"/>
    <w:rsid w:val="00FF17E9"/>
    <w:rsid w:val="00FF2423"/>
    <w:rsid w:val="00FF2554"/>
    <w:rsid w:val="00FF33CC"/>
    <w:rsid w:val="00FF40FF"/>
    <w:rsid w:val="00FF4171"/>
    <w:rsid w:val="00FF463C"/>
    <w:rsid w:val="00FF4A6A"/>
    <w:rsid w:val="00FF705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A698DB"/>
  <w15:docId w15:val="{AB1CC69B-4C20-48FC-A9C9-0ED2C7630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FC4"/>
    <w:pPr>
      <w:spacing w:after="0" w:line="240" w:lineRule="auto"/>
    </w:pPr>
    <w:rPr>
      <w:rFonts w:ascii="Times New Roman" w:eastAsia="Times New Roman" w:hAnsi="Times New Roman" w:cs="Times New Roman"/>
      <w:sz w:val="20"/>
      <w:szCs w:val="20"/>
      <w:lang w:eastAsia="es-MX"/>
    </w:rPr>
  </w:style>
  <w:style w:type="paragraph" w:styleId="Ttulo1">
    <w:name w:val="heading 1"/>
    <w:basedOn w:val="Normal"/>
    <w:next w:val="Normal"/>
    <w:link w:val="Ttulo1Car"/>
    <w:uiPriority w:val="1"/>
    <w:qFormat/>
    <w:rsid w:val="006128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qFormat/>
    <w:rsid w:val="00B11599"/>
    <w:pPr>
      <w:keepNext/>
      <w:spacing w:before="240" w:after="60"/>
      <w:outlineLvl w:val="1"/>
    </w:pPr>
    <w:rPr>
      <w:rFonts w:ascii="Arial" w:hAnsi="Arial" w:cs="Arial"/>
      <w:b/>
      <w:bCs/>
      <w:i/>
      <w:iCs/>
      <w:sz w:val="28"/>
      <w:szCs w:val="28"/>
      <w:lang w:val="es-ES" w:eastAsia="es-ES"/>
    </w:rPr>
  </w:style>
  <w:style w:type="paragraph" w:styleId="Ttulo3">
    <w:name w:val="heading 3"/>
    <w:basedOn w:val="Normal"/>
    <w:next w:val="Normal"/>
    <w:link w:val="Ttulo3Car"/>
    <w:uiPriority w:val="9"/>
    <w:semiHidden/>
    <w:unhideWhenUsed/>
    <w:qFormat/>
    <w:rsid w:val="00AB7D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61287E"/>
    <w:rPr>
      <w:rFonts w:asciiTheme="majorHAnsi" w:eastAsiaTheme="majorEastAsia" w:hAnsiTheme="majorHAnsi" w:cstheme="majorBidi"/>
      <w:b/>
      <w:bCs/>
      <w:color w:val="365F91" w:themeColor="accent1" w:themeShade="BF"/>
      <w:sz w:val="28"/>
      <w:szCs w:val="28"/>
      <w:lang w:eastAsia="es-MX"/>
    </w:rPr>
  </w:style>
  <w:style w:type="character" w:customStyle="1" w:styleId="Ttulo2Car">
    <w:name w:val="Título 2 Car"/>
    <w:basedOn w:val="Fuentedeprrafopredeter"/>
    <w:link w:val="Ttulo2"/>
    <w:uiPriority w:val="9"/>
    <w:rsid w:val="00B11599"/>
    <w:rPr>
      <w:rFonts w:ascii="Arial" w:eastAsia="Times New Roman" w:hAnsi="Arial" w:cs="Arial"/>
      <w:b/>
      <w:bCs/>
      <w:i/>
      <w:iCs/>
      <w:sz w:val="28"/>
      <w:szCs w:val="28"/>
      <w:lang w:val="es-ES" w:eastAsia="es-ES"/>
    </w:rPr>
  </w:style>
  <w:style w:type="character" w:customStyle="1" w:styleId="Ttulo3Car">
    <w:name w:val="Título 3 Car"/>
    <w:basedOn w:val="Fuentedeprrafopredeter"/>
    <w:link w:val="Ttulo3"/>
    <w:uiPriority w:val="9"/>
    <w:semiHidden/>
    <w:rsid w:val="00AB7D72"/>
    <w:rPr>
      <w:rFonts w:asciiTheme="majorHAnsi" w:eastAsiaTheme="majorEastAsia" w:hAnsiTheme="majorHAnsi" w:cstheme="majorBidi"/>
      <w:color w:val="243F60" w:themeColor="accent1" w:themeShade="7F"/>
      <w:sz w:val="24"/>
      <w:szCs w:val="24"/>
      <w:lang w:eastAsia="es-MX"/>
    </w:rPr>
  </w:style>
  <w:style w:type="paragraph" w:customStyle="1" w:styleId="corte1datos">
    <w:name w:val="corte1 datos"/>
    <w:basedOn w:val="Normal"/>
    <w:link w:val="corte1datosCar"/>
    <w:qFormat/>
    <w:rsid w:val="00D33C19"/>
    <w:pPr>
      <w:ind w:left="2552"/>
    </w:pPr>
    <w:rPr>
      <w:rFonts w:ascii="Arial" w:hAnsi="Arial"/>
      <w:b/>
      <w:caps/>
      <w:sz w:val="30"/>
      <w:lang w:val="es-ES_tradnl"/>
    </w:rPr>
  </w:style>
  <w:style w:type="character" w:customStyle="1" w:styleId="corte1datosCar">
    <w:name w:val="corte1 datos Car"/>
    <w:link w:val="corte1datos"/>
    <w:rsid w:val="00D33C19"/>
    <w:rPr>
      <w:rFonts w:ascii="Arial" w:eastAsia="Times New Roman" w:hAnsi="Arial" w:cs="Times New Roman"/>
      <w:b/>
      <w:caps/>
      <w:sz w:val="30"/>
      <w:szCs w:val="20"/>
      <w:lang w:val="es-ES_tradnl" w:eastAsia="es-MX"/>
    </w:rPr>
  </w:style>
  <w:style w:type="paragraph" w:customStyle="1" w:styleId="corte3centro">
    <w:name w:val="corte3 centro"/>
    <w:basedOn w:val="Normal"/>
    <w:link w:val="corte3centroCar"/>
    <w:qFormat/>
    <w:rsid w:val="00D33C19"/>
    <w:pPr>
      <w:spacing w:line="360" w:lineRule="auto"/>
      <w:jc w:val="center"/>
    </w:pPr>
    <w:rPr>
      <w:rFonts w:ascii="Arial" w:hAnsi="Arial"/>
      <w:b/>
      <w:sz w:val="30"/>
      <w:lang w:val="es-ES_tradnl"/>
    </w:rPr>
  </w:style>
  <w:style w:type="character" w:customStyle="1" w:styleId="corte3centroCar">
    <w:name w:val="corte3 centro Car"/>
    <w:link w:val="corte3centro"/>
    <w:rsid w:val="00D33C19"/>
    <w:rPr>
      <w:rFonts w:ascii="Arial" w:eastAsia="Times New Roman" w:hAnsi="Arial" w:cs="Times New Roman"/>
      <w:b/>
      <w:sz w:val="30"/>
      <w:szCs w:val="20"/>
      <w:lang w:val="es-ES_tradnl" w:eastAsia="es-MX"/>
    </w:rPr>
  </w:style>
  <w:style w:type="paragraph" w:customStyle="1" w:styleId="corte4fondo">
    <w:name w:val="corte4 fondo"/>
    <w:basedOn w:val="Normal"/>
    <w:link w:val="corte4fondoCar"/>
    <w:qFormat/>
    <w:rsid w:val="00D33C19"/>
    <w:pPr>
      <w:spacing w:line="360" w:lineRule="auto"/>
      <w:ind w:firstLine="709"/>
      <w:jc w:val="both"/>
    </w:pPr>
    <w:rPr>
      <w:rFonts w:ascii="Arial" w:hAnsi="Arial"/>
      <w:sz w:val="30"/>
      <w:lang w:val="es-ES_tradnl"/>
    </w:rPr>
  </w:style>
  <w:style w:type="character" w:customStyle="1" w:styleId="corte4fondoCar">
    <w:name w:val="corte4 fondo Car"/>
    <w:link w:val="corte4fondo"/>
    <w:rsid w:val="00D33C19"/>
    <w:rPr>
      <w:rFonts w:ascii="Arial" w:eastAsia="Times New Roman" w:hAnsi="Arial" w:cs="Times New Roman"/>
      <w:sz w:val="30"/>
      <w:szCs w:val="20"/>
      <w:lang w:val="es-ES_tradnl" w:eastAsia="es-MX"/>
    </w:rPr>
  </w:style>
  <w:style w:type="paragraph" w:customStyle="1" w:styleId="corte5transcripcion">
    <w:name w:val="corte5 transcripcion"/>
    <w:basedOn w:val="Normal"/>
    <w:link w:val="corte5transcripcionCar"/>
    <w:qFormat/>
    <w:rsid w:val="00D33C19"/>
    <w:pPr>
      <w:spacing w:line="360" w:lineRule="auto"/>
      <w:ind w:left="709" w:right="709"/>
      <w:jc w:val="both"/>
    </w:pPr>
    <w:rPr>
      <w:rFonts w:ascii="Arial" w:hAnsi="Arial"/>
      <w:b/>
      <w:i/>
      <w:sz w:val="30"/>
      <w:lang w:val="es-ES_tradnl"/>
    </w:rPr>
  </w:style>
  <w:style w:type="character" w:customStyle="1" w:styleId="corte5transcripcionCar">
    <w:name w:val="corte5 transcripcion Car"/>
    <w:link w:val="corte5transcripcion"/>
    <w:rsid w:val="00D33C19"/>
    <w:rPr>
      <w:rFonts w:ascii="Arial" w:eastAsia="Times New Roman" w:hAnsi="Arial" w:cs="Times New Roman"/>
      <w:b/>
      <w:i/>
      <w:sz w:val="30"/>
      <w:szCs w:val="20"/>
      <w:lang w:val="es-ES_tradnl" w:eastAsia="es-MX"/>
    </w:rPr>
  </w:style>
  <w:style w:type="paragraph" w:styleId="Encabezado">
    <w:name w:val="header"/>
    <w:basedOn w:val="Normal"/>
    <w:link w:val="EncabezadoCar"/>
    <w:rsid w:val="00D33C19"/>
    <w:pPr>
      <w:tabs>
        <w:tab w:val="center" w:pos="4419"/>
        <w:tab w:val="right" w:pos="8838"/>
      </w:tabs>
    </w:pPr>
    <w:rPr>
      <w:lang w:val="es-ES_tradnl"/>
    </w:rPr>
  </w:style>
  <w:style w:type="character" w:customStyle="1" w:styleId="EncabezadoCar">
    <w:name w:val="Encabezado Car"/>
    <w:basedOn w:val="Fuentedeprrafopredeter"/>
    <w:link w:val="Encabezado"/>
    <w:rsid w:val="00D33C19"/>
    <w:rPr>
      <w:rFonts w:ascii="Times New Roman" w:eastAsia="Times New Roman" w:hAnsi="Times New Roman" w:cs="Times New Roman"/>
      <w:sz w:val="20"/>
      <w:szCs w:val="20"/>
      <w:lang w:val="es-ES_tradnl" w:eastAsia="es-MX"/>
    </w:rPr>
  </w:style>
  <w:style w:type="paragraph" w:styleId="Piedepgina">
    <w:name w:val="footer"/>
    <w:basedOn w:val="Normal"/>
    <w:link w:val="PiedepginaCar"/>
    <w:uiPriority w:val="99"/>
    <w:rsid w:val="00D33C19"/>
    <w:pPr>
      <w:tabs>
        <w:tab w:val="center" w:pos="4419"/>
        <w:tab w:val="right" w:pos="8838"/>
      </w:tabs>
    </w:pPr>
    <w:rPr>
      <w:lang w:val="es-ES_tradnl"/>
    </w:rPr>
  </w:style>
  <w:style w:type="character" w:customStyle="1" w:styleId="PiedepginaCar">
    <w:name w:val="Pie de página Car"/>
    <w:basedOn w:val="Fuentedeprrafopredeter"/>
    <w:link w:val="Piedepgina"/>
    <w:uiPriority w:val="99"/>
    <w:rsid w:val="00D33C19"/>
    <w:rPr>
      <w:rFonts w:ascii="Times New Roman" w:eastAsia="Times New Roman" w:hAnsi="Times New Roman" w:cs="Times New Roman"/>
      <w:sz w:val="20"/>
      <w:szCs w:val="20"/>
      <w:lang w:val="es-ES_tradnl" w:eastAsia="es-MX"/>
    </w:rPr>
  </w:style>
  <w:style w:type="paragraph" w:styleId="Textonotapie">
    <w:name w:val="footnote text"/>
    <w:aliases w:val=" Car,Footnote Text Char Char Char Char Char,Footnote Text Char Char Char Char,Footnote reference,FA Fu,Car,Footnote Text Char Char Char,Footnote Text Cha,FA Fußnotentext,FA Fu?notentext,Footnote Text Char Char,FA Fuﬂnotentext,Ca,Car Car C"/>
    <w:basedOn w:val="Normal"/>
    <w:link w:val="TextonotapieCar"/>
    <w:uiPriority w:val="99"/>
    <w:qFormat/>
    <w:rsid w:val="00D33C19"/>
    <w:rPr>
      <w:lang w:val="x-none" w:eastAsia="es-ES"/>
    </w:rPr>
  </w:style>
  <w:style w:type="character" w:customStyle="1" w:styleId="TextonotapieCar">
    <w:name w:val="Texto nota pie Car"/>
    <w:aliases w:val=" Car Car,Footnote Text Char Char Char Char Char Car,Footnote Text Char Char Char Char Car,Footnote reference Car,FA Fu Car,Car Car,Footnote Text Char Char Char Car,Footnote Text Cha Car,FA Fußnotentext Car,FA Fu?notentext Car,Ca Car"/>
    <w:basedOn w:val="Fuentedeprrafopredeter"/>
    <w:link w:val="Textonotapie"/>
    <w:uiPriority w:val="99"/>
    <w:rsid w:val="00D33C19"/>
    <w:rPr>
      <w:rFonts w:ascii="Times New Roman" w:eastAsia="Times New Roman" w:hAnsi="Times New Roman" w:cs="Times New Roman"/>
      <w:sz w:val="20"/>
      <w:szCs w:val="20"/>
      <w:lang w:val="x-none" w:eastAsia="es-ES"/>
    </w:rPr>
  </w:style>
  <w:style w:type="character" w:styleId="Refdenotaalpie">
    <w:name w:val="footnote reference"/>
    <w:aliases w:val="Ref. de nota al pie 2,Footnotes refss,Texto de nota al pie,Appel note de bas de page,Footnote number,referencia nota al pie,BVI fnr,f,4_G,16 Point,Superscript 6 Point,Texto nota al pie,ftref,Footnote Reference Char3,julio,Ref,ftre,Re"/>
    <w:uiPriority w:val="99"/>
    <w:qFormat/>
    <w:rsid w:val="00D33C19"/>
    <w:rPr>
      <w:vertAlign w:val="superscript"/>
    </w:rPr>
  </w:style>
  <w:style w:type="paragraph" w:customStyle="1" w:styleId="4cortefondo">
    <w:name w:val="4 corte fondo"/>
    <w:basedOn w:val="corte4fondo"/>
    <w:link w:val="4cortefondoCar"/>
    <w:qFormat/>
    <w:rsid w:val="00D33C19"/>
    <w:rPr>
      <w:lang w:val="es-MX" w:eastAsia="es-ES"/>
    </w:rPr>
  </w:style>
  <w:style w:type="character" w:customStyle="1" w:styleId="4cortefondoCar">
    <w:name w:val="4 corte fondo Car"/>
    <w:link w:val="4cortefondo"/>
    <w:rsid w:val="00D33C19"/>
    <w:rPr>
      <w:rFonts w:ascii="Arial" w:eastAsia="Times New Roman" w:hAnsi="Arial" w:cs="Times New Roman"/>
      <w:sz w:val="30"/>
      <w:szCs w:val="20"/>
      <w:lang w:eastAsia="es-ES"/>
    </w:rPr>
  </w:style>
  <w:style w:type="paragraph" w:styleId="Prrafodelista">
    <w:name w:val="List Paragraph"/>
    <w:aliases w:val="Cita texto,TEXTO GENERAL SENTENCIAS,Footnote,List Paragraph1,Colorful List - Accent 11,Párrafo de lista1,Cuadrícula clara - Énfasis 31,Lista vistosa - Énfasis 11,Lista multicolor - Énfasis 11,Párrafo de lista2"/>
    <w:basedOn w:val="Normal"/>
    <w:link w:val="PrrafodelistaCar"/>
    <w:uiPriority w:val="34"/>
    <w:qFormat/>
    <w:rsid w:val="00D33C19"/>
    <w:pPr>
      <w:ind w:left="720"/>
      <w:contextualSpacing/>
    </w:pPr>
  </w:style>
  <w:style w:type="character" w:customStyle="1" w:styleId="PrrafodelistaCar">
    <w:name w:val="Párrafo de lista Car"/>
    <w:aliases w:val="Cita texto Car,TEXTO GENERAL SENTENCIAS Car,Footnote Car,List Paragraph1 Car,Colorful List - Accent 11 Car,Párrafo de lista1 Car,Cuadrícula clara - Énfasis 31 Car,Lista vistosa - Énfasis 11 Car,Lista multicolor - Énfasis 11 Car"/>
    <w:link w:val="Prrafodelista"/>
    <w:uiPriority w:val="34"/>
    <w:locked/>
    <w:rsid w:val="00E34E40"/>
    <w:rPr>
      <w:rFonts w:ascii="Times New Roman" w:eastAsia="Times New Roman" w:hAnsi="Times New Roman" w:cs="Times New Roman"/>
      <w:sz w:val="20"/>
      <w:szCs w:val="20"/>
      <w:lang w:eastAsia="es-MX"/>
    </w:rPr>
  </w:style>
  <w:style w:type="paragraph" w:customStyle="1" w:styleId="Corte5transcripcion135pto">
    <w:name w:val="Corte5 transcripcion + 13.5 pto"/>
    <w:basedOn w:val="Normal"/>
    <w:qFormat/>
    <w:rsid w:val="00D33C19"/>
    <w:pPr>
      <w:spacing w:line="360" w:lineRule="auto"/>
      <w:ind w:left="709" w:right="709"/>
      <w:jc w:val="both"/>
    </w:pPr>
    <w:rPr>
      <w:rFonts w:ascii="Arial" w:hAnsi="Arial"/>
      <w:b/>
      <w:bCs/>
      <w:i/>
      <w:iCs/>
      <w:sz w:val="27"/>
      <w:lang w:val="es-ES_tradnl"/>
    </w:rPr>
  </w:style>
  <w:style w:type="paragraph" w:styleId="Textoindependiente">
    <w:name w:val="Body Text"/>
    <w:basedOn w:val="Normal"/>
    <w:link w:val="TextoindependienteCar"/>
    <w:unhideWhenUsed/>
    <w:rsid w:val="0061287E"/>
    <w:pPr>
      <w:spacing w:after="120"/>
    </w:pPr>
  </w:style>
  <w:style w:type="character" w:customStyle="1" w:styleId="TextoindependienteCar">
    <w:name w:val="Texto independiente Car"/>
    <w:basedOn w:val="Fuentedeprrafopredeter"/>
    <w:link w:val="Textoindependiente"/>
    <w:rsid w:val="0061287E"/>
    <w:rPr>
      <w:rFonts w:ascii="Times New Roman" w:eastAsia="Times New Roman" w:hAnsi="Times New Roman" w:cs="Times New Roman"/>
      <w:sz w:val="20"/>
      <w:szCs w:val="20"/>
      <w:lang w:eastAsia="es-MX"/>
    </w:rPr>
  </w:style>
  <w:style w:type="paragraph" w:styleId="Textoindependienteprimerasangra">
    <w:name w:val="Body Text First Indent"/>
    <w:basedOn w:val="Textoindependiente"/>
    <w:link w:val="TextoindependienteprimerasangraCar"/>
    <w:uiPriority w:val="99"/>
    <w:unhideWhenUsed/>
    <w:rsid w:val="0061287E"/>
    <w:pPr>
      <w:spacing w:after="0"/>
      <w:ind w:firstLine="360"/>
    </w:pPr>
  </w:style>
  <w:style w:type="character" w:customStyle="1" w:styleId="TextoindependienteprimerasangraCar">
    <w:name w:val="Texto independiente primera sangría Car"/>
    <w:basedOn w:val="TextoindependienteCar"/>
    <w:link w:val="Textoindependienteprimerasangra"/>
    <w:uiPriority w:val="99"/>
    <w:rsid w:val="0061287E"/>
    <w:rPr>
      <w:rFonts w:ascii="Times New Roman" w:eastAsia="Times New Roman" w:hAnsi="Times New Roman" w:cs="Times New Roman"/>
      <w:sz w:val="20"/>
      <w:szCs w:val="20"/>
      <w:lang w:eastAsia="es-MX"/>
    </w:rPr>
  </w:style>
  <w:style w:type="paragraph" w:styleId="Textosinformato">
    <w:name w:val="Plain Text"/>
    <w:basedOn w:val="Normal"/>
    <w:link w:val="TextosinformatoCar"/>
    <w:rsid w:val="003625F5"/>
    <w:rPr>
      <w:rFonts w:ascii="Courier New" w:hAnsi="Courier New" w:cs="Courier New"/>
      <w:lang w:eastAsia="es-ES"/>
    </w:rPr>
  </w:style>
  <w:style w:type="character" w:customStyle="1" w:styleId="TextosinformatoCar">
    <w:name w:val="Texto sin formato Car"/>
    <w:basedOn w:val="Fuentedeprrafopredeter"/>
    <w:link w:val="Textosinformato"/>
    <w:rsid w:val="003625F5"/>
    <w:rPr>
      <w:rFonts w:ascii="Courier New" w:eastAsia="Times New Roman" w:hAnsi="Courier New" w:cs="Courier New"/>
      <w:sz w:val="20"/>
      <w:szCs w:val="20"/>
      <w:lang w:eastAsia="es-ES"/>
    </w:rPr>
  </w:style>
  <w:style w:type="paragraph" w:styleId="Textodeglobo">
    <w:name w:val="Balloon Text"/>
    <w:basedOn w:val="Normal"/>
    <w:link w:val="TextodegloboCar"/>
    <w:uiPriority w:val="99"/>
    <w:unhideWhenUsed/>
    <w:rsid w:val="00E17011"/>
    <w:rPr>
      <w:rFonts w:ascii="Tahoma" w:hAnsi="Tahoma" w:cs="Tahoma"/>
      <w:sz w:val="16"/>
      <w:szCs w:val="16"/>
    </w:rPr>
  </w:style>
  <w:style w:type="character" w:customStyle="1" w:styleId="TextodegloboCar">
    <w:name w:val="Texto de globo Car"/>
    <w:basedOn w:val="Fuentedeprrafopredeter"/>
    <w:link w:val="Textodeglobo"/>
    <w:uiPriority w:val="99"/>
    <w:rsid w:val="00E17011"/>
    <w:rPr>
      <w:rFonts w:ascii="Tahoma" w:eastAsia="Times New Roman" w:hAnsi="Tahoma" w:cs="Tahoma"/>
      <w:sz w:val="16"/>
      <w:szCs w:val="16"/>
      <w:lang w:eastAsia="es-MX"/>
    </w:rPr>
  </w:style>
  <w:style w:type="character" w:styleId="Hipervnculo">
    <w:name w:val="Hyperlink"/>
    <w:basedOn w:val="Fuentedeprrafopredeter"/>
    <w:uiPriority w:val="99"/>
    <w:unhideWhenUsed/>
    <w:rsid w:val="00A97EC8"/>
    <w:rPr>
      <w:color w:val="0000FF" w:themeColor="hyperlink"/>
      <w:u w:val="single"/>
    </w:rPr>
  </w:style>
  <w:style w:type="character" w:customStyle="1" w:styleId="corte4fondoCar1">
    <w:name w:val="corte4 fondo Car1"/>
    <w:basedOn w:val="Fuentedeprrafopredeter"/>
    <w:locked/>
    <w:rsid w:val="005B5A33"/>
    <w:rPr>
      <w:rFonts w:ascii="Arial" w:hAnsi="Arial" w:cs="Arial"/>
      <w:sz w:val="30"/>
    </w:rPr>
  </w:style>
  <w:style w:type="paragraph" w:customStyle="1" w:styleId="Estilo">
    <w:name w:val="Estilo"/>
    <w:basedOn w:val="Sinespaciado"/>
    <w:link w:val="EstiloCar"/>
    <w:qFormat/>
    <w:rsid w:val="00C20365"/>
    <w:pPr>
      <w:jc w:val="both"/>
    </w:pPr>
    <w:rPr>
      <w:rFonts w:ascii="Arial" w:eastAsiaTheme="minorHAnsi" w:hAnsi="Arial" w:cstheme="minorBidi"/>
      <w:sz w:val="24"/>
      <w:szCs w:val="22"/>
      <w:lang w:eastAsia="en-US"/>
    </w:rPr>
  </w:style>
  <w:style w:type="paragraph" w:styleId="Sinespaciado">
    <w:name w:val="No Spacing"/>
    <w:uiPriority w:val="1"/>
    <w:qFormat/>
    <w:rsid w:val="00C20365"/>
    <w:pPr>
      <w:spacing w:after="0" w:line="240" w:lineRule="auto"/>
    </w:pPr>
    <w:rPr>
      <w:rFonts w:ascii="Times New Roman" w:eastAsia="Times New Roman" w:hAnsi="Times New Roman" w:cs="Times New Roman"/>
      <w:sz w:val="20"/>
      <w:szCs w:val="20"/>
      <w:lang w:eastAsia="es-MX"/>
    </w:rPr>
  </w:style>
  <w:style w:type="character" w:customStyle="1" w:styleId="EstiloCar">
    <w:name w:val="Estilo Car"/>
    <w:basedOn w:val="Fuentedeprrafopredeter"/>
    <w:link w:val="Estilo"/>
    <w:rsid w:val="00C20365"/>
    <w:rPr>
      <w:rFonts w:ascii="Arial" w:hAnsi="Arial"/>
      <w:sz w:val="24"/>
    </w:rPr>
  </w:style>
  <w:style w:type="character" w:customStyle="1" w:styleId="apple-converted-space">
    <w:name w:val="apple-converted-space"/>
    <w:basedOn w:val="Fuentedeprrafopredeter"/>
    <w:rsid w:val="00EA4C03"/>
  </w:style>
  <w:style w:type="paragraph" w:styleId="Sangradetextonormal">
    <w:name w:val="Body Text Indent"/>
    <w:basedOn w:val="Normal"/>
    <w:link w:val="SangradetextonormalCar"/>
    <w:unhideWhenUsed/>
    <w:rsid w:val="00B431D8"/>
    <w:pPr>
      <w:spacing w:after="120"/>
      <w:ind w:left="283"/>
    </w:pPr>
  </w:style>
  <w:style w:type="character" w:customStyle="1" w:styleId="SangradetextonormalCar">
    <w:name w:val="Sangría de texto normal Car"/>
    <w:basedOn w:val="Fuentedeprrafopredeter"/>
    <w:link w:val="Sangradetextonormal"/>
    <w:uiPriority w:val="99"/>
    <w:semiHidden/>
    <w:rsid w:val="00B431D8"/>
    <w:rPr>
      <w:rFonts w:ascii="Times New Roman" w:eastAsia="Times New Roman" w:hAnsi="Times New Roman" w:cs="Times New Roman"/>
      <w:sz w:val="20"/>
      <w:szCs w:val="20"/>
      <w:lang w:eastAsia="es-MX"/>
    </w:rPr>
  </w:style>
  <w:style w:type="paragraph" w:styleId="Textocomentario">
    <w:name w:val="annotation text"/>
    <w:basedOn w:val="Normal"/>
    <w:link w:val="TextocomentarioCar"/>
    <w:uiPriority w:val="99"/>
    <w:semiHidden/>
    <w:rsid w:val="002F41F4"/>
    <w:rPr>
      <w:lang w:val="es-ES_tradnl" w:eastAsia="es-ES"/>
    </w:rPr>
  </w:style>
  <w:style w:type="character" w:customStyle="1" w:styleId="TextocomentarioCar">
    <w:name w:val="Texto comentario Car"/>
    <w:basedOn w:val="Fuentedeprrafopredeter"/>
    <w:link w:val="Textocomentario"/>
    <w:uiPriority w:val="99"/>
    <w:semiHidden/>
    <w:rsid w:val="002F41F4"/>
    <w:rPr>
      <w:rFonts w:ascii="Times New Roman" w:eastAsia="Times New Roman" w:hAnsi="Times New Roman" w:cs="Times New Roman"/>
      <w:sz w:val="20"/>
      <w:szCs w:val="20"/>
      <w:lang w:val="es-ES_tradnl" w:eastAsia="es-ES"/>
    </w:rPr>
  </w:style>
  <w:style w:type="paragraph" w:styleId="NormalWeb">
    <w:name w:val="Normal (Web)"/>
    <w:aliases w:val="Normal (Web) Car,Normal (Web) Car Car Car,Normal (Web) Car Car Car Car Car Car,Normal (Web) Car Car Car Car Car Car Car Car Car,Normal (Web) Car Car Car Car Car Car Car Car Car Car Car,Normal (Web) Car Car,Normal (Web) Car1 Car"/>
    <w:basedOn w:val="Normal"/>
    <w:link w:val="NormalWebCar1"/>
    <w:uiPriority w:val="99"/>
    <w:unhideWhenUsed/>
    <w:qFormat/>
    <w:rsid w:val="00AD1ACF"/>
    <w:pPr>
      <w:spacing w:before="100" w:beforeAutospacing="1" w:after="100" w:afterAutospacing="1"/>
    </w:pPr>
    <w:rPr>
      <w:rFonts w:eastAsiaTheme="minorEastAsia"/>
      <w:sz w:val="24"/>
      <w:szCs w:val="24"/>
    </w:rPr>
  </w:style>
  <w:style w:type="character" w:customStyle="1" w:styleId="NormalWebCar1">
    <w:name w:val="Normal (Web) Car1"/>
    <w:aliases w:val="Normal (Web) Car Car1,Normal (Web) Car Car Car Car,Normal (Web) Car Car Car Car Car Car Car,Normal (Web) Car Car Car Car Car Car Car Car Car Car,Normal (Web) Car Car Car Car Car Car Car Car Car Car Car Car,Normal (Web) Car Car Car1"/>
    <w:link w:val="NormalWeb"/>
    <w:uiPriority w:val="99"/>
    <w:rsid w:val="00E96422"/>
    <w:rPr>
      <w:rFonts w:ascii="Times New Roman" w:eastAsiaTheme="minorEastAsia" w:hAnsi="Times New Roman" w:cs="Times New Roman"/>
      <w:sz w:val="24"/>
      <w:szCs w:val="24"/>
      <w:lang w:eastAsia="es-MX"/>
    </w:rPr>
  </w:style>
  <w:style w:type="paragraph" w:customStyle="1" w:styleId="corte2ponente">
    <w:name w:val="corte2 ponente"/>
    <w:basedOn w:val="Normal"/>
    <w:link w:val="corte2ponenteCar1"/>
    <w:qFormat/>
    <w:rsid w:val="00043816"/>
    <w:rPr>
      <w:rFonts w:ascii="Arial" w:hAnsi="Arial"/>
      <w:b/>
      <w:caps/>
      <w:sz w:val="30"/>
      <w:lang w:val="es-ES_tradnl" w:eastAsia="x-none"/>
    </w:rPr>
  </w:style>
  <w:style w:type="character" w:customStyle="1" w:styleId="corte2ponenteCar1">
    <w:name w:val="corte2 ponente Car1"/>
    <w:link w:val="corte2ponente"/>
    <w:locked/>
    <w:rsid w:val="00043816"/>
    <w:rPr>
      <w:rFonts w:ascii="Arial" w:eastAsia="Times New Roman" w:hAnsi="Arial" w:cs="Times New Roman"/>
      <w:b/>
      <w:caps/>
      <w:sz w:val="30"/>
      <w:szCs w:val="20"/>
      <w:lang w:val="es-ES_tradnl" w:eastAsia="x-none"/>
    </w:rPr>
  </w:style>
  <w:style w:type="character" w:customStyle="1" w:styleId="corte4fondoCar3">
    <w:name w:val="corte4 fondo Car3"/>
    <w:basedOn w:val="Fuentedeprrafopredeter"/>
    <w:rsid w:val="00806F50"/>
    <w:rPr>
      <w:rFonts w:ascii="Arial" w:hAnsi="Arial" w:cs="Arial"/>
      <w:sz w:val="30"/>
      <w:szCs w:val="30"/>
      <w:lang w:val="es-ES_tradnl" w:eastAsia="es-MX" w:bidi="ar-SA"/>
    </w:rPr>
  </w:style>
  <w:style w:type="paragraph" w:customStyle="1" w:styleId="corte4fondoCarCarCar">
    <w:name w:val="corte4 fondo Car Car Car"/>
    <w:basedOn w:val="Normal"/>
    <w:link w:val="corte4fondoCarCarCarCar"/>
    <w:rsid w:val="00E56781"/>
    <w:pPr>
      <w:spacing w:line="360" w:lineRule="auto"/>
      <w:ind w:firstLine="709"/>
      <w:jc w:val="both"/>
    </w:pPr>
    <w:rPr>
      <w:rFonts w:ascii="Arial" w:hAnsi="Arial" w:cs="Arial"/>
      <w:sz w:val="30"/>
      <w:szCs w:val="30"/>
    </w:rPr>
  </w:style>
  <w:style w:type="character" w:customStyle="1" w:styleId="corte4fondoCarCarCarCar">
    <w:name w:val="corte4 fondo Car Car Car Car"/>
    <w:link w:val="corte4fondoCarCarCar"/>
    <w:locked/>
    <w:rsid w:val="00E56781"/>
    <w:rPr>
      <w:rFonts w:ascii="Arial" w:eastAsia="Times New Roman" w:hAnsi="Arial" w:cs="Arial"/>
      <w:sz w:val="30"/>
      <w:szCs w:val="30"/>
      <w:lang w:eastAsia="es-MX"/>
    </w:rPr>
  </w:style>
  <w:style w:type="character" w:styleId="nfasis">
    <w:name w:val="Emphasis"/>
    <w:uiPriority w:val="20"/>
    <w:qFormat/>
    <w:rsid w:val="00BA34C6"/>
    <w:rPr>
      <w:i/>
      <w:iCs/>
    </w:rPr>
  </w:style>
  <w:style w:type="character" w:customStyle="1" w:styleId="corte4fondoCar2">
    <w:name w:val="corte4 fondo Car2"/>
    <w:locked/>
    <w:rsid w:val="00D14134"/>
    <w:rPr>
      <w:rFonts w:ascii="Arial" w:hAnsi="Arial"/>
      <w:sz w:val="30"/>
      <w:lang w:val="es-ES_tradnl"/>
    </w:rPr>
  </w:style>
  <w:style w:type="paragraph" w:customStyle="1" w:styleId="TEXTONORMAL">
    <w:name w:val="TEXTO NORMAL"/>
    <w:basedOn w:val="Normal"/>
    <w:link w:val="TEXTONORMALCar"/>
    <w:rsid w:val="00D14134"/>
    <w:pPr>
      <w:spacing w:line="360" w:lineRule="auto"/>
      <w:ind w:firstLine="709"/>
      <w:jc w:val="both"/>
    </w:pPr>
    <w:rPr>
      <w:rFonts w:ascii="Arial" w:hAnsi="Arial" w:cs="Arial"/>
      <w:sz w:val="28"/>
      <w:szCs w:val="28"/>
      <w:lang w:eastAsia="es-ES"/>
    </w:rPr>
  </w:style>
  <w:style w:type="character" w:customStyle="1" w:styleId="TEXTONORMALCar">
    <w:name w:val="TEXTO NORMAL Car"/>
    <w:link w:val="TEXTONORMAL"/>
    <w:rsid w:val="00D14134"/>
    <w:rPr>
      <w:rFonts w:ascii="Arial" w:eastAsia="Times New Roman" w:hAnsi="Arial" w:cs="Arial"/>
      <w:sz w:val="28"/>
      <w:szCs w:val="28"/>
      <w:lang w:eastAsia="es-ES"/>
    </w:rPr>
  </w:style>
  <w:style w:type="paragraph" w:customStyle="1" w:styleId="Blockquote">
    <w:name w:val="Blockquote"/>
    <w:basedOn w:val="Normal"/>
    <w:rsid w:val="00E041EC"/>
    <w:pPr>
      <w:spacing w:before="100" w:after="100"/>
      <w:ind w:left="360" w:right="360"/>
    </w:pPr>
    <w:rPr>
      <w:sz w:val="24"/>
      <w:lang w:eastAsia="es-ES"/>
    </w:rPr>
  </w:style>
  <w:style w:type="paragraph" w:customStyle="1" w:styleId="texto">
    <w:name w:val="texto"/>
    <w:basedOn w:val="Normal"/>
    <w:rsid w:val="003B7323"/>
    <w:pPr>
      <w:spacing w:after="101" w:line="216" w:lineRule="atLeast"/>
      <w:ind w:firstLine="288"/>
      <w:jc w:val="both"/>
    </w:pPr>
    <w:rPr>
      <w:rFonts w:ascii="Arial" w:hAnsi="Arial"/>
      <w:sz w:val="18"/>
      <w:lang w:val="es-ES_tradnl" w:eastAsia="es-ES"/>
    </w:rPr>
  </w:style>
  <w:style w:type="character" w:customStyle="1" w:styleId="TextoCar">
    <w:name w:val="Texto Car"/>
    <w:link w:val="Texto0"/>
    <w:locked/>
    <w:rsid w:val="003B7323"/>
    <w:rPr>
      <w:rFonts w:ascii="Arial" w:hAnsi="Arial" w:cs="Arial"/>
      <w:sz w:val="18"/>
      <w:szCs w:val="18"/>
      <w:lang w:val="es-ES" w:eastAsia="es-ES"/>
    </w:rPr>
  </w:style>
  <w:style w:type="paragraph" w:customStyle="1" w:styleId="Texto0">
    <w:name w:val="Texto"/>
    <w:basedOn w:val="Normal"/>
    <w:link w:val="TextoCar"/>
    <w:rsid w:val="003B7323"/>
    <w:pPr>
      <w:spacing w:after="101" w:line="216" w:lineRule="exact"/>
      <w:ind w:firstLine="288"/>
      <w:jc w:val="both"/>
    </w:pPr>
    <w:rPr>
      <w:rFonts w:ascii="Arial" w:eastAsiaTheme="minorHAnsi" w:hAnsi="Arial" w:cs="Arial"/>
      <w:sz w:val="18"/>
      <w:szCs w:val="18"/>
      <w:lang w:val="es-ES" w:eastAsia="es-ES"/>
    </w:rPr>
  </w:style>
  <w:style w:type="paragraph" w:styleId="Sangra2detindependiente">
    <w:name w:val="Body Text Indent 2"/>
    <w:basedOn w:val="Normal"/>
    <w:link w:val="Sangra2detindependienteCar"/>
    <w:uiPriority w:val="99"/>
    <w:unhideWhenUsed/>
    <w:rsid w:val="00251654"/>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251654"/>
    <w:rPr>
      <w:rFonts w:ascii="Times New Roman" w:eastAsia="Times New Roman" w:hAnsi="Times New Roman" w:cs="Times New Roman"/>
      <w:sz w:val="20"/>
      <w:szCs w:val="20"/>
      <w:lang w:eastAsia="es-MX"/>
    </w:rPr>
  </w:style>
  <w:style w:type="character" w:styleId="Nmerodepgina">
    <w:name w:val="page number"/>
    <w:basedOn w:val="Fuentedeprrafopredeter"/>
    <w:rsid w:val="00251654"/>
  </w:style>
  <w:style w:type="paragraph" w:customStyle="1" w:styleId="BodyTextIndent21">
    <w:name w:val="Body Text Indent 21"/>
    <w:basedOn w:val="Normal"/>
    <w:rsid w:val="00251654"/>
    <w:pPr>
      <w:autoSpaceDE w:val="0"/>
      <w:autoSpaceDN w:val="0"/>
      <w:spacing w:after="120" w:line="480" w:lineRule="auto"/>
      <w:ind w:firstLine="709"/>
      <w:jc w:val="both"/>
    </w:pPr>
    <w:rPr>
      <w:rFonts w:ascii="Arial" w:hAnsi="Arial" w:cs="Arial"/>
      <w:sz w:val="24"/>
      <w:szCs w:val="24"/>
      <w:lang w:val="es-ES" w:eastAsia="es-ES"/>
    </w:rPr>
  </w:style>
  <w:style w:type="character" w:styleId="Textoennegrita">
    <w:name w:val="Strong"/>
    <w:uiPriority w:val="22"/>
    <w:qFormat/>
    <w:rsid w:val="00251654"/>
    <w:rPr>
      <w:b/>
      <w:bCs/>
    </w:rPr>
  </w:style>
  <w:style w:type="paragraph" w:styleId="Textoindependiente2">
    <w:name w:val="Body Text 2"/>
    <w:basedOn w:val="Normal"/>
    <w:link w:val="Textoindependiente2Car"/>
    <w:rsid w:val="00251654"/>
    <w:pPr>
      <w:spacing w:after="120" w:line="480" w:lineRule="auto"/>
    </w:pPr>
    <w:rPr>
      <w:rFonts w:ascii="Arial" w:hAnsi="Arial" w:cs="Arial"/>
      <w:sz w:val="24"/>
      <w:szCs w:val="24"/>
      <w:lang w:val="es-ES" w:eastAsia="es-ES"/>
    </w:rPr>
  </w:style>
  <w:style w:type="character" w:customStyle="1" w:styleId="Textoindependiente2Car">
    <w:name w:val="Texto independiente 2 Car"/>
    <w:basedOn w:val="Fuentedeprrafopredeter"/>
    <w:link w:val="Textoindependiente2"/>
    <w:rsid w:val="00251654"/>
    <w:rPr>
      <w:rFonts w:ascii="Arial" w:eastAsia="Times New Roman" w:hAnsi="Arial" w:cs="Arial"/>
      <w:sz w:val="24"/>
      <w:szCs w:val="24"/>
      <w:lang w:val="es-ES" w:eastAsia="es-ES"/>
    </w:rPr>
  </w:style>
  <w:style w:type="paragraph" w:customStyle="1" w:styleId="ROMANOS">
    <w:name w:val="ROMANOS"/>
    <w:basedOn w:val="Normal"/>
    <w:link w:val="ROMANOSCar"/>
    <w:rsid w:val="00251654"/>
    <w:pPr>
      <w:tabs>
        <w:tab w:val="left" w:pos="720"/>
      </w:tabs>
      <w:spacing w:after="101" w:line="216" w:lineRule="atLeast"/>
    </w:pPr>
    <w:rPr>
      <w:rFonts w:ascii="Arial" w:hAnsi="Arial" w:cs="Arial"/>
      <w:sz w:val="18"/>
      <w:szCs w:val="18"/>
      <w:lang w:val="es-ES_tradnl" w:eastAsia="es-ES"/>
    </w:rPr>
  </w:style>
  <w:style w:type="character" w:customStyle="1" w:styleId="ROMANOSCar">
    <w:name w:val="ROMANOS Car"/>
    <w:link w:val="ROMANOS"/>
    <w:locked/>
    <w:rsid w:val="00251654"/>
    <w:rPr>
      <w:rFonts w:ascii="Arial" w:eastAsia="Times New Roman" w:hAnsi="Arial" w:cs="Arial"/>
      <w:sz w:val="18"/>
      <w:szCs w:val="18"/>
      <w:lang w:val="es-ES_tradnl" w:eastAsia="es-ES"/>
    </w:rPr>
  </w:style>
  <w:style w:type="character" w:customStyle="1" w:styleId="corte4fondoCarCar">
    <w:name w:val="corte4 fondo Car Car"/>
    <w:rsid w:val="00251654"/>
    <w:rPr>
      <w:rFonts w:ascii="Arial" w:hAnsi="Arial"/>
      <w:sz w:val="30"/>
      <w:szCs w:val="24"/>
      <w:lang w:val="es-ES_tradnl" w:eastAsia="es-MX" w:bidi="ar-SA"/>
    </w:rPr>
  </w:style>
  <w:style w:type="paragraph" w:styleId="Sangra3detindependiente">
    <w:name w:val="Body Text Indent 3"/>
    <w:basedOn w:val="Normal"/>
    <w:link w:val="Sangra3detindependienteCar"/>
    <w:rsid w:val="00251654"/>
    <w:pPr>
      <w:spacing w:after="120"/>
      <w:ind w:left="283"/>
    </w:pPr>
    <w:rPr>
      <w:sz w:val="16"/>
      <w:szCs w:val="16"/>
      <w:lang w:val="es-ES" w:eastAsia="es-ES"/>
    </w:rPr>
  </w:style>
  <w:style w:type="character" w:customStyle="1" w:styleId="Sangra3detindependienteCar">
    <w:name w:val="Sangría 3 de t. independiente Car"/>
    <w:basedOn w:val="Fuentedeprrafopredeter"/>
    <w:link w:val="Sangra3detindependiente"/>
    <w:rsid w:val="00251654"/>
    <w:rPr>
      <w:rFonts w:ascii="Times New Roman" w:eastAsia="Times New Roman" w:hAnsi="Times New Roman" w:cs="Times New Roman"/>
      <w:sz w:val="16"/>
      <w:szCs w:val="16"/>
      <w:lang w:val="es-ES" w:eastAsia="es-ES"/>
    </w:rPr>
  </w:style>
  <w:style w:type="paragraph" w:customStyle="1" w:styleId="CarCarCarCarCarCarCarCarCarCarCarCarCarCarCarCarCarCarCarCarCarCarCarCarCarCarCarCarCarCarCar">
    <w:name w:val="Car Car Car Car Car Car Car Car Car Car Car Car Car Car Car Car Car Car Car Car Car Car Car Car Car Car Car Car Car Car Car"/>
    <w:basedOn w:val="Normal"/>
    <w:rsid w:val="00251654"/>
    <w:pPr>
      <w:spacing w:after="160" w:line="240" w:lineRule="exact"/>
      <w:jc w:val="right"/>
    </w:pPr>
    <w:rPr>
      <w:rFonts w:ascii="Verdana" w:hAnsi="Verdana" w:cs="Verdana"/>
      <w:lang w:eastAsia="en-US"/>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251654"/>
    <w:pPr>
      <w:spacing w:after="160" w:line="240" w:lineRule="exact"/>
      <w:jc w:val="right"/>
    </w:pPr>
    <w:rPr>
      <w:rFonts w:ascii="Verdana" w:hAnsi="Verdana" w:cs="Verdana"/>
      <w:lang w:eastAsia="en-US"/>
    </w:rPr>
  </w:style>
  <w:style w:type="paragraph" w:customStyle="1" w:styleId="CarCar1Car">
    <w:name w:val="Car Car1 Car"/>
    <w:basedOn w:val="Normal"/>
    <w:rsid w:val="00251654"/>
    <w:pPr>
      <w:spacing w:after="160" w:line="240" w:lineRule="exact"/>
      <w:jc w:val="right"/>
    </w:pPr>
    <w:rPr>
      <w:rFonts w:ascii="Verdana" w:hAnsi="Verdana" w:cs="Verdana"/>
      <w:lang w:eastAsia="en-US"/>
    </w:rPr>
  </w:style>
  <w:style w:type="paragraph" w:customStyle="1" w:styleId="CarCar2CarCarCarCarCarCarCarCarCarCar">
    <w:name w:val="Car Car2 Car Car Car Car Car Car Car Car Car Car"/>
    <w:basedOn w:val="Normal"/>
    <w:rsid w:val="00251654"/>
    <w:pPr>
      <w:spacing w:after="160" w:line="240" w:lineRule="exact"/>
      <w:jc w:val="right"/>
    </w:pPr>
    <w:rPr>
      <w:rFonts w:ascii="Verdana" w:hAnsi="Verdana" w:cs="Verdana"/>
      <w:lang w:eastAsia="en-US"/>
    </w:rPr>
  </w:style>
  <w:style w:type="paragraph" w:customStyle="1" w:styleId="CarCar3CarCarCarCarCarCarCarCarCarCarCarCarCarCarCarCarCarCarCar">
    <w:name w:val="Car Car3 Car Car Car Car Car Car Car Car Car Car Car Car Car Car Car Car Car Car Car"/>
    <w:basedOn w:val="Normal"/>
    <w:rsid w:val="00251654"/>
    <w:pPr>
      <w:spacing w:after="160" w:line="240" w:lineRule="exact"/>
      <w:jc w:val="right"/>
    </w:pPr>
    <w:rPr>
      <w:rFonts w:ascii="Verdana" w:hAnsi="Verdana" w:cs="Verdana"/>
      <w:lang w:eastAsia="en-US"/>
    </w:rPr>
  </w:style>
  <w:style w:type="paragraph" w:customStyle="1" w:styleId="CarCar1CarCarCarCarCarCarCarCarCarCar">
    <w:name w:val="Car Car1 Car Car Car Car Car Car Car Car Car Car"/>
    <w:basedOn w:val="Normal"/>
    <w:rsid w:val="00251654"/>
    <w:pPr>
      <w:spacing w:after="160" w:line="240" w:lineRule="exact"/>
      <w:jc w:val="right"/>
    </w:pPr>
    <w:rPr>
      <w:rFonts w:ascii="Verdana" w:hAnsi="Verdana" w:cs="Verdana"/>
      <w:lang w:eastAsia="en-US"/>
    </w:rPr>
  </w:style>
  <w:style w:type="paragraph" w:customStyle="1" w:styleId="CarCar2CarCarCar1CarCarCarCarCarCarCar">
    <w:name w:val="Car Car2 Car Car Car1 Car Car Car Car Car Car Car"/>
    <w:basedOn w:val="Normal"/>
    <w:rsid w:val="00251654"/>
    <w:pPr>
      <w:spacing w:after="160" w:line="240" w:lineRule="exact"/>
      <w:jc w:val="right"/>
    </w:pPr>
    <w:rPr>
      <w:rFonts w:ascii="Verdana" w:hAnsi="Verdana" w:cs="Verdana"/>
      <w:lang w:eastAsia="en-US"/>
    </w:rPr>
  </w:style>
  <w:style w:type="paragraph" w:customStyle="1" w:styleId="01">
    <w:name w:val="01"/>
    <w:basedOn w:val="Normal"/>
    <w:rsid w:val="00251654"/>
    <w:pPr>
      <w:widowControl w:val="0"/>
      <w:spacing w:line="360" w:lineRule="auto"/>
      <w:ind w:left="851" w:right="851"/>
      <w:jc w:val="both"/>
    </w:pPr>
    <w:rPr>
      <w:rFonts w:ascii="Courier New" w:hAnsi="Courier New"/>
      <w:i/>
      <w:snapToGrid w:val="0"/>
      <w:sz w:val="28"/>
      <w:szCs w:val="28"/>
      <w:lang w:eastAsia="es-ES"/>
    </w:rPr>
  </w:style>
  <w:style w:type="paragraph" w:customStyle="1" w:styleId="parrafo">
    <w:name w:val="parrafo"/>
    <w:basedOn w:val="Normal"/>
    <w:rsid w:val="007A0D60"/>
    <w:pPr>
      <w:jc w:val="both"/>
    </w:pPr>
    <w:rPr>
      <w:color w:val="444444"/>
      <w:sz w:val="24"/>
      <w:szCs w:val="24"/>
    </w:rPr>
  </w:style>
  <w:style w:type="character" w:customStyle="1" w:styleId="sdzsvb">
    <w:name w:val="sdzsvb"/>
    <w:basedOn w:val="Fuentedeprrafopredeter"/>
    <w:rsid w:val="00AB7D72"/>
  </w:style>
  <w:style w:type="character" w:customStyle="1" w:styleId="lrdctlblblk">
    <w:name w:val="lr_dct_lbl_blk"/>
    <w:basedOn w:val="Fuentedeprrafopredeter"/>
    <w:rsid w:val="00141031"/>
  </w:style>
  <w:style w:type="paragraph" w:customStyle="1" w:styleId="n2">
    <w:name w:val="n2"/>
    <w:basedOn w:val="Normal"/>
    <w:rsid w:val="00BF44A1"/>
    <w:pPr>
      <w:spacing w:before="100" w:beforeAutospacing="1" w:after="100" w:afterAutospacing="1"/>
    </w:pPr>
    <w:rPr>
      <w:sz w:val="24"/>
      <w:szCs w:val="24"/>
    </w:rPr>
  </w:style>
  <w:style w:type="paragraph" w:customStyle="1" w:styleId="j">
    <w:name w:val="j"/>
    <w:basedOn w:val="Normal"/>
    <w:rsid w:val="00BF44A1"/>
    <w:pPr>
      <w:spacing w:before="100" w:beforeAutospacing="1" w:after="100" w:afterAutospacing="1"/>
    </w:pPr>
    <w:rPr>
      <w:sz w:val="24"/>
      <w:szCs w:val="24"/>
    </w:rPr>
  </w:style>
  <w:style w:type="character" w:customStyle="1" w:styleId="nacep">
    <w:name w:val="n_acep"/>
    <w:basedOn w:val="Fuentedeprrafopredeter"/>
    <w:rsid w:val="00BF44A1"/>
  </w:style>
  <w:style w:type="character" w:customStyle="1" w:styleId="h">
    <w:name w:val="h"/>
    <w:basedOn w:val="Fuentedeprrafopredeter"/>
    <w:rsid w:val="00BF44A1"/>
  </w:style>
  <w:style w:type="paragraph" w:customStyle="1" w:styleId="j2">
    <w:name w:val="j2"/>
    <w:basedOn w:val="Normal"/>
    <w:rsid w:val="00BF44A1"/>
    <w:pPr>
      <w:spacing w:before="100" w:beforeAutospacing="1" w:after="100" w:afterAutospacing="1"/>
    </w:pPr>
    <w:rPr>
      <w:sz w:val="24"/>
      <w:szCs w:val="24"/>
    </w:rPr>
  </w:style>
  <w:style w:type="paragraph" w:customStyle="1" w:styleId="k5">
    <w:name w:val="k5"/>
    <w:basedOn w:val="Normal"/>
    <w:rsid w:val="00BF44A1"/>
    <w:pPr>
      <w:spacing w:before="100" w:beforeAutospacing="1" w:after="100" w:afterAutospacing="1"/>
    </w:pPr>
    <w:rPr>
      <w:sz w:val="24"/>
      <w:szCs w:val="24"/>
    </w:rPr>
  </w:style>
  <w:style w:type="paragraph" w:customStyle="1" w:styleId="m">
    <w:name w:val="m"/>
    <w:basedOn w:val="Normal"/>
    <w:rsid w:val="00BF44A1"/>
    <w:pPr>
      <w:spacing w:before="100" w:beforeAutospacing="1" w:after="100" w:afterAutospacing="1"/>
    </w:pPr>
    <w:rPr>
      <w:sz w:val="24"/>
      <w:szCs w:val="24"/>
    </w:rPr>
  </w:style>
  <w:style w:type="character" w:customStyle="1" w:styleId="u">
    <w:name w:val="u"/>
    <w:basedOn w:val="Fuentedeprrafopredeter"/>
    <w:rsid w:val="00BF44A1"/>
  </w:style>
  <w:style w:type="character" w:styleId="Hipervnculovisitado">
    <w:name w:val="FollowedHyperlink"/>
    <w:basedOn w:val="Fuentedeprrafopredeter"/>
    <w:uiPriority w:val="99"/>
    <w:semiHidden/>
    <w:unhideWhenUsed/>
    <w:rsid w:val="00BF44A1"/>
    <w:rPr>
      <w:color w:val="800080"/>
      <w:u w:val="single"/>
    </w:rPr>
  </w:style>
  <w:style w:type="character" w:customStyle="1" w:styleId="k1">
    <w:name w:val="k1"/>
    <w:basedOn w:val="Fuentedeprrafopredeter"/>
    <w:rsid w:val="00BF44A1"/>
  </w:style>
  <w:style w:type="paragraph" w:customStyle="1" w:styleId="k6">
    <w:name w:val="k6"/>
    <w:basedOn w:val="Normal"/>
    <w:rsid w:val="00BF44A1"/>
    <w:pPr>
      <w:spacing w:before="100" w:beforeAutospacing="1" w:after="100" w:afterAutospacing="1"/>
    </w:pPr>
    <w:rPr>
      <w:sz w:val="24"/>
      <w:szCs w:val="24"/>
    </w:rPr>
  </w:style>
  <w:style w:type="paragraph" w:customStyle="1" w:styleId="l3">
    <w:name w:val="l3"/>
    <w:basedOn w:val="Normal"/>
    <w:rsid w:val="00BF44A1"/>
    <w:pPr>
      <w:spacing w:before="100" w:beforeAutospacing="1" w:after="100" w:afterAutospacing="1"/>
    </w:pPr>
    <w:rPr>
      <w:sz w:val="24"/>
      <w:szCs w:val="24"/>
    </w:rPr>
  </w:style>
  <w:style w:type="paragraph" w:customStyle="1" w:styleId="l">
    <w:name w:val="l"/>
    <w:basedOn w:val="Normal"/>
    <w:rsid w:val="00BF44A1"/>
    <w:pPr>
      <w:spacing w:before="100" w:beforeAutospacing="1" w:after="100" w:afterAutospacing="1"/>
    </w:pPr>
    <w:rPr>
      <w:sz w:val="24"/>
      <w:szCs w:val="24"/>
    </w:rPr>
  </w:style>
  <w:style w:type="character" w:customStyle="1" w:styleId="accessible">
    <w:name w:val="accessible"/>
    <w:basedOn w:val="Fuentedeprrafopredeter"/>
    <w:rsid w:val="00B601D6"/>
  </w:style>
  <w:style w:type="character" w:customStyle="1" w:styleId="steptext">
    <w:name w:val="steptext"/>
    <w:basedOn w:val="Fuentedeprrafopredeter"/>
    <w:rsid w:val="00B601D6"/>
  </w:style>
  <w:style w:type="character" w:customStyle="1" w:styleId="completed">
    <w:name w:val="completed"/>
    <w:basedOn w:val="Fuentedeprrafopredeter"/>
    <w:rsid w:val="00B601D6"/>
  </w:style>
  <w:style w:type="character" w:customStyle="1" w:styleId="current">
    <w:name w:val="current"/>
    <w:basedOn w:val="Fuentedeprrafopredeter"/>
    <w:rsid w:val="00B601D6"/>
  </w:style>
  <w:style w:type="paragraph" w:customStyle="1" w:styleId="successmsgolb">
    <w:name w:val="successmsgolb"/>
    <w:basedOn w:val="Normal"/>
    <w:rsid w:val="00B601D6"/>
    <w:pPr>
      <w:spacing w:before="100" w:beforeAutospacing="1" w:after="100" w:afterAutospacing="1"/>
    </w:pPr>
    <w:rPr>
      <w:sz w:val="24"/>
      <w:szCs w:val="24"/>
    </w:rPr>
  </w:style>
  <w:style w:type="character" w:customStyle="1" w:styleId="Puesto1">
    <w:name w:val="Puesto1"/>
    <w:basedOn w:val="Fuentedeprrafopredeter"/>
    <w:rsid w:val="00B601D6"/>
  </w:style>
  <w:style w:type="character" w:customStyle="1" w:styleId="accountdetails">
    <w:name w:val="accountdetails"/>
    <w:basedOn w:val="Fuentedeprrafopredeter"/>
    <w:rsid w:val="00B601D6"/>
  </w:style>
  <w:style w:type="character" w:customStyle="1" w:styleId="currencytypestyle2">
    <w:name w:val="currencytypestyle2"/>
    <w:basedOn w:val="Fuentedeprrafopredeter"/>
    <w:rsid w:val="00B601D6"/>
  </w:style>
  <w:style w:type="character" w:customStyle="1" w:styleId="mxcellphoneem">
    <w:name w:val="mxcellphoneem"/>
    <w:basedOn w:val="Fuentedeprrafopredeter"/>
    <w:rsid w:val="00B601D6"/>
  </w:style>
  <w:style w:type="paragraph" w:customStyle="1" w:styleId="localcontentmexico">
    <w:name w:val="localcontentmexico"/>
    <w:basedOn w:val="Normal"/>
    <w:rsid w:val="00B601D6"/>
    <w:pPr>
      <w:spacing w:before="100" w:beforeAutospacing="1" w:after="100" w:afterAutospacing="1"/>
    </w:pPr>
    <w:rPr>
      <w:sz w:val="24"/>
      <w:szCs w:val="24"/>
    </w:rPr>
  </w:style>
  <w:style w:type="paragraph" w:customStyle="1" w:styleId="articulo-titulo">
    <w:name w:val="articulo-titulo"/>
    <w:basedOn w:val="Normal"/>
    <w:rsid w:val="009D167C"/>
    <w:pPr>
      <w:spacing w:before="100" w:beforeAutospacing="1" w:after="100" w:afterAutospacing="1"/>
    </w:pPr>
    <w:rPr>
      <w:sz w:val="24"/>
      <w:szCs w:val="24"/>
    </w:rPr>
  </w:style>
  <w:style w:type="paragraph" w:customStyle="1" w:styleId="articulo-titulo-traduccion">
    <w:name w:val="articulo-titulo-traduccion"/>
    <w:basedOn w:val="Normal"/>
    <w:rsid w:val="009D167C"/>
    <w:pPr>
      <w:spacing w:before="100" w:beforeAutospacing="1" w:after="100" w:afterAutospacing="1"/>
    </w:pPr>
    <w:rPr>
      <w:sz w:val="24"/>
      <w:szCs w:val="24"/>
    </w:rPr>
  </w:style>
  <w:style w:type="character" w:customStyle="1" w:styleId="nombre">
    <w:name w:val="nombre"/>
    <w:basedOn w:val="Fuentedeprrafopredeter"/>
    <w:rsid w:val="009D167C"/>
  </w:style>
  <w:style w:type="character" w:customStyle="1" w:styleId="apellidos">
    <w:name w:val="apellidos"/>
    <w:basedOn w:val="Fuentedeprrafopredeter"/>
    <w:rsid w:val="009D167C"/>
  </w:style>
  <w:style w:type="character" w:customStyle="1" w:styleId="email">
    <w:name w:val="email"/>
    <w:basedOn w:val="Fuentedeprrafopredeter"/>
    <w:rsid w:val="009D167C"/>
  </w:style>
  <w:style w:type="character" w:customStyle="1" w:styleId="institucion">
    <w:name w:val="institucion"/>
    <w:basedOn w:val="Fuentedeprrafopredeter"/>
    <w:rsid w:val="009D167C"/>
  </w:style>
  <w:style w:type="character" w:customStyle="1" w:styleId="pais">
    <w:name w:val="pais"/>
    <w:basedOn w:val="Fuentedeprrafopredeter"/>
    <w:rsid w:val="009D167C"/>
  </w:style>
  <w:style w:type="paragraph" w:customStyle="1" w:styleId="art-title">
    <w:name w:val="art-title"/>
    <w:basedOn w:val="Normal"/>
    <w:rsid w:val="009D167C"/>
    <w:pPr>
      <w:spacing w:before="100" w:beforeAutospacing="1" w:after="100" w:afterAutospacing="1"/>
    </w:pPr>
    <w:rPr>
      <w:sz w:val="24"/>
      <w:szCs w:val="24"/>
    </w:rPr>
  </w:style>
  <w:style w:type="character" w:customStyle="1" w:styleId="journal">
    <w:name w:val="journal"/>
    <w:basedOn w:val="Fuentedeprrafopredeter"/>
    <w:rsid w:val="009D167C"/>
  </w:style>
  <w:style w:type="character" w:customStyle="1" w:styleId="issue">
    <w:name w:val="issue"/>
    <w:basedOn w:val="Fuentedeprrafopredeter"/>
    <w:rsid w:val="009D167C"/>
  </w:style>
  <w:style w:type="character" w:customStyle="1" w:styleId="year">
    <w:name w:val="year"/>
    <w:basedOn w:val="Fuentedeprrafopredeter"/>
    <w:rsid w:val="009D167C"/>
  </w:style>
  <w:style w:type="paragraph" w:customStyle="1" w:styleId="numero">
    <w:name w:val="numero"/>
    <w:basedOn w:val="Normal"/>
    <w:rsid w:val="009D167C"/>
    <w:pPr>
      <w:spacing w:before="100" w:beforeAutospacing="1" w:after="100" w:afterAutospacing="1"/>
    </w:pPr>
    <w:rPr>
      <w:sz w:val="24"/>
      <w:szCs w:val="24"/>
    </w:rPr>
  </w:style>
  <w:style w:type="paragraph" w:customStyle="1" w:styleId="publisher">
    <w:name w:val="publisher"/>
    <w:basedOn w:val="Normal"/>
    <w:rsid w:val="009D167C"/>
    <w:pPr>
      <w:spacing w:before="100" w:beforeAutospacing="1" w:after="100" w:afterAutospacing="1"/>
    </w:pPr>
    <w:rPr>
      <w:sz w:val="24"/>
      <w:szCs w:val="24"/>
    </w:rPr>
  </w:style>
  <w:style w:type="character" w:customStyle="1" w:styleId="word-black">
    <w:name w:val="word-black"/>
    <w:basedOn w:val="Fuentedeprrafopredeter"/>
    <w:rsid w:val="009D167C"/>
  </w:style>
  <w:style w:type="paragraph" w:customStyle="1" w:styleId="recepcion">
    <w:name w:val="recepcion"/>
    <w:basedOn w:val="Normal"/>
    <w:rsid w:val="009D167C"/>
    <w:pPr>
      <w:spacing w:before="100" w:beforeAutospacing="1" w:after="100" w:afterAutospacing="1"/>
    </w:pPr>
    <w:rPr>
      <w:sz w:val="24"/>
      <w:szCs w:val="24"/>
    </w:rPr>
  </w:style>
  <w:style w:type="paragraph" w:customStyle="1" w:styleId="aprobacion">
    <w:name w:val="aprobacion"/>
    <w:basedOn w:val="Normal"/>
    <w:rsid w:val="009D167C"/>
    <w:pPr>
      <w:spacing w:before="100" w:beforeAutospacing="1" w:after="100" w:afterAutospacing="1"/>
    </w:pPr>
    <w:rPr>
      <w:sz w:val="24"/>
      <w:szCs w:val="24"/>
    </w:rPr>
  </w:style>
  <w:style w:type="paragraph" w:customStyle="1" w:styleId="publicacion">
    <w:name w:val="publicacion"/>
    <w:basedOn w:val="Normal"/>
    <w:rsid w:val="009D167C"/>
    <w:pPr>
      <w:spacing w:before="100" w:beforeAutospacing="1" w:after="100" w:afterAutospacing="1"/>
    </w:pPr>
    <w:rPr>
      <w:sz w:val="24"/>
      <w:szCs w:val="24"/>
    </w:rPr>
  </w:style>
  <w:style w:type="character" w:customStyle="1" w:styleId="doi">
    <w:name w:val="doi"/>
    <w:basedOn w:val="Fuentedeprrafopredeter"/>
    <w:rsid w:val="009D167C"/>
  </w:style>
  <w:style w:type="paragraph" w:customStyle="1" w:styleId="funding">
    <w:name w:val="funding"/>
    <w:basedOn w:val="Normal"/>
    <w:rsid w:val="009D167C"/>
    <w:pPr>
      <w:spacing w:before="100" w:beforeAutospacing="1" w:after="100" w:afterAutospacing="1"/>
    </w:pPr>
    <w:rPr>
      <w:sz w:val="24"/>
      <w:szCs w:val="24"/>
    </w:rPr>
  </w:style>
  <w:style w:type="character" w:customStyle="1" w:styleId="source-value">
    <w:name w:val="source-value"/>
    <w:basedOn w:val="Fuentedeprrafopredeter"/>
    <w:rsid w:val="009D167C"/>
  </w:style>
  <w:style w:type="paragraph" w:customStyle="1" w:styleId="source">
    <w:name w:val="source"/>
    <w:basedOn w:val="Normal"/>
    <w:rsid w:val="009D167C"/>
    <w:pPr>
      <w:spacing w:before="100" w:beforeAutospacing="1" w:after="100" w:afterAutospacing="1"/>
    </w:pPr>
    <w:rPr>
      <w:sz w:val="24"/>
      <w:szCs w:val="24"/>
    </w:rPr>
  </w:style>
  <w:style w:type="character" w:customStyle="1" w:styleId="award-value">
    <w:name w:val="award-value"/>
    <w:basedOn w:val="Fuentedeprrafopredeter"/>
    <w:rsid w:val="009D167C"/>
  </w:style>
  <w:style w:type="paragraph" w:customStyle="1" w:styleId="award">
    <w:name w:val="award"/>
    <w:basedOn w:val="Normal"/>
    <w:rsid w:val="009D167C"/>
    <w:pPr>
      <w:spacing w:before="100" w:beforeAutospacing="1" w:after="100" w:afterAutospacing="1"/>
    </w:pPr>
    <w:rPr>
      <w:sz w:val="24"/>
      <w:szCs w:val="24"/>
    </w:rPr>
  </w:style>
  <w:style w:type="character" w:customStyle="1" w:styleId="resumen">
    <w:name w:val="resumen"/>
    <w:basedOn w:val="Fuentedeprrafopredeter"/>
    <w:rsid w:val="009D167C"/>
  </w:style>
  <w:style w:type="character" w:customStyle="1" w:styleId="capital">
    <w:name w:val="capital"/>
    <w:basedOn w:val="Fuentedeprrafopredeter"/>
    <w:rsid w:val="009D167C"/>
  </w:style>
  <w:style w:type="character" w:customStyle="1" w:styleId="italica">
    <w:name w:val="italica"/>
    <w:basedOn w:val="Fuentedeprrafopredeter"/>
    <w:rsid w:val="009D167C"/>
  </w:style>
  <w:style w:type="paragraph" w:customStyle="1" w:styleId="articulo-resumen">
    <w:name w:val="articulo-resumen"/>
    <w:basedOn w:val="Normal"/>
    <w:rsid w:val="009D167C"/>
    <w:pPr>
      <w:spacing w:before="100" w:beforeAutospacing="1" w:after="100" w:afterAutospacing="1"/>
    </w:pPr>
    <w:rPr>
      <w:sz w:val="24"/>
      <w:szCs w:val="24"/>
    </w:rPr>
  </w:style>
  <w:style w:type="paragraph" w:customStyle="1" w:styleId="articulo-palabras">
    <w:name w:val="articulo-palabras"/>
    <w:basedOn w:val="Normal"/>
    <w:rsid w:val="009D167C"/>
    <w:pPr>
      <w:spacing w:before="100" w:beforeAutospacing="1" w:after="100" w:afterAutospacing="1"/>
    </w:pPr>
    <w:rPr>
      <w:sz w:val="24"/>
      <w:szCs w:val="24"/>
    </w:rPr>
  </w:style>
  <w:style w:type="paragraph" w:customStyle="1" w:styleId="articulo-resumen-traduccion">
    <w:name w:val="articulo-resumen-traduccion"/>
    <w:basedOn w:val="Normal"/>
    <w:rsid w:val="009D167C"/>
    <w:pPr>
      <w:spacing w:before="100" w:beforeAutospacing="1" w:after="100" w:afterAutospacing="1"/>
    </w:pPr>
    <w:rPr>
      <w:sz w:val="24"/>
      <w:szCs w:val="24"/>
    </w:rPr>
  </w:style>
  <w:style w:type="paragraph" w:customStyle="1" w:styleId="articulo-palabras-traduccion">
    <w:name w:val="articulo-palabras-traduccion"/>
    <w:basedOn w:val="Normal"/>
    <w:rsid w:val="009D167C"/>
    <w:pPr>
      <w:spacing w:before="100" w:beforeAutospacing="1" w:after="100" w:afterAutospacing="1"/>
    </w:pPr>
    <w:rPr>
      <w:sz w:val="24"/>
      <w:szCs w:val="24"/>
    </w:rPr>
  </w:style>
  <w:style w:type="paragraph" w:customStyle="1" w:styleId="negrita">
    <w:name w:val="negrita"/>
    <w:basedOn w:val="Normal"/>
    <w:rsid w:val="009D167C"/>
    <w:pPr>
      <w:spacing w:before="100" w:beforeAutospacing="1" w:after="100" w:afterAutospacing="1"/>
    </w:pPr>
    <w:rPr>
      <w:sz w:val="24"/>
      <w:szCs w:val="24"/>
    </w:rPr>
  </w:style>
  <w:style w:type="paragraph" w:customStyle="1" w:styleId="sangria">
    <w:name w:val="sangria"/>
    <w:basedOn w:val="Normal"/>
    <w:rsid w:val="009D167C"/>
    <w:pPr>
      <w:spacing w:before="100" w:beforeAutospacing="1" w:after="100" w:afterAutospacing="1"/>
    </w:pPr>
    <w:rPr>
      <w:sz w:val="24"/>
      <w:szCs w:val="24"/>
    </w:rPr>
  </w:style>
  <w:style w:type="paragraph" w:customStyle="1" w:styleId="subtitulo">
    <w:name w:val="subtitulo"/>
    <w:basedOn w:val="Normal"/>
    <w:rsid w:val="009D167C"/>
    <w:pPr>
      <w:spacing w:before="100" w:beforeAutospacing="1" w:after="100" w:afterAutospacing="1"/>
    </w:pPr>
    <w:rPr>
      <w:sz w:val="24"/>
      <w:szCs w:val="24"/>
    </w:rPr>
  </w:style>
  <w:style w:type="paragraph" w:customStyle="1" w:styleId="Cita1">
    <w:name w:val="Cita1"/>
    <w:basedOn w:val="Normal"/>
    <w:rsid w:val="009D167C"/>
    <w:pPr>
      <w:spacing w:before="100" w:beforeAutospacing="1" w:after="100" w:afterAutospacing="1"/>
    </w:pPr>
    <w:rPr>
      <w:sz w:val="24"/>
      <w:szCs w:val="24"/>
    </w:rPr>
  </w:style>
  <w:style w:type="paragraph" w:customStyle="1" w:styleId="bibliografia">
    <w:name w:val="bibliografia"/>
    <w:basedOn w:val="Normal"/>
    <w:rsid w:val="009D167C"/>
    <w:pPr>
      <w:spacing w:before="100" w:beforeAutospacing="1" w:after="100" w:afterAutospacing="1"/>
    </w:pPr>
    <w:rPr>
      <w:sz w:val="24"/>
      <w:szCs w:val="24"/>
    </w:rPr>
  </w:style>
  <w:style w:type="character" w:customStyle="1" w:styleId="label">
    <w:name w:val="label"/>
    <w:basedOn w:val="Fuentedeprrafopredeter"/>
    <w:rsid w:val="009D167C"/>
  </w:style>
  <w:style w:type="paragraph" w:customStyle="1" w:styleId="informacion">
    <w:name w:val="informacion"/>
    <w:basedOn w:val="Normal"/>
    <w:rsid w:val="009D167C"/>
    <w:pPr>
      <w:spacing w:before="100" w:beforeAutospacing="1" w:after="100" w:afterAutospacing="1"/>
    </w:pPr>
    <w:rPr>
      <w:sz w:val="24"/>
      <w:szCs w:val="24"/>
    </w:rPr>
  </w:style>
  <w:style w:type="paragraph" w:customStyle="1" w:styleId="Default">
    <w:name w:val="Default"/>
    <w:rsid w:val="00DD5824"/>
    <w:pPr>
      <w:autoSpaceDE w:val="0"/>
      <w:autoSpaceDN w:val="0"/>
      <w:adjustRightInd w:val="0"/>
      <w:spacing w:after="0" w:line="240" w:lineRule="auto"/>
    </w:pPr>
    <w:rPr>
      <w:rFonts w:ascii="Arial" w:eastAsia="Times New Roman" w:hAnsi="Arial" w:cs="Arial"/>
      <w:color w:val="000000"/>
      <w:sz w:val="24"/>
      <w:szCs w:val="24"/>
      <w:lang w:eastAsia="es-MX"/>
    </w:rPr>
  </w:style>
  <w:style w:type="table" w:styleId="Tablaconcuadrcula">
    <w:name w:val="Table Grid"/>
    <w:basedOn w:val="Tablanormal"/>
    <w:uiPriority w:val="59"/>
    <w:rsid w:val="00DD5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llpost">
    <w:name w:val="fullpost"/>
    <w:rsid w:val="00DD5824"/>
    <w:rPr>
      <w:vanish/>
      <w:webHidden w:val="0"/>
      <w:specVanish/>
    </w:rPr>
  </w:style>
  <w:style w:type="numbering" w:customStyle="1" w:styleId="Sinlista1">
    <w:name w:val="Sin lista1"/>
    <w:next w:val="Sinlista"/>
    <w:uiPriority w:val="99"/>
    <w:semiHidden/>
    <w:unhideWhenUsed/>
    <w:rsid w:val="00DD5824"/>
  </w:style>
  <w:style w:type="table" w:customStyle="1" w:styleId="Tablaconcuadrcula1">
    <w:name w:val="Tabla con cuadrícula1"/>
    <w:basedOn w:val="Tablanormal"/>
    <w:next w:val="Tablaconcuadrcula"/>
    <w:uiPriority w:val="59"/>
    <w:rsid w:val="00DD5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D5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D5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Fuentedeprrafopredeter"/>
    <w:rsid w:val="00DD5824"/>
    <w:rPr>
      <w:rFonts w:ascii="Times New Roman" w:hAnsi="Times New Roman" w:cs="Times New Roman"/>
      <w:sz w:val="20"/>
      <w:szCs w:val="20"/>
    </w:rPr>
  </w:style>
  <w:style w:type="character" w:customStyle="1" w:styleId="FontStyle25">
    <w:name w:val="Font Style25"/>
    <w:basedOn w:val="Fuentedeprrafopredeter"/>
    <w:rsid w:val="00DD5824"/>
    <w:rPr>
      <w:rFonts w:ascii="Times New Roman" w:hAnsi="Times New Roman" w:cs="Times New Roman"/>
      <w:b/>
      <w:bCs/>
      <w:i/>
      <w:iCs/>
      <w:sz w:val="20"/>
      <w:szCs w:val="20"/>
    </w:rPr>
  </w:style>
  <w:style w:type="paragraph" w:customStyle="1" w:styleId="CarCar1">
    <w:name w:val="Car Car1"/>
    <w:basedOn w:val="Normal"/>
    <w:rsid w:val="00985E08"/>
    <w:pPr>
      <w:spacing w:after="160" w:line="240" w:lineRule="exact"/>
      <w:jc w:val="right"/>
    </w:pPr>
    <w:rPr>
      <w:rFonts w:ascii="Verdana" w:hAnsi="Verdana" w:cs="Verdana"/>
      <w:lang w:eastAsia="en-US"/>
    </w:rPr>
  </w:style>
  <w:style w:type="paragraph" w:customStyle="1" w:styleId="western">
    <w:name w:val="western"/>
    <w:basedOn w:val="Normal"/>
    <w:rsid w:val="00463F8E"/>
    <w:pPr>
      <w:spacing w:before="100" w:beforeAutospacing="1" w:after="100" w:afterAutospacing="1"/>
    </w:pPr>
    <w:rPr>
      <w:sz w:val="24"/>
      <w:szCs w:val="24"/>
    </w:rPr>
  </w:style>
  <w:style w:type="paragraph" w:customStyle="1" w:styleId="j1">
    <w:name w:val="j1"/>
    <w:basedOn w:val="Normal"/>
    <w:rsid w:val="00BA157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3588">
      <w:bodyDiv w:val="1"/>
      <w:marLeft w:val="0"/>
      <w:marRight w:val="0"/>
      <w:marTop w:val="0"/>
      <w:marBottom w:val="0"/>
      <w:divBdr>
        <w:top w:val="none" w:sz="0" w:space="0" w:color="auto"/>
        <w:left w:val="none" w:sz="0" w:space="0" w:color="auto"/>
        <w:bottom w:val="none" w:sz="0" w:space="0" w:color="auto"/>
        <w:right w:val="none" w:sz="0" w:space="0" w:color="auto"/>
      </w:divBdr>
    </w:div>
    <w:div w:id="138039847">
      <w:bodyDiv w:val="1"/>
      <w:marLeft w:val="0"/>
      <w:marRight w:val="0"/>
      <w:marTop w:val="0"/>
      <w:marBottom w:val="0"/>
      <w:divBdr>
        <w:top w:val="none" w:sz="0" w:space="0" w:color="auto"/>
        <w:left w:val="none" w:sz="0" w:space="0" w:color="auto"/>
        <w:bottom w:val="none" w:sz="0" w:space="0" w:color="auto"/>
        <w:right w:val="none" w:sz="0" w:space="0" w:color="auto"/>
      </w:divBdr>
    </w:div>
    <w:div w:id="165635607">
      <w:bodyDiv w:val="1"/>
      <w:marLeft w:val="0"/>
      <w:marRight w:val="0"/>
      <w:marTop w:val="0"/>
      <w:marBottom w:val="0"/>
      <w:divBdr>
        <w:top w:val="none" w:sz="0" w:space="0" w:color="auto"/>
        <w:left w:val="none" w:sz="0" w:space="0" w:color="auto"/>
        <w:bottom w:val="none" w:sz="0" w:space="0" w:color="auto"/>
        <w:right w:val="none" w:sz="0" w:space="0" w:color="auto"/>
      </w:divBdr>
    </w:div>
    <w:div w:id="233400243">
      <w:bodyDiv w:val="1"/>
      <w:marLeft w:val="0"/>
      <w:marRight w:val="0"/>
      <w:marTop w:val="0"/>
      <w:marBottom w:val="0"/>
      <w:divBdr>
        <w:top w:val="none" w:sz="0" w:space="0" w:color="auto"/>
        <w:left w:val="none" w:sz="0" w:space="0" w:color="auto"/>
        <w:bottom w:val="none" w:sz="0" w:space="0" w:color="auto"/>
        <w:right w:val="none" w:sz="0" w:space="0" w:color="auto"/>
      </w:divBdr>
    </w:div>
    <w:div w:id="240650919">
      <w:bodyDiv w:val="1"/>
      <w:marLeft w:val="0"/>
      <w:marRight w:val="0"/>
      <w:marTop w:val="0"/>
      <w:marBottom w:val="0"/>
      <w:divBdr>
        <w:top w:val="none" w:sz="0" w:space="0" w:color="auto"/>
        <w:left w:val="none" w:sz="0" w:space="0" w:color="auto"/>
        <w:bottom w:val="none" w:sz="0" w:space="0" w:color="auto"/>
        <w:right w:val="none" w:sz="0" w:space="0" w:color="auto"/>
      </w:divBdr>
    </w:div>
    <w:div w:id="281808978">
      <w:bodyDiv w:val="1"/>
      <w:marLeft w:val="0"/>
      <w:marRight w:val="0"/>
      <w:marTop w:val="0"/>
      <w:marBottom w:val="0"/>
      <w:divBdr>
        <w:top w:val="none" w:sz="0" w:space="0" w:color="auto"/>
        <w:left w:val="none" w:sz="0" w:space="0" w:color="auto"/>
        <w:bottom w:val="none" w:sz="0" w:space="0" w:color="auto"/>
        <w:right w:val="none" w:sz="0" w:space="0" w:color="auto"/>
      </w:divBdr>
    </w:div>
    <w:div w:id="323974231">
      <w:bodyDiv w:val="1"/>
      <w:marLeft w:val="0"/>
      <w:marRight w:val="0"/>
      <w:marTop w:val="0"/>
      <w:marBottom w:val="0"/>
      <w:divBdr>
        <w:top w:val="none" w:sz="0" w:space="0" w:color="auto"/>
        <w:left w:val="none" w:sz="0" w:space="0" w:color="auto"/>
        <w:bottom w:val="none" w:sz="0" w:space="0" w:color="auto"/>
        <w:right w:val="none" w:sz="0" w:space="0" w:color="auto"/>
      </w:divBdr>
    </w:div>
    <w:div w:id="374082397">
      <w:bodyDiv w:val="1"/>
      <w:marLeft w:val="0"/>
      <w:marRight w:val="0"/>
      <w:marTop w:val="0"/>
      <w:marBottom w:val="0"/>
      <w:divBdr>
        <w:top w:val="none" w:sz="0" w:space="0" w:color="auto"/>
        <w:left w:val="none" w:sz="0" w:space="0" w:color="auto"/>
        <w:bottom w:val="none" w:sz="0" w:space="0" w:color="auto"/>
        <w:right w:val="none" w:sz="0" w:space="0" w:color="auto"/>
      </w:divBdr>
    </w:div>
    <w:div w:id="397287869">
      <w:bodyDiv w:val="1"/>
      <w:marLeft w:val="0"/>
      <w:marRight w:val="0"/>
      <w:marTop w:val="0"/>
      <w:marBottom w:val="0"/>
      <w:divBdr>
        <w:top w:val="none" w:sz="0" w:space="0" w:color="auto"/>
        <w:left w:val="none" w:sz="0" w:space="0" w:color="auto"/>
        <w:bottom w:val="none" w:sz="0" w:space="0" w:color="auto"/>
        <w:right w:val="none" w:sz="0" w:space="0" w:color="auto"/>
      </w:divBdr>
      <w:divsChild>
        <w:div w:id="655185490">
          <w:marLeft w:val="0"/>
          <w:marRight w:val="0"/>
          <w:marTop w:val="0"/>
          <w:marBottom w:val="240"/>
          <w:divBdr>
            <w:top w:val="single" w:sz="6" w:space="0" w:color="008580"/>
            <w:left w:val="single" w:sz="6" w:space="29" w:color="008580"/>
            <w:bottom w:val="single" w:sz="6" w:space="0" w:color="008580"/>
            <w:right w:val="single" w:sz="6" w:space="0" w:color="008580"/>
          </w:divBdr>
        </w:div>
        <w:div w:id="1538155077">
          <w:marLeft w:val="0"/>
          <w:marRight w:val="0"/>
          <w:marTop w:val="0"/>
          <w:marBottom w:val="0"/>
          <w:divBdr>
            <w:top w:val="single" w:sz="6" w:space="0" w:color="E0E0E0"/>
            <w:left w:val="single" w:sz="6" w:space="0" w:color="E0E0E0"/>
            <w:bottom w:val="single" w:sz="6" w:space="0" w:color="E0E0E0"/>
            <w:right w:val="single" w:sz="6" w:space="0" w:color="E0E0E0"/>
          </w:divBdr>
          <w:divsChild>
            <w:div w:id="1005086841">
              <w:marLeft w:val="0"/>
              <w:marRight w:val="0"/>
              <w:marTop w:val="255"/>
              <w:marBottom w:val="315"/>
              <w:divBdr>
                <w:top w:val="none" w:sz="0" w:space="9" w:color="auto"/>
                <w:left w:val="single" w:sz="36" w:space="0" w:color="DB0011"/>
                <w:bottom w:val="none" w:sz="0" w:space="0" w:color="auto"/>
                <w:right w:val="none" w:sz="0" w:space="0" w:color="auto"/>
              </w:divBdr>
            </w:div>
            <w:div w:id="389577058">
              <w:marLeft w:val="0"/>
              <w:marRight w:val="30"/>
              <w:marTop w:val="0"/>
              <w:marBottom w:val="0"/>
              <w:divBdr>
                <w:top w:val="none" w:sz="0" w:space="0" w:color="auto"/>
                <w:left w:val="none" w:sz="0" w:space="0" w:color="auto"/>
                <w:bottom w:val="none" w:sz="0" w:space="0" w:color="auto"/>
                <w:right w:val="none" w:sz="0" w:space="0" w:color="auto"/>
              </w:divBdr>
            </w:div>
            <w:div w:id="1150560939">
              <w:marLeft w:val="0"/>
              <w:marRight w:val="0"/>
              <w:marTop w:val="0"/>
              <w:marBottom w:val="315"/>
              <w:divBdr>
                <w:top w:val="none" w:sz="0" w:space="9" w:color="auto"/>
                <w:left w:val="single" w:sz="36" w:space="0" w:color="DB0011"/>
                <w:bottom w:val="none" w:sz="0" w:space="0" w:color="auto"/>
                <w:right w:val="none" w:sz="0" w:space="0" w:color="auto"/>
              </w:divBdr>
            </w:div>
            <w:div w:id="158614824">
              <w:marLeft w:val="0"/>
              <w:marRight w:val="30"/>
              <w:marTop w:val="0"/>
              <w:marBottom w:val="0"/>
              <w:divBdr>
                <w:top w:val="none" w:sz="0" w:space="0" w:color="auto"/>
                <w:left w:val="none" w:sz="0" w:space="0" w:color="auto"/>
                <w:bottom w:val="none" w:sz="0" w:space="0" w:color="auto"/>
                <w:right w:val="none" w:sz="0" w:space="0" w:color="auto"/>
              </w:divBdr>
            </w:div>
            <w:div w:id="923681570">
              <w:marLeft w:val="0"/>
              <w:marRight w:val="30"/>
              <w:marTop w:val="0"/>
              <w:marBottom w:val="0"/>
              <w:divBdr>
                <w:top w:val="none" w:sz="0" w:space="0" w:color="auto"/>
                <w:left w:val="none" w:sz="0" w:space="0" w:color="auto"/>
                <w:bottom w:val="none" w:sz="0" w:space="0" w:color="auto"/>
                <w:right w:val="none" w:sz="0" w:space="0" w:color="auto"/>
              </w:divBdr>
            </w:div>
            <w:div w:id="4065796">
              <w:marLeft w:val="0"/>
              <w:marRight w:val="30"/>
              <w:marTop w:val="0"/>
              <w:marBottom w:val="0"/>
              <w:divBdr>
                <w:top w:val="none" w:sz="0" w:space="0" w:color="auto"/>
                <w:left w:val="none" w:sz="0" w:space="0" w:color="auto"/>
                <w:bottom w:val="none" w:sz="0" w:space="0" w:color="auto"/>
                <w:right w:val="none" w:sz="0" w:space="0" w:color="auto"/>
              </w:divBdr>
            </w:div>
            <w:div w:id="912087226">
              <w:marLeft w:val="0"/>
              <w:marRight w:val="30"/>
              <w:marTop w:val="0"/>
              <w:marBottom w:val="0"/>
              <w:divBdr>
                <w:top w:val="none" w:sz="0" w:space="0" w:color="auto"/>
                <w:left w:val="none" w:sz="0" w:space="0" w:color="auto"/>
                <w:bottom w:val="none" w:sz="0" w:space="0" w:color="auto"/>
                <w:right w:val="none" w:sz="0" w:space="0" w:color="auto"/>
              </w:divBdr>
            </w:div>
            <w:div w:id="180239960">
              <w:marLeft w:val="0"/>
              <w:marRight w:val="30"/>
              <w:marTop w:val="0"/>
              <w:marBottom w:val="0"/>
              <w:divBdr>
                <w:top w:val="none" w:sz="0" w:space="0" w:color="auto"/>
                <w:left w:val="none" w:sz="0" w:space="0" w:color="auto"/>
                <w:bottom w:val="none" w:sz="0" w:space="0" w:color="auto"/>
                <w:right w:val="none" w:sz="0" w:space="0" w:color="auto"/>
              </w:divBdr>
            </w:div>
            <w:div w:id="1420179856">
              <w:marLeft w:val="0"/>
              <w:marRight w:val="30"/>
              <w:marTop w:val="0"/>
              <w:marBottom w:val="0"/>
              <w:divBdr>
                <w:top w:val="none" w:sz="0" w:space="0" w:color="auto"/>
                <w:left w:val="none" w:sz="0" w:space="0" w:color="auto"/>
                <w:bottom w:val="none" w:sz="0" w:space="0" w:color="auto"/>
                <w:right w:val="none" w:sz="0" w:space="0" w:color="auto"/>
              </w:divBdr>
            </w:div>
            <w:div w:id="1792818146">
              <w:marLeft w:val="0"/>
              <w:marRight w:val="30"/>
              <w:marTop w:val="0"/>
              <w:marBottom w:val="0"/>
              <w:divBdr>
                <w:top w:val="none" w:sz="0" w:space="0" w:color="auto"/>
                <w:left w:val="none" w:sz="0" w:space="0" w:color="auto"/>
                <w:bottom w:val="none" w:sz="0" w:space="0" w:color="auto"/>
                <w:right w:val="none" w:sz="0" w:space="0" w:color="auto"/>
              </w:divBdr>
            </w:div>
            <w:div w:id="1687486944">
              <w:marLeft w:val="0"/>
              <w:marRight w:val="30"/>
              <w:marTop w:val="0"/>
              <w:marBottom w:val="0"/>
              <w:divBdr>
                <w:top w:val="none" w:sz="0" w:space="0" w:color="auto"/>
                <w:left w:val="none" w:sz="0" w:space="0" w:color="auto"/>
                <w:bottom w:val="none" w:sz="0" w:space="0" w:color="auto"/>
                <w:right w:val="none" w:sz="0" w:space="0" w:color="auto"/>
              </w:divBdr>
            </w:div>
            <w:div w:id="1888488134">
              <w:marLeft w:val="0"/>
              <w:marRight w:val="30"/>
              <w:marTop w:val="0"/>
              <w:marBottom w:val="0"/>
              <w:divBdr>
                <w:top w:val="none" w:sz="0" w:space="0" w:color="auto"/>
                <w:left w:val="none" w:sz="0" w:space="0" w:color="auto"/>
                <w:bottom w:val="none" w:sz="0" w:space="0" w:color="auto"/>
                <w:right w:val="none" w:sz="0" w:space="0" w:color="auto"/>
              </w:divBdr>
            </w:div>
            <w:div w:id="1355809755">
              <w:marLeft w:val="0"/>
              <w:marRight w:val="30"/>
              <w:marTop w:val="0"/>
              <w:marBottom w:val="0"/>
              <w:divBdr>
                <w:top w:val="none" w:sz="0" w:space="0" w:color="auto"/>
                <w:left w:val="none" w:sz="0" w:space="0" w:color="auto"/>
                <w:bottom w:val="none" w:sz="0" w:space="0" w:color="auto"/>
                <w:right w:val="none" w:sz="0" w:space="0" w:color="auto"/>
              </w:divBdr>
            </w:div>
            <w:div w:id="1764254472">
              <w:marLeft w:val="0"/>
              <w:marRight w:val="30"/>
              <w:marTop w:val="0"/>
              <w:marBottom w:val="0"/>
              <w:divBdr>
                <w:top w:val="none" w:sz="0" w:space="0" w:color="auto"/>
                <w:left w:val="none" w:sz="0" w:space="0" w:color="auto"/>
                <w:bottom w:val="none" w:sz="0" w:space="0" w:color="auto"/>
                <w:right w:val="none" w:sz="0" w:space="0" w:color="auto"/>
              </w:divBdr>
            </w:div>
            <w:div w:id="1261916011">
              <w:marLeft w:val="0"/>
              <w:marRight w:val="30"/>
              <w:marTop w:val="0"/>
              <w:marBottom w:val="0"/>
              <w:divBdr>
                <w:top w:val="none" w:sz="0" w:space="0" w:color="auto"/>
                <w:left w:val="none" w:sz="0" w:space="0" w:color="auto"/>
                <w:bottom w:val="none" w:sz="0" w:space="0" w:color="auto"/>
                <w:right w:val="none" w:sz="0" w:space="0" w:color="auto"/>
              </w:divBdr>
            </w:div>
            <w:div w:id="1829242823">
              <w:marLeft w:val="0"/>
              <w:marRight w:val="30"/>
              <w:marTop w:val="0"/>
              <w:marBottom w:val="0"/>
              <w:divBdr>
                <w:top w:val="none" w:sz="0" w:space="0" w:color="auto"/>
                <w:left w:val="none" w:sz="0" w:space="0" w:color="auto"/>
                <w:bottom w:val="none" w:sz="0" w:space="0" w:color="auto"/>
                <w:right w:val="none" w:sz="0" w:space="0" w:color="auto"/>
              </w:divBdr>
            </w:div>
          </w:divsChild>
        </w:div>
      </w:divsChild>
    </w:div>
    <w:div w:id="406539112">
      <w:bodyDiv w:val="1"/>
      <w:marLeft w:val="0"/>
      <w:marRight w:val="0"/>
      <w:marTop w:val="0"/>
      <w:marBottom w:val="0"/>
      <w:divBdr>
        <w:top w:val="none" w:sz="0" w:space="0" w:color="auto"/>
        <w:left w:val="none" w:sz="0" w:space="0" w:color="auto"/>
        <w:bottom w:val="none" w:sz="0" w:space="0" w:color="auto"/>
        <w:right w:val="none" w:sz="0" w:space="0" w:color="auto"/>
      </w:divBdr>
    </w:div>
    <w:div w:id="409888569">
      <w:bodyDiv w:val="1"/>
      <w:marLeft w:val="0"/>
      <w:marRight w:val="0"/>
      <w:marTop w:val="0"/>
      <w:marBottom w:val="0"/>
      <w:divBdr>
        <w:top w:val="none" w:sz="0" w:space="0" w:color="auto"/>
        <w:left w:val="none" w:sz="0" w:space="0" w:color="auto"/>
        <w:bottom w:val="none" w:sz="0" w:space="0" w:color="auto"/>
        <w:right w:val="none" w:sz="0" w:space="0" w:color="auto"/>
      </w:divBdr>
    </w:div>
    <w:div w:id="484778591">
      <w:bodyDiv w:val="1"/>
      <w:marLeft w:val="0"/>
      <w:marRight w:val="0"/>
      <w:marTop w:val="0"/>
      <w:marBottom w:val="0"/>
      <w:divBdr>
        <w:top w:val="none" w:sz="0" w:space="0" w:color="auto"/>
        <w:left w:val="none" w:sz="0" w:space="0" w:color="auto"/>
        <w:bottom w:val="none" w:sz="0" w:space="0" w:color="auto"/>
        <w:right w:val="none" w:sz="0" w:space="0" w:color="auto"/>
      </w:divBdr>
    </w:div>
    <w:div w:id="492067670">
      <w:bodyDiv w:val="1"/>
      <w:marLeft w:val="0"/>
      <w:marRight w:val="0"/>
      <w:marTop w:val="0"/>
      <w:marBottom w:val="0"/>
      <w:divBdr>
        <w:top w:val="none" w:sz="0" w:space="0" w:color="auto"/>
        <w:left w:val="none" w:sz="0" w:space="0" w:color="auto"/>
        <w:bottom w:val="none" w:sz="0" w:space="0" w:color="auto"/>
        <w:right w:val="none" w:sz="0" w:space="0" w:color="auto"/>
      </w:divBdr>
    </w:div>
    <w:div w:id="501091542">
      <w:bodyDiv w:val="1"/>
      <w:marLeft w:val="0"/>
      <w:marRight w:val="0"/>
      <w:marTop w:val="0"/>
      <w:marBottom w:val="0"/>
      <w:divBdr>
        <w:top w:val="none" w:sz="0" w:space="0" w:color="auto"/>
        <w:left w:val="none" w:sz="0" w:space="0" w:color="auto"/>
        <w:bottom w:val="none" w:sz="0" w:space="0" w:color="auto"/>
        <w:right w:val="none" w:sz="0" w:space="0" w:color="auto"/>
      </w:divBdr>
    </w:div>
    <w:div w:id="503017310">
      <w:bodyDiv w:val="1"/>
      <w:marLeft w:val="0"/>
      <w:marRight w:val="0"/>
      <w:marTop w:val="0"/>
      <w:marBottom w:val="0"/>
      <w:divBdr>
        <w:top w:val="none" w:sz="0" w:space="0" w:color="auto"/>
        <w:left w:val="none" w:sz="0" w:space="0" w:color="auto"/>
        <w:bottom w:val="none" w:sz="0" w:space="0" w:color="auto"/>
        <w:right w:val="none" w:sz="0" w:space="0" w:color="auto"/>
      </w:divBdr>
    </w:div>
    <w:div w:id="563954358">
      <w:bodyDiv w:val="1"/>
      <w:marLeft w:val="0"/>
      <w:marRight w:val="0"/>
      <w:marTop w:val="0"/>
      <w:marBottom w:val="0"/>
      <w:divBdr>
        <w:top w:val="none" w:sz="0" w:space="0" w:color="auto"/>
        <w:left w:val="none" w:sz="0" w:space="0" w:color="auto"/>
        <w:bottom w:val="none" w:sz="0" w:space="0" w:color="auto"/>
        <w:right w:val="none" w:sz="0" w:space="0" w:color="auto"/>
      </w:divBdr>
      <w:divsChild>
        <w:div w:id="827287500">
          <w:marLeft w:val="0"/>
          <w:marRight w:val="0"/>
          <w:marTop w:val="0"/>
          <w:marBottom w:val="0"/>
          <w:divBdr>
            <w:top w:val="none" w:sz="0" w:space="0" w:color="auto"/>
            <w:left w:val="none" w:sz="0" w:space="0" w:color="auto"/>
            <w:bottom w:val="none" w:sz="0" w:space="0" w:color="auto"/>
            <w:right w:val="none" w:sz="0" w:space="0" w:color="auto"/>
          </w:divBdr>
          <w:divsChild>
            <w:div w:id="1330133385">
              <w:marLeft w:val="0"/>
              <w:marRight w:val="0"/>
              <w:marTop w:val="0"/>
              <w:marBottom w:val="0"/>
              <w:divBdr>
                <w:top w:val="none" w:sz="0" w:space="0" w:color="auto"/>
                <w:left w:val="none" w:sz="0" w:space="0" w:color="auto"/>
                <w:bottom w:val="none" w:sz="0" w:space="0" w:color="auto"/>
                <w:right w:val="none" w:sz="0" w:space="0" w:color="auto"/>
              </w:divBdr>
            </w:div>
            <w:div w:id="1869103551">
              <w:marLeft w:val="0"/>
              <w:marRight w:val="0"/>
              <w:marTop w:val="0"/>
              <w:marBottom w:val="0"/>
              <w:divBdr>
                <w:top w:val="none" w:sz="0" w:space="0" w:color="auto"/>
                <w:left w:val="none" w:sz="0" w:space="0" w:color="auto"/>
                <w:bottom w:val="none" w:sz="0" w:space="0" w:color="auto"/>
                <w:right w:val="none" w:sz="0" w:space="0" w:color="auto"/>
              </w:divBdr>
              <w:divsChild>
                <w:div w:id="1160081736">
                  <w:marLeft w:val="0"/>
                  <w:marRight w:val="0"/>
                  <w:marTop w:val="0"/>
                  <w:marBottom w:val="0"/>
                  <w:divBdr>
                    <w:top w:val="none" w:sz="0" w:space="0" w:color="auto"/>
                    <w:left w:val="none" w:sz="0" w:space="0" w:color="auto"/>
                    <w:bottom w:val="none" w:sz="0" w:space="0" w:color="auto"/>
                    <w:right w:val="none" w:sz="0" w:space="0" w:color="auto"/>
                  </w:divBdr>
                  <w:divsChild>
                    <w:div w:id="1606383199">
                      <w:marLeft w:val="0"/>
                      <w:marRight w:val="0"/>
                      <w:marTop w:val="0"/>
                      <w:marBottom w:val="0"/>
                      <w:divBdr>
                        <w:top w:val="none" w:sz="0" w:space="0" w:color="auto"/>
                        <w:left w:val="none" w:sz="0" w:space="0" w:color="auto"/>
                        <w:bottom w:val="none" w:sz="0" w:space="0" w:color="auto"/>
                        <w:right w:val="none" w:sz="0" w:space="0" w:color="auto"/>
                      </w:divBdr>
                    </w:div>
                    <w:div w:id="1418936823">
                      <w:marLeft w:val="300"/>
                      <w:marRight w:val="0"/>
                      <w:marTop w:val="0"/>
                      <w:marBottom w:val="0"/>
                      <w:divBdr>
                        <w:top w:val="none" w:sz="0" w:space="0" w:color="auto"/>
                        <w:left w:val="none" w:sz="0" w:space="0" w:color="auto"/>
                        <w:bottom w:val="none" w:sz="0" w:space="0" w:color="auto"/>
                        <w:right w:val="none" w:sz="0" w:space="0" w:color="auto"/>
                      </w:divBdr>
                      <w:divsChild>
                        <w:div w:id="429202780">
                          <w:marLeft w:val="0"/>
                          <w:marRight w:val="0"/>
                          <w:marTop w:val="0"/>
                          <w:marBottom w:val="0"/>
                          <w:divBdr>
                            <w:top w:val="none" w:sz="0" w:space="0" w:color="auto"/>
                            <w:left w:val="none" w:sz="0" w:space="0" w:color="auto"/>
                            <w:bottom w:val="none" w:sz="0" w:space="0" w:color="auto"/>
                            <w:right w:val="none" w:sz="0" w:space="0" w:color="auto"/>
                          </w:divBdr>
                          <w:divsChild>
                            <w:div w:id="1033000161">
                              <w:marLeft w:val="0"/>
                              <w:marRight w:val="0"/>
                              <w:marTop w:val="0"/>
                              <w:marBottom w:val="0"/>
                              <w:divBdr>
                                <w:top w:val="none" w:sz="0" w:space="0" w:color="auto"/>
                                <w:left w:val="none" w:sz="0" w:space="0" w:color="auto"/>
                                <w:bottom w:val="none" w:sz="0" w:space="0" w:color="auto"/>
                                <w:right w:val="none" w:sz="0" w:space="0" w:color="auto"/>
                              </w:divBdr>
                            </w:div>
                            <w:div w:id="1245382736">
                              <w:marLeft w:val="0"/>
                              <w:marRight w:val="0"/>
                              <w:marTop w:val="0"/>
                              <w:marBottom w:val="0"/>
                              <w:divBdr>
                                <w:top w:val="none" w:sz="0" w:space="0" w:color="auto"/>
                                <w:left w:val="none" w:sz="0" w:space="0" w:color="auto"/>
                                <w:bottom w:val="none" w:sz="0" w:space="0" w:color="auto"/>
                                <w:right w:val="none" w:sz="0" w:space="0" w:color="auto"/>
                              </w:divBdr>
                            </w:div>
                            <w:div w:id="26484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843749">
              <w:marLeft w:val="0"/>
              <w:marRight w:val="0"/>
              <w:marTop w:val="0"/>
              <w:marBottom w:val="0"/>
              <w:divBdr>
                <w:top w:val="none" w:sz="0" w:space="0" w:color="auto"/>
                <w:left w:val="none" w:sz="0" w:space="0" w:color="auto"/>
                <w:bottom w:val="none" w:sz="0" w:space="0" w:color="auto"/>
                <w:right w:val="none" w:sz="0" w:space="0" w:color="auto"/>
              </w:divBdr>
              <w:divsChild>
                <w:div w:id="1770000279">
                  <w:marLeft w:val="0"/>
                  <w:marRight w:val="0"/>
                  <w:marTop w:val="0"/>
                  <w:marBottom w:val="0"/>
                  <w:divBdr>
                    <w:top w:val="none" w:sz="0" w:space="0" w:color="auto"/>
                    <w:left w:val="none" w:sz="0" w:space="0" w:color="auto"/>
                    <w:bottom w:val="none" w:sz="0" w:space="0" w:color="auto"/>
                    <w:right w:val="none" w:sz="0" w:space="0" w:color="auto"/>
                  </w:divBdr>
                  <w:divsChild>
                    <w:div w:id="1621955800">
                      <w:marLeft w:val="0"/>
                      <w:marRight w:val="0"/>
                      <w:marTop w:val="0"/>
                      <w:marBottom w:val="0"/>
                      <w:divBdr>
                        <w:top w:val="none" w:sz="0" w:space="0" w:color="auto"/>
                        <w:left w:val="none" w:sz="0" w:space="0" w:color="auto"/>
                        <w:bottom w:val="none" w:sz="0" w:space="0" w:color="auto"/>
                        <w:right w:val="none" w:sz="0" w:space="0" w:color="auto"/>
                      </w:divBdr>
                    </w:div>
                    <w:div w:id="1923709860">
                      <w:marLeft w:val="300"/>
                      <w:marRight w:val="0"/>
                      <w:marTop w:val="0"/>
                      <w:marBottom w:val="0"/>
                      <w:divBdr>
                        <w:top w:val="none" w:sz="0" w:space="0" w:color="auto"/>
                        <w:left w:val="none" w:sz="0" w:space="0" w:color="auto"/>
                        <w:bottom w:val="none" w:sz="0" w:space="0" w:color="auto"/>
                        <w:right w:val="none" w:sz="0" w:space="0" w:color="auto"/>
                      </w:divBdr>
                      <w:divsChild>
                        <w:div w:id="138042434">
                          <w:marLeft w:val="0"/>
                          <w:marRight w:val="0"/>
                          <w:marTop w:val="0"/>
                          <w:marBottom w:val="0"/>
                          <w:divBdr>
                            <w:top w:val="none" w:sz="0" w:space="0" w:color="auto"/>
                            <w:left w:val="none" w:sz="0" w:space="0" w:color="auto"/>
                            <w:bottom w:val="none" w:sz="0" w:space="0" w:color="auto"/>
                            <w:right w:val="none" w:sz="0" w:space="0" w:color="auto"/>
                          </w:divBdr>
                          <w:divsChild>
                            <w:div w:id="1104037520">
                              <w:marLeft w:val="0"/>
                              <w:marRight w:val="0"/>
                              <w:marTop w:val="0"/>
                              <w:marBottom w:val="0"/>
                              <w:divBdr>
                                <w:top w:val="none" w:sz="0" w:space="0" w:color="auto"/>
                                <w:left w:val="none" w:sz="0" w:space="0" w:color="auto"/>
                                <w:bottom w:val="none" w:sz="0" w:space="0" w:color="auto"/>
                                <w:right w:val="none" w:sz="0" w:space="0" w:color="auto"/>
                              </w:divBdr>
                            </w:div>
                            <w:div w:id="686298419">
                              <w:marLeft w:val="0"/>
                              <w:marRight w:val="0"/>
                              <w:marTop w:val="0"/>
                              <w:marBottom w:val="0"/>
                              <w:divBdr>
                                <w:top w:val="none" w:sz="0" w:space="0" w:color="auto"/>
                                <w:left w:val="none" w:sz="0" w:space="0" w:color="auto"/>
                                <w:bottom w:val="none" w:sz="0" w:space="0" w:color="auto"/>
                                <w:right w:val="none" w:sz="0" w:space="0" w:color="auto"/>
                              </w:divBdr>
                            </w:div>
                            <w:div w:id="97977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011710">
      <w:bodyDiv w:val="1"/>
      <w:marLeft w:val="0"/>
      <w:marRight w:val="0"/>
      <w:marTop w:val="0"/>
      <w:marBottom w:val="0"/>
      <w:divBdr>
        <w:top w:val="none" w:sz="0" w:space="0" w:color="auto"/>
        <w:left w:val="none" w:sz="0" w:space="0" w:color="auto"/>
        <w:bottom w:val="none" w:sz="0" w:space="0" w:color="auto"/>
        <w:right w:val="none" w:sz="0" w:space="0" w:color="auto"/>
      </w:divBdr>
      <w:divsChild>
        <w:div w:id="131750378">
          <w:marLeft w:val="0"/>
          <w:marRight w:val="0"/>
          <w:marTop w:val="0"/>
          <w:marBottom w:val="0"/>
          <w:divBdr>
            <w:top w:val="none" w:sz="0" w:space="0" w:color="auto"/>
            <w:left w:val="none" w:sz="0" w:space="0" w:color="auto"/>
            <w:bottom w:val="none" w:sz="0" w:space="0" w:color="auto"/>
            <w:right w:val="none" w:sz="0" w:space="0" w:color="auto"/>
          </w:divBdr>
        </w:div>
        <w:div w:id="165679699">
          <w:marLeft w:val="0"/>
          <w:marRight w:val="0"/>
          <w:marTop w:val="0"/>
          <w:marBottom w:val="0"/>
          <w:divBdr>
            <w:top w:val="none" w:sz="0" w:space="0" w:color="auto"/>
            <w:left w:val="none" w:sz="0" w:space="0" w:color="auto"/>
            <w:bottom w:val="none" w:sz="0" w:space="0" w:color="auto"/>
            <w:right w:val="none" w:sz="0" w:space="0" w:color="auto"/>
          </w:divBdr>
        </w:div>
        <w:div w:id="2059938929">
          <w:marLeft w:val="0"/>
          <w:marRight w:val="0"/>
          <w:marTop w:val="0"/>
          <w:marBottom w:val="0"/>
          <w:divBdr>
            <w:top w:val="none" w:sz="0" w:space="0" w:color="auto"/>
            <w:left w:val="none" w:sz="0" w:space="0" w:color="auto"/>
            <w:bottom w:val="none" w:sz="0" w:space="0" w:color="auto"/>
            <w:right w:val="none" w:sz="0" w:space="0" w:color="auto"/>
          </w:divBdr>
        </w:div>
        <w:div w:id="1968463729">
          <w:marLeft w:val="0"/>
          <w:marRight w:val="0"/>
          <w:marTop w:val="0"/>
          <w:marBottom w:val="0"/>
          <w:divBdr>
            <w:top w:val="none" w:sz="0" w:space="0" w:color="auto"/>
            <w:left w:val="none" w:sz="0" w:space="0" w:color="auto"/>
            <w:bottom w:val="none" w:sz="0" w:space="0" w:color="auto"/>
            <w:right w:val="none" w:sz="0" w:space="0" w:color="auto"/>
          </w:divBdr>
        </w:div>
        <w:div w:id="231240206">
          <w:marLeft w:val="0"/>
          <w:marRight w:val="0"/>
          <w:marTop w:val="0"/>
          <w:marBottom w:val="0"/>
          <w:divBdr>
            <w:top w:val="none" w:sz="0" w:space="0" w:color="auto"/>
            <w:left w:val="none" w:sz="0" w:space="0" w:color="auto"/>
            <w:bottom w:val="none" w:sz="0" w:space="0" w:color="auto"/>
            <w:right w:val="none" w:sz="0" w:space="0" w:color="auto"/>
          </w:divBdr>
        </w:div>
      </w:divsChild>
    </w:div>
    <w:div w:id="577708490">
      <w:bodyDiv w:val="1"/>
      <w:marLeft w:val="0"/>
      <w:marRight w:val="0"/>
      <w:marTop w:val="0"/>
      <w:marBottom w:val="0"/>
      <w:divBdr>
        <w:top w:val="none" w:sz="0" w:space="0" w:color="auto"/>
        <w:left w:val="none" w:sz="0" w:space="0" w:color="auto"/>
        <w:bottom w:val="none" w:sz="0" w:space="0" w:color="auto"/>
        <w:right w:val="none" w:sz="0" w:space="0" w:color="auto"/>
      </w:divBdr>
    </w:div>
    <w:div w:id="600919279">
      <w:bodyDiv w:val="1"/>
      <w:marLeft w:val="0"/>
      <w:marRight w:val="0"/>
      <w:marTop w:val="0"/>
      <w:marBottom w:val="0"/>
      <w:divBdr>
        <w:top w:val="none" w:sz="0" w:space="0" w:color="auto"/>
        <w:left w:val="none" w:sz="0" w:space="0" w:color="auto"/>
        <w:bottom w:val="none" w:sz="0" w:space="0" w:color="auto"/>
        <w:right w:val="none" w:sz="0" w:space="0" w:color="auto"/>
      </w:divBdr>
      <w:divsChild>
        <w:div w:id="1985550115">
          <w:marLeft w:val="0"/>
          <w:marRight w:val="0"/>
          <w:marTop w:val="0"/>
          <w:marBottom w:val="240"/>
          <w:divBdr>
            <w:top w:val="none" w:sz="0" w:space="0" w:color="auto"/>
            <w:left w:val="none" w:sz="0" w:space="0" w:color="auto"/>
            <w:bottom w:val="none" w:sz="0" w:space="0" w:color="auto"/>
            <w:right w:val="none" w:sz="0" w:space="0" w:color="auto"/>
          </w:divBdr>
        </w:div>
      </w:divsChild>
    </w:div>
    <w:div w:id="615452392">
      <w:bodyDiv w:val="1"/>
      <w:marLeft w:val="0"/>
      <w:marRight w:val="0"/>
      <w:marTop w:val="0"/>
      <w:marBottom w:val="0"/>
      <w:divBdr>
        <w:top w:val="none" w:sz="0" w:space="0" w:color="auto"/>
        <w:left w:val="none" w:sz="0" w:space="0" w:color="auto"/>
        <w:bottom w:val="none" w:sz="0" w:space="0" w:color="auto"/>
        <w:right w:val="none" w:sz="0" w:space="0" w:color="auto"/>
      </w:divBdr>
    </w:div>
    <w:div w:id="643243762">
      <w:bodyDiv w:val="1"/>
      <w:marLeft w:val="0"/>
      <w:marRight w:val="0"/>
      <w:marTop w:val="0"/>
      <w:marBottom w:val="0"/>
      <w:divBdr>
        <w:top w:val="none" w:sz="0" w:space="0" w:color="auto"/>
        <w:left w:val="none" w:sz="0" w:space="0" w:color="auto"/>
        <w:bottom w:val="none" w:sz="0" w:space="0" w:color="auto"/>
        <w:right w:val="none" w:sz="0" w:space="0" w:color="auto"/>
      </w:divBdr>
    </w:div>
    <w:div w:id="659584257">
      <w:bodyDiv w:val="1"/>
      <w:marLeft w:val="0"/>
      <w:marRight w:val="0"/>
      <w:marTop w:val="0"/>
      <w:marBottom w:val="0"/>
      <w:divBdr>
        <w:top w:val="none" w:sz="0" w:space="0" w:color="auto"/>
        <w:left w:val="none" w:sz="0" w:space="0" w:color="auto"/>
        <w:bottom w:val="none" w:sz="0" w:space="0" w:color="auto"/>
        <w:right w:val="none" w:sz="0" w:space="0" w:color="auto"/>
      </w:divBdr>
    </w:div>
    <w:div w:id="697194677">
      <w:bodyDiv w:val="1"/>
      <w:marLeft w:val="0"/>
      <w:marRight w:val="0"/>
      <w:marTop w:val="0"/>
      <w:marBottom w:val="0"/>
      <w:divBdr>
        <w:top w:val="none" w:sz="0" w:space="0" w:color="auto"/>
        <w:left w:val="none" w:sz="0" w:space="0" w:color="auto"/>
        <w:bottom w:val="none" w:sz="0" w:space="0" w:color="auto"/>
        <w:right w:val="none" w:sz="0" w:space="0" w:color="auto"/>
      </w:divBdr>
    </w:div>
    <w:div w:id="736976382">
      <w:bodyDiv w:val="1"/>
      <w:marLeft w:val="0"/>
      <w:marRight w:val="0"/>
      <w:marTop w:val="0"/>
      <w:marBottom w:val="0"/>
      <w:divBdr>
        <w:top w:val="none" w:sz="0" w:space="0" w:color="auto"/>
        <w:left w:val="none" w:sz="0" w:space="0" w:color="auto"/>
        <w:bottom w:val="none" w:sz="0" w:space="0" w:color="auto"/>
        <w:right w:val="none" w:sz="0" w:space="0" w:color="auto"/>
      </w:divBdr>
    </w:div>
    <w:div w:id="744569851">
      <w:bodyDiv w:val="1"/>
      <w:marLeft w:val="0"/>
      <w:marRight w:val="0"/>
      <w:marTop w:val="0"/>
      <w:marBottom w:val="0"/>
      <w:divBdr>
        <w:top w:val="none" w:sz="0" w:space="0" w:color="auto"/>
        <w:left w:val="none" w:sz="0" w:space="0" w:color="auto"/>
        <w:bottom w:val="none" w:sz="0" w:space="0" w:color="auto"/>
        <w:right w:val="none" w:sz="0" w:space="0" w:color="auto"/>
      </w:divBdr>
    </w:div>
    <w:div w:id="749810953">
      <w:bodyDiv w:val="1"/>
      <w:marLeft w:val="0"/>
      <w:marRight w:val="0"/>
      <w:marTop w:val="0"/>
      <w:marBottom w:val="0"/>
      <w:divBdr>
        <w:top w:val="none" w:sz="0" w:space="0" w:color="auto"/>
        <w:left w:val="none" w:sz="0" w:space="0" w:color="auto"/>
        <w:bottom w:val="none" w:sz="0" w:space="0" w:color="auto"/>
        <w:right w:val="none" w:sz="0" w:space="0" w:color="auto"/>
      </w:divBdr>
    </w:div>
    <w:div w:id="877666778">
      <w:bodyDiv w:val="1"/>
      <w:marLeft w:val="0"/>
      <w:marRight w:val="0"/>
      <w:marTop w:val="0"/>
      <w:marBottom w:val="0"/>
      <w:divBdr>
        <w:top w:val="none" w:sz="0" w:space="0" w:color="auto"/>
        <w:left w:val="none" w:sz="0" w:space="0" w:color="auto"/>
        <w:bottom w:val="none" w:sz="0" w:space="0" w:color="auto"/>
        <w:right w:val="none" w:sz="0" w:space="0" w:color="auto"/>
      </w:divBdr>
    </w:div>
    <w:div w:id="941954472">
      <w:bodyDiv w:val="1"/>
      <w:marLeft w:val="0"/>
      <w:marRight w:val="0"/>
      <w:marTop w:val="0"/>
      <w:marBottom w:val="0"/>
      <w:divBdr>
        <w:top w:val="none" w:sz="0" w:space="0" w:color="auto"/>
        <w:left w:val="none" w:sz="0" w:space="0" w:color="auto"/>
        <w:bottom w:val="none" w:sz="0" w:space="0" w:color="auto"/>
        <w:right w:val="none" w:sz="0" w:space="0" w:color="auto"/>
      </w:divBdr>
    </w:div>
    <w:div w:id="979773401">
      <w:bodyDiv w:val="1"/>
      <w:marLeft w:val="0"/>
      <w:marRight w:val="0"/>
      <w:marTop w:val="0"/>
      <w:marBottom w:val="0"/>
      <w:divBdr>
        <w:top w:val="none" w:sz="0" w:space="0" w:color="auto"/>
        <w:left w:val="none" w:sz="0" w:space="0" w:color="auto"/>
        <w:bottom w:val="none" w:sz="0" w:space="0" w:color="auto"/>
        <w:right w:val="none" w:sz="0" w:space="0" w:color="auto"/>
      </w:divBdr>
    </w:div>
    <w:div w:id="983389086">
      <w:bodyDiv w:val="1"/>
      <w:marLeft w:val="0"/>
      <w:marRight w:val="0"/>
      <w:marTop w:val="0"/>
      <w:marBottom w:val="0"/>
      <w:divBdr>
        <w:top w:val="none" w:sz="0" w:space="0" w:color="auto"/>
        <w:left w:val="none" w:sz="0" w:space="0" w:color="auto"/>
        <w:bottom w:val="none" w:sz="0" w:space="0" w:color="auto"/>
        <w:right w:val="none" w:sz="0" w:space="0" w:color="auto"/>
      </w:divBdr>
    </w:div>
    <w:div w:id="1030566684">
      <w:bodyDiv w:val="1"/>
      <w:marLeft w:val="0"/>
      <w:marRight w:val="0"/>
      <w:marTop w:val="0"/>
      <w:marBottom w:val="0"/>
      <w:divBdr>
        <w:top w:val="none" w:sz="0" w:space="0" w:color="auto"/>
        <w:left w:val="none" w:sz="0" w:space="0" w:color="auto"/>
        <w:bottom w:val="none" w:sz="0" w:space="0" w:color="auto"/>
        <w:right w:val="none" w:sz="0" w:space="0" w:color="auto"/>
      </w:divBdr>
    </w:div>
    <w:div w:id="1050495335">
      <w:bodyDiv w:val="1"/>
      <w:marLeft w:val="0"/>
      <w:marRight w:val="0"/>
      <w:marTop w:val="0"/>
      <w:marBottom w:val="0"/>
      <w:divBdr>
        <w:top w:val="none" w:sz="0" w:space="0" w:color="auto"/>
        <w:left w:val="none" w:sz="0" w:space="0" w:color="auto"/>
        <w:bottom w:val="none" w:sz="0" w:space="0" w:color="auto"/>
        <w:right w:val="none" w:sz="0" w:space="0" w:color="auto"/>
      </w:divBdr>
    </w:div>
    <w:div w:id="1157309836">
      <w:bodyDiv w:val="1"/>
      <w:marLeft w:val="0"/>
      <w:marRight w:val="0"/>
      <w:marTop w:val="0"/>
      <w:marBottom w:val="0"/>
      <w:divBdr>
        <w:top w:val="none" w:sz="0" w:space="0" w:color="auto"/>
        <w:left w:val="none" w:sz="0" w:space="0" w:color="auto"/>
        <w:bottom w:val="none" w:sz="0" w:space="0" w:color="auto"/>
        <w:right w:val="none" w:sz="0" w:space="0" w:color="auto"/>
      </w:divBdr>
      <w:divsChild>
        <w:div w:id="1902709449">
          <w:marLeft w:val="0"/>
          <w:marRight w:val="0"/>
          <w:marTop w:val="0"/>
          <w:marBottom w:val="0"/>
          <w:divBdr>
            <w:top w:val="none" w:sz="0" w:space="0" w:color="auto"/>
            <w:left w:val="none" w:sz="0" w:space="0" w:color="auto"/>
            <w:bottom w:val="none" w:sz="0" w:space="0" w:color="auto"/>
            <w:right w:val="none" w:sz="0" w:space="0" w:color="auto"/>
          </w:divBdr>
          <w:divsChild>
            <w:div w:id="2115050217">
              <w:marLeft w:val="0"/>
              <w:marRight w:val="0"/>
              <w:marTop w:val="0"/>
              <w:marBottom w:val="0"/>
              <w:divBdr>
                <w:top w:val="none" w:sz="0" w:space="0" w:color="auto"/>
                <w:left w:val="none" w:sz="0" w:space="0" w:color="auto"/>
                <w:bottom w:val="none" w:sz="0" w:space="0" w:color="auto"/>
                <w:right w:val="none" w:sz="0" w:space="0" w:color="auto"/>
              </w:divBdr>
              <w:divsChild>
                <w:div w:id="1470630963">
                  <w:marLeft w:val="0"/>
                  <w:marRight w:val="0"/>
                  <w:marTop w:val="0"/>
                  <w:marBottom w:val="0"/>
                  <w:divBdr>
                    <w:top w:val="none" w:sz="0" w:space="0" w:color="auto"/>
                    <w:left w:val="none" w:sz="0" w:space="0" w:color="auto"/>
                    <w:bottom w:val="none" w:sz="0" w:space="0" w:color="auto"/>
                    <w:right w:val="none" w:sz="0" w:space="0" w:color="auto"/>
                  </w:divBdr>
                </w:div>
                <w:div w:id="33121731">
                  <w:marLeft w:val="300"/>
                  <w:marRight w:val="0"/>
                  <w:marTop w:val="0"/>
                  <w:marBottom w:val="0"/>
                  <w:divBdr>
                    <w:top w:val="none" w:sz="0" w:space="0" w:color="auto"/>
                    <w:left w:val="none" w:sz="0" w:space="0" w:color="auto"/>
                    <w:bottom w:val="none" w:sz="0" w:space="0" w:color="auto"/>
                    <w:right w:val="none" w:sz="0" w:space="0" w:color="auto"/>
                  </w:divBdr>
                  <w:divsChild>
                    <w:div w:id="315379841">
                      <w:marLeft w:val="0"/>
                      <w:marRight w:val="0"/>
                      <w:marTop w:val="0"/>
                      <w:marBottom w:val="0"/>
                      <w:divBdr>
                        <w:top w:val="none" w:sz="0" w:space="0" w:color="auto"/>
                        <w:left w:val="none" w:sz="0" w:space="0" w:color="auto"/>
                        <w:bottom w:val="none" w:sz="0" w:space="0" w:color="auto"/>
                        <w:right w:val="none" w:sz="0" w:space="0" w:color="auto"/>
                      </w:divBdr>
                      <w:divsChild>
                        <w:div w:id="2033529963">
                          <w:marLeft w:val="0"/>
                          <w:marRight w:val="0"/>
                          <w:marTop w:val="0"/>
                          <w:marBottom w:val="0"/>
                          <w:divBdr>
                            <w:top w:val="none" w:sz="0" w:space="0" w:color="auto"/>
                            <w:left w:val="none" w:sz="0" w:space="0" w:color="auto"/>
                            <w:bottom w:val="none" w:sz="0" w:space="0" w:color="auto"/>
                            <w:right w:val="none" w:sz="0" w:space="0" w:color="auto"/>
                          </w:divBdr>
                        </w:div>
                        <w:div w:id="11425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364455">
          <w:marLeft w:val="0"/>
          <w:marRight w:val="0"/>
          <w:marTop w:val="0"/>
          <w:marBottom w:val="0"/>
          <w:divBdr>
            <w:top w:val="none" w:sz="0" w:space="0" w:color="auto"/>
            <w:left w:val="none" w:sz="0" w:space="0" w:color="auto"/>
            <w:bottom w:val="none" w:sz="0" w:space="0" w:color="auto"/>
            <w:right w:val="none" w:sz="0" w:space="0" w:color="auto"/>
          </w:divBdr>
          <w:divsChild>
            <w:div w:id="2015914913">
              <w:marLeft w:val="0"/>
              <w:marRight w:val="0"/>
              <w:marTop w:val="0"/>
              <w:marBottom w:val="0"/>
              <w:divBdr>
                <w:top w:val="none" w:sz="0" w:space="0" w:color="auto"/>
                <w:left w:val="none" w:sz="0" w:space="0" w:color="auto"/>
                <w:bottom w:val="none" w:sz="0" w:space="0" w:color="auto"/>
                <w:right w:val="none" w:sz="0" w:space="0" w:color="auto"/>
              </w:divBdr>
              <w:divsChild>
                <w:div w:id="1224877534">
                  <w:marLeft w:val="0"/>
                  <w:marRight w:val="0"/>
                  <w:marTop w:val="0"/>
                  <w:marBottom w:val="0"/>
                  <w:divBdr>
                    <w:top w:val="none" w:sz="0" w:space="0" w:color="auto"/>
                    <w:left w:val="none" w:sz="0" w:space="0" w:color="auto"/>
                    <w:bottom w:val="none" w:sz="0" w:space="0" w:color="auto"/>
                    <w:right w:val="none" w:sz="0" w:space="0" w:color="auto"/>
                  </w:divBdr>
                </w:div>
                <w:div w:id="1106466818">
                  <w:marLeft w:val="300"/>
                  <w:marRight w:val="0"/>
                  <w:marTop w:val="0"/>
                  <w:marBottom w:val="0"/>
                  <w:divBdr>
                    <w:top w:val="none" w:sz="0" w:space="0" w:color="auto"/>
                    <w:left w:val="none" w:sz="0" w:space="0" w:color="auto"/>
                    <w:bottom w:val="none" w:sz="0" w:space="0" w:color="auto"/>
                    <w:right w:val="none" w:sz="0" w:space="0" w:color="auto"/>
                  </w:divBdr>
                  <w:divsChild>
                    <w:div w:id="1070076704">
                      <w:marLeft w:val="0"/>
                      <w:marRight w:val="0"/>
                      <w:marTop w:val="0"/>
                      <w:marBottom w:val="0"/>
                      <w:divBdr>
                        <w:top w:val="none" w:sz="0" w:space="0" w:color="auto"/>
                        <w:left w:val="none" w:sz="0" w:space="0" w:color="auto"/>
                        <w:bottom w:val="none" w:sz="0" w:space="0" w:color="auto"/>
                        <w:right w:val="none" w:sz="0" w:space="0" w:color="auto"/>
                      </w:divBdr>
                      <w:divsChild>
                        <w:div w:id="1290474563">
                          <w:marLeft w:val="0"/>
                          <w:marRight w:val="0"/>
                          <w:marTop w:val="0"/>
                          <w:marBottom w:val="0"/>
                          <w:divBdr>
                            <w:top w:val="none" w:sz="0" w:space="0" w:color="auto"/>
                            <w:left w:val="none" w:sz="0" w:space="0" w:color="auto"/>
                            <w:bottom w:val="none" w:sz="0" w:space="0" w:color="auto"/>
                            <w:right w:val="none" w:sz="0" w:space="0" w:color="auto"/>
                          </w:divBdr>
                        </w:div>
                        <w:div w:id="139736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785188">
          <w:marLeft w:val="0"/>
          <w:marRight w:val="0"/>
          <w:marTop w:val="0"/>
          <w:marBottom w:val="0"/>
          <w:divBdr>
            <w:top w:val="none" w:sz="0" w:space="0" w:color="auto"/>
            <w:left w:val="none" w:sz="0" w:space="0" w:color="auto"/>
            <w:bottom w:val="none" w:sz="0" w:space="0" w:color="auto"/>
            <w:right w:val="none" w:sz="0" w:space="0" w:color="auto"/>
          </w:divBdr>
          <w:divsChild>
            <w:div w:id="65500032">
              <w:marLeft w:val="0"/>
              <w:marRight w:val="0"/>
              <w:marTop w:val="0"/>
              <w:marBottom w:val="0"/>
              <w:divBdr>
                <w:top w:val="none" w:sz="0" w:space="0" w:color="auto"/>
                <w:left w:val="none" w:sz="0" w:space="0" w:color="auto"/>
                <w:bottom w:val="none" w:sz="0" w:space="0" w:color="auto"/>
                <w:right w:val="none" w:sz="0" w:space="0" w:color="auto"/>
              </w:divBdr>
              <w:divsChild>
                <w:div w:id="1673684803">
                  <w:marLeft w:val="0"/>
                  <w:marRight w:val="0"/>
                  <w:marTop w:val="0"/>
                  <w:marBottom w:val="0"/>
                  <w:divBdr>
                    <w:top w:val="none" w:sz="0" w:space="0" w:color="auto"/>
                    <w:left w:val="none" w:sz="0" w:space="0" w:color="auto"/>
                    <w:bottom w:val="none" w:sz="0" w:space="0" w:color="auto"/>
                    <w:right w:val="none" w:sz="0" w:space="0" w:color="auto"/>
                  </w:divBdr>
                </w:div>
                <w:div w:id="193078168">
                  <w:marLeft w:val="300"/>
                  <w:marRight w:val="0"/>
                  <w:marTop w:val="0"/>
                  <w:marBottom w:val="0"/>
                  <w:divBdr>
                    <w:top w:val="none" w:sz="0" w:space="0" w:color="auto"/>
                    <w:left w:val="none" w:sz="0" w:space="0" w:color="auto"/>
                    <w:bottom w:val="none" w:sz="0" w:space="0" w:color="auto"/>
                    <w:right w:val="none" w:sz="0" w:space="0" w:color="auto"/>
                  </w:divBdr>
                  <w:divsChild>
                    <w:div w:id="941106786">
                      <w:marLeft w:val="0"/>
                      <w:marRight w:val="0"/>
                      <w:marTop w:val="0"/>
                      <w:marBottom w:val="0"/>
                      <w:divBdr>
                        <w:top w:val="none" w:sz="0" w:space="0" w:color="auto"/>
                        <w:left w:val="none" w:sz="0" w:space="0" w:color="auto"/>
                        <w:bottom w:val="none" w:sz="0" w:space="0" w:color="auto"/>
                        <w:right w:val="none" w:sz="0" w:space="0" w:color="auto"/>
                      </w:divBdr>
                      <w:divsChild>
                        <w:div w:id="287856349">
                          <w:marLeft w:val="0"/>
                          <w:marRight w:val="0"/>
                          <w:marTop w:val="0"/>
                          <w:marBottom w:val="0"/>
                          <w:divBdr>
                            <w:top w:val="none" w:sz="0" w:space="0" w:color="auto"/>
                            <w:left w:val="none" w:sz="0" w:space="0" w:color="auto"/>
                            <w:bottom w:val="none" w:sz="0" w:space="0" w:color="auto"/>
                            <w:right w:val="none" w:sz="0" w:space="0" w:color="auto"/>
                          </w:divBdr>
                        </w:div>
                        <w:div w:id="197652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869278">
          <w:marLeft w:val="0"/>
          <w:marRight w:val="0"/>
          <w:marTop w:val="0"/>
          <w:marBottom w:val="0"/>
          <w:divBdr>
            <w:top w:val="none" w:sz="0" w:space="0" w:color="auto"/>
            <w:left w:val="none" w:sz="0" w:space="0" w:color="auto"/>
            <w:bottom w:val="none" w:sz="0" w:space="0" w:color="auto"/>
            <w:right w:val="none" w:sz="0" w:space="0" w:color="auto"/>
          </w:divBdr>
          <w:divsChild>
            <w:div w:id="1612087166">
              <w:marLeft w:val="0"/>
              <w:marRight w:val="0"/>
              <w:marTop w:val="0"/>
              <w:marBottom w:val="0"/>
              <w:divBdr>
                <w:top w:val="none" w:sz="0" w:space="0" w:color="auto"/>
                <w:left w:val="none" w:sz="0" w:space="0" w:color="auto"/>
                <w:bottom w:val="none" w:sz="0" w:space="0" w:color="auto"/>
                <w:right w:val="none" w:sz="0" w:space="0" w:color="auto"/>
              </w:divBdr>
              <w:divsChild>
                <w:div w:id="753867556">
                  <w:marLeft w:val="0"/>
                  <w:marRight w:val="0"/>
                  <w:marTop w:val="0"/>
                  <w:marBottom w:val="0"/>
                  <w:divBdr>
                    <w:top w:val="none" w:sz="0" w:space="0" w:color="auto"/>
                    <w:left w:val="none" w:sz="0" w:space="0" w:color="auto"/>
                    <w:bottom w:val="none" w:sz="0" w:space="0" w:color="auto"/>
                    <w:right w:val="none" w:sz="0" w:space="0" w:color="auto"/>
                  </w:divBdr>
                </w:div>
                <w:div w:id="435441695">
                  <w:marLeft w:val="300"/>
                  <w:marRight w:val="0"/>
                  <w:marTop w:val="0"/>
                  <w:marBottom w:val="0"/>
                  <w:divBdr>
                    <w:top w:val="none" w:sz="0" w:space="0" w:color="auto"/>
                    <w:left w:val="none" w:sz="0" w:space="0" w:color="auto"/>
                    <w:bottom w:val="none" w:sz="0" w:space="0" w:color="auto"/>
                    <w:right w:val="none" w:sz="0" w:space="0" w:color="auto"/>
                  </w:divBdr>
                  <w:divsChild>
                    <w:div w:id="943732564">
                      <w:marLeft w:val="0"/>
                      <w:marRight w:val="0"/>
                      <w:marTop w:val="0"/>
                      <w:marBottom w:val="0"/>
                      <w:divBdr>
                        <w:top w:val="none" w:sz="0" w:space="0" w:color="auto"/>
                        <w:left w:val="none" w:sz="0" w:space="0" w:color="auto"/>
                        <w:bottom w:val="none" w:sz="0" w:space="0" w:color="auto"/>
                        <w:right w:val="none" w:sz="0" w:space="0" w:color="auto"/>
                      </w:divBdr>
                      <w:divsChild>
                        <w:div w:id="1226841093">
                          <w:marLeft w:val="0"/>
                          <w:marRight w:val="0"/>
                          <w:marTop w:val="0"/>
                          <w:marBottom w:val="0"/>
                          <w:divBdr>
                            <w:top w:val="none" w:sz="0" w:space="0" w:color="auto"/>
                            <w:left w:val="none" w:sz="0" w:space="0" w:color="auto"/>
                            <w:bottom w:val="none" w:sz="0" w:space="0" w:color="auto"/>
                            <w:right w:val="none" w:sz="0" w:space="0" w:color="auto"/>
                          </w:divBdr>
                        </w:div>
                        <w:div w:id="212923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051621">
          <w:marLeft w:val="0"/>
          <w:marRight w:val="0"/>
          <w:marTop w:val="0"/>
          <w:marBottom w:val="0"/>
          <w:divBdr>
            <w:top w:val="none" w:sz="0" w:space="0" w:color="auto"/>
            <w:left w:val="none" w:sz="0" w:space="0" w:color="auto"/>
            <w:bottom w:val="none" w:sz="0" w:space="0" w:color="auto"/>
            <w:right w:val="none" w:sz="0" w:space="0" w:color="auto"/>
          </w:divBdr>
          <w:divsChild>
            <w:div w:id="651905358">
              <w:marLeft w:val="0"/>
              <w:marRight w:val="0"/>
              <w:marTop w:val="0"/>
              <w:marBottom w:val="0"/>
              <w:divBdr>
                <w:top w:val="none" w:sz="0" w:space="0" w:color="auto"/>
                <w:left w:val="none" w:sz="0" w:space="0" w:color="auto"/>
                <w:bottom w:val="none" w:sz="0" w:space="0" w:color="auto"/>
                <w:right w:val="none" w:sz="0" w:space="0" w:color="auto"/>
              </w:divBdr>
              <w:divsChild>
                <w:div w:id="2089187241">
                  <w:marLeft w:val="0"/>
                  <w:marRight w:val="0"/>
                  <w:marTop w:val="0"/>
                  <w:marBottom w:val="0"/>
                  <w:divBdr>
                    <w:top w:val="none" w:sz="0" w:space="0" w:color="auto"/>
                    <w:left w:val="none" w:sz="0" w:space="0" w:color="auto"/>
                    <w:bottom w:val="none" w:sz="0" w:space="0" w:color="auto"/>
                    <w:right w:val="none" w:sz="0" w:space="0" w:color="auto"/>
                  </w:divBdr>
                </w:div>
                <w:div w:id="809397987">
                  <w:marLeft w:val="300"/>
                  <w:marRight w:val="0"/>
                  <w:marTop w:val="0"/>
                  <w:marBottom w:val="0"/>
                  <w:divBdr>
                    <w:top w:val="none" w:sz="0" w:space="0" w:color="auto"/>
                    <w:left w:val="none" w:sz="0" w:space="0" w:color="auto"/>
                    <w:bottom w:val="none" w:sz="0" w:space="0" w:color="auto"/>
                    <w:right w:val="none" w:sz="0" w:space="0" w:color="auto"/>
                  </w:divBdr>
                  <w:divsChild>
                    <w:div w:id="1016343496">
                      <w:marLeft w:val="0"/>
                      <w:marRight w:val="0"/>
                      <w:marTop w:val="0"/>
                      <w:marBottom w:val="0"/>
                      <w:divBdr>
                        <w:top w:val="none" w:sz="0" w:space="0" w:color="auto"/>
                        <w:left w:val="none" w:sz="0" w:space="0" w:color="auto"/>
                        <w:bottom w:val="none" w:sz="0" w:space="0" w:color="auto"/>
                        <w:right w:val="none" w:sz="0" w:space="0" w:color="auto"/>
                      </w:divBdr>
                      <w:divsChild>
                        <w:div w:id="696465969">
                          <w:marLeft w:val="0"/>
                          <w:marRight w:val="0"/>
                          <w:marTop w:val="0"/>
                          <w:marBottom w:val="0"/>
                          <w:divBdr>
                            <w:top w:val="none" w:sz="0" w:space="0" w:color="auto"/>
                            <w:left w:val="none" w:sz="0" w:space="0" w:color="auto"/>
                            <w:bottom w:val="none" w:sz="0" w:space="0" w:color="auto"/>
                            <w:right w:val="none" w:sz="0" w:space="0" w:color="auto"/>
                          </w:divBdr>
                        </w:div>
                        <w:div w:id="277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611946">
          <w:marLeft w:val="0"/>
          <w:marRight w:val="0"/>
          <w:marTop w:val="0"/>
          <w:marBottom w:val="0"/>
          <w:divBdr>
            <w:top w:val="none" w:sz="0" w:space="0" w:color="auto"/>
            <w:left w:val="none" w:sz="0" w:space="0" w:color="auto"/>
            <w:bottom w:val="none" w:sz="0" w:space="0" w:color="auto"/>
            <w:right w:val="none" w:sz="0" w:space="0" w:color="auto"/>
          </w:divBdr>
          <w:divsChild>
            <w:div w:id="1569655869">
              <w:marLeft w:val="0"/>
              <w:marRight w:val="0"/>
              <w:marTop w:val="0"/>
              <w:marBottom w:val="0"/>
              <w:divBdr>
                <w:top w:val="none" w:sz="0" w:space="0" w:color="auto"/>
                <w:left w:val="none" w:sz="0" w:space="0" w:color="auto"/>
                <w:bottom w:val="none" w:sz="0" w:space="0" w:color="auto"/>
                <w:right w:val="none" w:sz="0" w:space="0" w:color="auto"/>
              </w:divBdr>
              <w:divsChild>
                <w:div w:id="1307933878">
                  <w:marLeft w:val="0"/>
                  <w:marRight w:val="0"/>
                  <w:marTop w:val="0"/>
                  <w:marBottom w:val="0"/>
                  <w:divBdr>
                    <w:top w:val="none" w:sz="0" w:space="0" w:color="auto"/>
                    <w:left w:val="none" w:sz="0" w:space="0" w:color="auto"/>
                    <w:bottom w:val="none" w:sz="0" w:space="0" w:color="auto"/>
                    <w:right w:val="none" w:sz="0" w:space="0" w:color="auto"/>
                  </w:divBdr>
                </w:div>
                <w:div w:id="1158225824">
                  <w:marLeft w:val="300"/>
                  <w:marRight w:val="0"/>
                  <w:marTop w:val="0"/>
                  <w:marBottom w:val="0"/>
                  <w:divBdr>
                    <w:top w:val="none" w:sz="0" w:space="0" w:color="auto"/>
                    <w:left w:val="none" w:sz="0" w:space="0" w:color="auto"/>
                    <w:bottom w:val="none" w:sz="0" w:space="0" w:color="auto"/>
                    <w:right w:val="none" w:sz="0" w:space="0" w:color="auto"/>
                  </w:divBdr>
                  <w:divsChild>
                    <w:div w:id="1056588620">
                      <w:marLeft w:val="0"/>
                      <w:marRight w:val="0"/>
                      <w:marTop w:val="0"/>
                      <w:marBottom w:val="0"/>
                      <w:divBdr>
                        <w:top w:val="none" w:sz="0" w:space="0" w:color="auto"/>
                        <w:left w:val="none" w:sz="0" w:space="0" w:color="auto"/>
                        <w:bottom w:val="none" w:sz="0" w:space="0" w:color="auto"/>
                        <w:right w:val="none" w:sz="0" w:space="0" w:color="auto"/>
                      </w:divBdr>
                      <w:divsChild>
                        <w:div w:id="186450544">
                          <w:marLeft w:val="0"/>
                          <w:marRight w:val="0"/>
                          <w:marTop w:val="0"/>
                          <w:marBottom w:val="0"/>
                          <w:divBdr>
                            <w:top w:val="none" w:sz="0" w:space="0" w:color="auto"/>
                            <w:left w:val="none" w:sz="0" w:space="0" w:color="auto"/>
                            <w:bottom w:val="none" w:sz="0" w:space="0" w:color="auto"/>
                            <w:right w:val="none" w:sz="0" w:space="0" w:color="auto"/>
                          </w:divBdr>
                        </w:div>
                        <w:div w:id="20318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0870">
          <w:marLeft w:val="0"/>
          <w:marRight w:val="0"/>
          <w:marTop w:val="0"/>
          <w:marBottom w:val="0"/>
          <w:divBdr>
            <w:top w:val="none" w:sz="0" w:space="0" w:color="auto"/>
            <w:left w:val="none" w:sz="0" w:space="0" w:color="auto"/>
            <w:bottom w:val="none" w:sz="0" w:space="0" w:color="auto"/>
            <w:right w:val="none" w:sz="0" w:space="0" w:color="auto"/>
          </w:divBdr>
          <w:divsChild>
            <w:div w:id="1353189006">
              <w:marLeft w:val="0"/>
              <w:marRight w:val="0"/>
              <w:marTop w:val="0"/>
              <w:marBottom w:val="0"/>
              <w:divBdr>
                <w:top w:val="none" w:sz="0" w:space="0" w:color="auto"/>
                <w:left w:val="none" w:sz="0" w:space="0" w:color="auto"/>
                <w:bottom w:val="none" w:sz="0" w:space="0" w:color="auto"/>
                <w:right w:val="none" w:sz="0" w:space="0" w:color="auto"/>
              </w:divBdr>
              <w:divsChild>
                <w:div w:id="915437945">
                  <w:marLeft w:val="0"/>
                  <w:marRight w:val="0"/>
                  <w:marTop w:val="0"/>
                  <w:marBottom w:val="0"/>
                  <w:divBdr>
                    <w:top w:val="none" w:sz="0" w:space="0" w:color="auto"/>
                    <w:left w:val="none" w:sz="0" w:space="0" w:color="auto"/>
                    <w:bottom w:val="none" w:sz="0" w:space="0" w:color="auto"/>
                    <w:right w:val="none" w:sz="0" w:space="0" w:color="auto"/>
                  </w:divBdr>
                </w:div>
                <w:div w:id="98067068">
                  <w:marLeft w:val="300"/>
                  <w:marRight w:val="0"/>
                  <w:marTop w:val="0"/>
                  <w:marBottom w:val="0"/>
                  <w:divBdr>
                    <w:top w:val="none" w:sz="0" w:space="0" w:color="auto"/>
                    <w:left w:val="none" w:sz="0" w:space="0" w:color="auto"/>
                    <w:bottom w:val="none" w:sz="0" w:space="0" w:color="auto"/>
                    <w:right w:val="none" w:sz="0" w:space="0" w:color="auto"/>
                  </w:divBdr>
                  <w:divsChild>
                    <w:div w:id="1867333113">
                      <w:marLeft w:val="0"/>
                      <w:marRight w:val="0"/>
                      <w:marTop w:val="0"/>
                      <w:marBottom w:val="0"/>
                      <w:divBdr>
                        <w:top w:val="none" w:sz="0" w:space="0" w:color="auto"/>
                        <w:left w:val="none" w:sz="0" w:space="0" w:color="auto"/>
                        <w:bottom w:val="none" w:sz="0" w:space="0" w:color="auto"/>
                        <w:right w:val="none" w:sz="0" w:space="0" w:color="auto"/>
                      </w:divBdr>
                      <w:divsChild>
                        <w:div w:id="1434738407">
                          <w:marLeft w:val="0"/>
                          <w:marRight w:val="0"/>
                          <w:marTop w:val="0"/>
                          <w:marBottom w:val="0"/>
                          <w:divBdr>
                            <w:top w:val="none" w:sz="0" w:space="0" w:color="auto"/>
                            <w:left w:val="none" w:sz="0" w:space="0" w:color="auto"/>
                            <w:bottom w:val="none" w:sz="0" w:space="0" w:color="auto"/>
                            <w:right w:val="none" w:sz="0" w:space="0" w:color="auto"/>
                          </w:divBdr>
                        </w:div>
                        <w:div w:id="150034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319092">
          <w:marLeft w:val="0"/>
          <w:marRight w:val="0"/>
          <w:marTop w:val="0"/>
          <w:marBottom w:val="0"/>
          <w:divBdr>
            <w:top w:val="none" w:sz="0" w:space="0" w:color="auto"/>
            <w:left w:val="none" w:sz="0" w:space="0" w:color="auto"/>
            <w:bottom w:val="none" w:sz="0" w:space="0" w:color="auto"/>
            <w:right w:val="none" w:sz="0" w:space="0" w:color="auto"/>
          </w:divBdr>
          <w:divsChild>
            <w:div w:id="2037071832">
              <w:marLeft w:val="0"/>
              <w:marRight w:val="0"/>
              <w:marTop w:val="0"/>
              <w:marBottom w:val="0"/>
              <w:divBdr>
                <w:top w:val="none" w:sz="0" w:space="0" w:color="auto"/>
                <w:left w:val="none" w:sz="0" w:space="0" w:color="auto"/>
                <w:bottom w:val="none" w:sz="0" w:space="0" w:color="auto"/>
                <w:right w:val="none" w:sz="0" w:space="0" w:color="auto"/>
              </w:divBdr>
              <w:divsChild>
                <w:div w:id="125974566">
                  <w:marLeft w:val="0"/>
                  <w:marRight w:val="0"/>
                  <w:marTop w:val="0"/>
                  <w:marBottom w:val="0"/>
                  <w:divBdr>
                    <w:top w:val="none" w:sz="0" w:space="0" w:color="auto"/>
                    <w:left w:val="none" w:sz="0" w:space="0" w:color="auto"/>
                    <w:bottom w:val="none" w:sz="0" w:space="0" w:color="auto"/>
                    <w:right w:val="none" w:sz="0" w:space="0" w:color="auto"/>
                  </w:divBdr>
                </w:div>
                <w:div w:id="507906202">
                  <w:marLeft w:val="300"/>
                  <w:marRight w:val="0"/>
                  <w:marTop w:val="0"/>
                  <w:marBottom w:val="0"/>
                  <w:divBdr>
                    <w:top w:val="none" w:sz="0" w:space="0" w:color="auto"/>
                    <w:left w:val="none" w:sz="0" w:space="0" w:color="auto"/>
                    <w:bottom w:val="none" w:sz="0" w:space="0" w:color="auto"/>
                    <w:right w:val="none" w:sz="0" w:space="0" w:color="auto"/>
                  </w:divBdr>
                  <w:divsChild>
                    <w:div w:id="484398103">
                      <w:marLeft w:val="0"/>
                      <w:marRight w:val="0"/>
                      <w:marTop w:val="0"/>
                      <w:marBottom w:val="0"/>
                      <w:divBdr>
                        <w:top w:val="none" w:sz="0" w:space="0" w:color="auto"/>
                        <w:left w:val="none" w:sz="0" w:space="0" w:color="auto"/>
                        <w:bottom w:val="none" w:sz="0" w:space="0" w:color="auto"/>
                        <w:right w:val="none" w:sz="0" w:space="0" w:color="auto"/>
                      </w:divBdr>
                      <w:divsChild>
                        <w:div w:id="709959364">
                          <w:marLeft w:val="0"/>
                          <w:marRight w:val="0"/>
                          <w:marTop w:val="0"/>
                          <w:marBottom w:val="0"/>
                          <w:divBdr>
                            <w:top w:val="none" w:sz="0" w:space="0" w:color="auto"/>
                            <w:left w:val="none" w:sz="0" w:space="0" w:color="auto"/>
                            <w:bottom w:val="none" w:sz="0" w:space="0" w:color="auto"/>
                            <w:right w:val="none" w:sz="0" w:space="0" w:color="auto"/>
                          </w:divBdr>
                        </w:div>
                        <w:div w:id="13308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325508">
          <w:marLeft w:val="0"/>
          <w:marRight w:val="0"/>
          <w:marTop w:val="0"/>
          <w:marBottom w:val="0"/>
          <w:divBdr>
            <w:top w:val="none" w:sz="0" w:space="0" w:color="auto"/>
            <w:left w:val="none" w:sz="0" w:space="0" w:color="auto"/>
            <w:bottom w:val="none" w:sz="0" w:space="0" w:color="auto"/>
            <w:right w:val="none" w:sz="0" w:space="0" w:color="auto"/>
          </w:divBdr>
          <w:divsChild>
            <w:div w:id="1888758229">
              <w:marLeft w:val="0"/>
              <w:marRight w:val="0"/>
              <w:marTop w:val="0"/>
              <w:marBottom w:val="0"/>
              <w:divBdr>
                <w:top w:val="none" w:sz="0" w:space="0" w:color="auto"/>
                <w:left w:val="none" w:sz="0" w:space="0" w:color="auto"/>
                <w:bottom w:val="none" w:sz="0" w:space="0" w:color="auto"/>
                <w:right w:val="none" w:sz="0" w:space="0" w:color="auto"/>
              </w:divBdr>
              <w:divsChild>
                <w:div w:id="1707634335">
                  <w:marLeft w:val="0"/>
                  <w:marRight w:val="0"/>
                  <w:marTop w:val="0"/>
                  <w:marBottom w:val="0"/>
                  <w:divBdr>
                    <w:top w:val="none" w:sz="0" w:space="0" w:color="auto"/>
                    <w:left w:val="none" w:sz="0" w:space="0" w:color="auto"/>
                    <w:bottom w:val="none" w:sz="0" w:space="0" w:color="auto"/>
                    <w:right w:val="none" w:sz="0" w:space="0" w:color="auto"/>
                  </w:divBdr>
                </w:div>
                <w:div w:id="1440220013">
                  <w:marLeft w:val="300"/>
                  <w:marRight w:val="0"/>
                  <w:marTop w:val="0"/>
                  <w:marBottom w:val="0"/>
                  <w:divBdr>
                    <w:top w:val="none" w:sz="0" w:space="0" w:color="auto"/>
                    <w:left w:val="none" w:sz="0" w:space="0" w:color="auto"/>
                    <w:bottom w:val="none" w:sz="0" w:space="0" w:color="auto"/>
                    <w:right w:val="none" w:sz="0" w:space="0" w:color="auto"/>
                  </w:divBdr>
                  <w:divsChild>
                    <w:div w:id="215164022">
                      <w:marLeft w:val="0"/>
                      <w:marRight w:val="0"/>
                      <w:marTop w:val="0"/>
                      <w:marBottom w:val="0"/>
                      <w:divBdr>
                        <w:top w:val="none" w:sz="0" w:space="0" w:color="auto"/>
                        <w:left w:val="none" w:sz="0" w:space="0" w:color="auto"/>
                        <w:bottom w:val="none" w:sz="0" w:space="0" w:color="auto"/>
                        <w:right w:val="none" w:sz="0" w:space="0" w:color="auto"/>
                      </w:divBdr>
                      <w:divsChild>
                        <w:div w:id="1721241853">
                          <w:marLeft w:val="0"/>
                          <w:marRight w:val="0"/>
                          <w:marTop w:val="0"/>
                          <w:marBottom w:val="0"/>
                          <w:divBdr>
                            <w:top w:val="none" w:sz="0" w:space="0" w:color="auto"/>
                            <w:left w:val="none" w:sz="0" w:space="0" w:color="auto"/>
                            <w:bottom w:val="none" w:sz="0" w:space="0" w:color="auto"/>
                            <w:right w:val="none" w:sz="0" w:space="0" w:color="auto"/>
                          </w:divBdr>
                        </w:div>
                        <w:div w:id="1400900866">
                          <w:marLeft w:val="0"/>
                          <w:marRight w:val="0"/>
                          <w:marTop w:val="0"/>
                          <w:marBottom w:val="0"/>
                          <w:divBdr>
                            <w:top w:val="none" w:sz="0" w:space="0" w:color="auto"/>
                            <w:left w:val="none" w:sz="0" w:space="0" w:color="auto"/>
                            <w:bottom w:val="none" w:sz="0" w:space="0" w:color="auto"/>
                            <w:right w:val="none" w:sz="0" w:space="0" w:color="auto"/>
                          </w:divBdr>
                        </w:div>
                      </w:divsChild>
                    </w:div>
                    <w:div w:id="1485198007">
                      <w:marLeft w:val="-195"/>
                      <w:marRight w:val="0"/>
                      <w:marTop w:val="0"/>
                      <w:marBottom w:val="0"/>
                      <w:divBdr>
                        <w:top w:val="none" w:sz="0" w:space="0" w:color="auto"/>
                        <w:left w:val="none" w:sz="0" w:space="0" w:color="auto"/>
                        <w:bottom w:val="none" w:sz="0" w:space="0" w:color="auto"/>
                        <w:right w:val="none" w:sz="0" w:space="0" w:color="auto"/>
                      </w:divBdr>
                      <w:divsChild>
                        <w:div w:id="1554388492">
                          <w:marLeft w:val="375"/>
                          <w:marRight w:val="0"/>
                          <w:marTop w:val="0"/>
                          <w:marBottom w:val="0"/>
                          <w:divBdr>
                            <w:top w:val="none" w:sz="0" w:space="0" w:color="auto"/>
                            <w:left w:val="none" w:sz="0" w:space="0" w:color="auto"/>
                            <w:bottom w:val="none" w:sz="0" w:space="0" w:color="auto"/>
                            <w:right w:val="none" w:sz="0" w:space="0" w:color="auto"/>
                          </w:divBdr>
                          <w:divsChild>
                            <w:div w:id="1507283706">
                              <w:marLeft w:val="0"/>
                              <w:marRight w:val="0"/>
                              <w:marTop w:val="0"/>
                              <w:marBottom w:val="0"/>
                              <w:divBdr>
                                <w:top w:val="none" w:sz="0" w:space="0" w:color="auto"/>
                                <w:left w:val="none" w:sz="0" w:space="0" w:color="auto"/>
                                <w:bottom w:val="none" w:sz="0" w:space="0" w:color="auto"/>
                                <w:right w:val="none" w:sz="0" w:space="0" w:color="auto"/>
                              </w:divBdr>
                              <w:divsChild>
                                <w:div w:id="13877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074581">
          <w:marLeft w:val="0"/>
          <w:marRight w:val="0"/>
          <w:marTop w:val="0"/>
          <w:marBottom w:val="0"/>
          <w:divBdr>
            <w:top w:val="none" w:sz="0" w:space="0" w:color="auto"/>
            <w:left w:val="none" w:sz="0" w:space="0" w:color="auto"/>
            <w:bottom w:val="none" w:sz="0" w:space="0" w:color="auto"/>
            <w:right w:val="none" w:sz="0" w:space="0" w:color="auto"/>
          </w:divBdr>
          <w:divsChild>
            <w:div w:id="885260633">
              <w:marLeft w:val="0"/>
              <w:marRight w:val="0"/>
              <w:marTop w:val="0"/>
              <w:marBottom w:val="0"/>
              <w:divBdr>
                <w:top w:val="none" w:sz="0" w:space="0" w:color="auto"/>
                <w:left w:val="none" w:sz="0" w:space="0" w:color="auto"/>
                <w:bottom w:val="none" w:sz="0" w:space="0" w:color="auto"/>
                <w:right w:val="none" w:sz="0" w:space="0" w:color="auto"/>
              </w:divBdr>
              <w:divsChild>
                <w:div w:id="81537871">
                  <w:marLeft w:val="0"/>
                  <w:marRight w:val="0"/>
                  <w:marTop w:val="0"/>
                  <w:marBottom w:val="0"/>
                  <w:divBdr>
                    <w:top w:val="none" w:sz="0" w:space="0" w:color="auto"/>
                    <w:left w:val="none" w:sz="0" w:space="0" w:color="auto"/>
                    <w:bottom w:val="none" w:sz="0" w:space="0" w:color="auto"/>
                    <w:right w:val="none" w:sz="0" w:space="0" w:color="auto"/>
                  </w:divBdr>
                </w:div>
                <w:div w:id="1443719257">
                  <w:marLeft w:val="300"/>
                  <w:marRight w:val="0"/>
                  <w:marTop w:val="0"/>
                  <w:marBottom w:val="0"/>
                  <w:divBdr>
                    <w:top w:val="none" w:sz="0" w:space="0" w:color="auto"/>
                    <w:left w:val="none" w:sz="0" w:space="0" w:color="auto"/>
                    <w:bottom w:val="none" w:sz="0" w:space="0" w:color="auto"/>
                    <w:right w:val="none" w:sz="0" w:space="0" w:color="auto"/>
                  </w:divBdr>
                  <w:divsChild>
                    <w:div w:id="496458557">
                      <w:marLeft w:val="0"/>
                      <w:marRight w:val="0"/>
                      <w:marTop w:val="0"/>
                      <w:marBottom w:val="0"/>
                      <w:divBdr>
                        <w:top w:val="none" w:sz="0" w:space="0" w:color="auto"/>
                        <w:left w:val="none" w:sz="0" w:space="0" w:color="auto"/>
                        <w:bottom w:val="none" w:sz="0" w:space="0" w:color="auto"/>
                        <w:right w:val="none" w:sz="0" w:space="0" w:color="auto"/>
                      </w:divBdr>
                      <w:divsChild>
                        <w:div w:id="19747432">
                          <w:marLeft w:val="0"/>
                          <w:marRight w:val="0"/>
                          <w:marTop w:val="0"/>
                          <w:marBottom w:val="0"/>
                          <w:divBdr>
                            <w:top w:val="none" w:sz="0" w:space="0" w:color="auto"/>
                            <w:left w:val="none" w:sz="0" w:space="0" w:color="auto"/>
                            <w:bottom w:val="none" w:sz="0" w:space="0" w:color="auto"/>
                            <w:right w:val="none" w:sz="0" w:space="0" w:color="auto"/>
                          </w:divBdr>
                        </w:div>
                        <w:div w:id="1832984619">
                          <w:marLeft w:val="0"/>
                          <w:marRight w:val="0"/>
                          <w:marTop w:val="0"/>
                          <w:marBottom w:val="0"/>
                          <w:divBdr>
                            <w:top w:val="none" w:sz="0" w:space="0" w:color="auto"/>
                            <w:left w:val="none" w:sz="0" w:space="0" w:color="auto"/>
                            <w:bottom w:val="none" w:sz="0" w:space="0" w:color="auto"/>
                            <w:right w:val="none" w:sz="0" w:space="0" w:color="auto"/>
                          </w:divBdr>
                        </w:div>
                        <w:div w:id="122907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583667">
          <w:marLeft w:val="0"/>
          <w:marRight w:val="0"/>
          <w:marTop w:val="0"/>
          <w:marBottom w:val="0"/>
          <w:divBdr>
            <w:top w:val="none" w:sz="0" w:space="0" w:color="auto"/>
            <w:left w:val="none" w:sz="0" w:space="0" w:color="auto"/>
            <w:bottom w:val="none" w:sz="0" w:space="0" w:color="auto"/>
            <w:right w:val="none" w:sz="0" w:space="0" w:color="auto"/>
          </w:divBdr>
          <w:divsChild>
            <w:div w:id="1448768962">
              <w:marLeft w:val="0"/>
              <w:marRight w:val="0"/>
              <w:marTop w:val="0"/>
              <w:marBottom w:val="0"/>
              <w:divBdr>
                <w:top w:val="none" w:sz="0" w:space="0" w:color="auto"/>
                <w:left w:val="none" w:sz="0" w:space="0" w:color="auto"/>
                <w:bottom w:val="none" w:sz="0" w:space="0" w:color="auto"/>
                <w:right w:val="none" w:sz="0" w:space="0" w:color="auto"/>
              </w:divBdr>
              <w:divsChild>
                <w:div w:id="2062899243">
                  <w:marLeft w:val="0"/>
                  <w:marRight w:val="0"/>
                  <w:marTop w:val="0"/>
                  <w:marBottom w:val="0"/>
                  <w:divBdr>
                    <w:top w:val="none" w:sz="0" w:space="0" w:color="auto"/>
                    <w:left w:val="none" w:sz="0" w:space="0" w:color="auto"/>
                    <w:bottom w:val="none" w:sz="0" w:space="0" w:color="auto"/>
                    <w:right w:val="none" w:sz="0" w:space="0" w:color="auto"/>
                  </w:divBdr>
                </w:div>
                <w:div w:id="1546016870">
                  <w:marLeft w:val="300"/>
                  <w:marRight w:val="0"/>
                  <w:marTop w:val="0"/>
                  <w:marBottom w:val="0"/>
                  <w:divBdr>
                    <w:top w:val="none" w:sz="0" w:space="0" w:color="auto"/>
                    <w:left w:val="none" w:sz="0" w:space="0" w:color="auto"/>
                    <w:bottom w:val="none" w:sz="0" w:space="0" w:color="auto"/>
                    <w:right w:val="none" w:sz="0" w:space="0" w:color="auto"/>
                  </w:divBdr>
                  <w:divsChild>
                    <w:div w:id="1844658426">
                      <w:marLeft w:val="0"/>
                      <w:marRight w:val="0"/>
                      <w:marTop w:val="0"/>
                      <w:marBottom w:val="0"/>
                      <w:divBdr>
                        <w:top w:val="none" w:sz="0" w:space="0" w:color="auto"/>
                        <w:left w:val="none" w:sz="0" w:space="0" w:color="auto"/>
                        <w:bottom w:val="none" w:sz="0" w:space="0" w:color="auto"/>
                        <w:right w:val="none" w:sz="0" w:space="0" w:color="auto"/>
                      </w:divBdr>
                      <w:divsChild>
                        <w:div w:id="390037457">
                          <w:marLeft w:val="0"/>
                          <w:marRight w:val="0"/>
                          <w:marTop w:val="0"/>
                          <w:marBottom w:val="0"/>
                          <w:divBdr>
                            <w:top w:val="none" w:sz="0" w:space="0" w:color="auto"/>
                            <w:left w:val="none" w:sz="0" w:space="0" w:color="auto"/>
                            <w:bottom w:val="none" w:sz="0" w:space="0" w:color="auto"/>
                            <w:right w:val="none" w:sz="0" w:space="0" w:color="auto"/>
                          </w:divBdr>
                        </w:div>
                        <w:div w:id="838010350">
                          <w:marLeft w:val="0"/>
                          <w:marRight w:val="0"/>
                          <w:marTop w:val="0"/>
                          <w:marBottom w:val="0"/>
                          <w:divBdr>
                            <w:top w:val="none" w:sz="0" w:space="0" w:color="auto"/>
                            <w:left w:val="none" w:sz="0" w:space="0" w:color="auto"/>
                            <w:bottom w:val="none" w:sz="0" w:space="0" w:color="auto"/>
                            <w:right w:val="none" w:sz="0" w:space="0" w:color="auto"/>
                          </w:divBdr>
                        </w:div>
                        <w:div w:id="9471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456461">
          <w:marLeft w:val="0"/>
          <w:marRight w:val="0"/>
          <w:marTop w:val="0"/>
          <w:marBottom w:val="0"/>
          <w:divBdr>
            <w:top w:val="none" w:sz="0" w:space="0" w:color="auto"/>
            <w:left w:val="none" w:sz="0" w:space="0" w:color="auto"/>
            <w:bottom w:val="none" w:sz="0" w:space="0" w:color="auto"/>
            <w:right w:val="none" w:sz="0" w:space="0" w:color="auto"/>
          </w:divBdr>
          <w:divsChild>
            <w:div w:id="2064254915">
              <w:marLeft w:val="0"/>
              <w:marRight w:val="0"/>
              <w:marTop w:val="0"/>
              <w:marBottom w:val="0"/>
              <w:divBdr>
                <w:top w:val="none" w:sz="0" w:space="0" w:color="auto"/>
                <w:left w:val="none" w:sz="0" w:space="0" w:color="auto"/>
                <w:bottom w:val="none" w:sz="0" w:space="0" w:color="auto"/>
                <w:right w:val="none" w:sz="0" w:space="0" w:color="auto"/>
              </w:divBdr>
              <w:divsChild>
                <w:div w:id="1261137564">
                  <w:marLeft w:val="0"/>
                  <w:marRight w:val="0"/>
                  <w:marTop w:val="0"/>
                  <w:marBottom w:val="0"/>
                  <w:divBdr>
                    <w:top w:val="none" w:sz="0" w:space="0" w:color="auto"/>
                    <w:left w:val="none" w:sz="0" w:space="0" w:color="auto"/>
                    <w:bottom w:val="none" w:sz="0" w:space="0" w:color="auto"/>
                    <w:right w:val="none" w:sz="0" w:space="0" w:color="auto"/>
                  </w:divBdr>
                </w:div>
                <w:div w:id="342785379">
                  <w:marLeft w:val="300"/>
                  <w:marRight w:val="0"/>
                  <w:marTop w:val="0"/>
                  <w:marBottom w:val="0"/>
                  <w:divBdr>
                    <w:top w:val="none" w:sz="0" w:space="0" w:color="auto"/>
                    <w:left w:val="none" w:sz="0" w:space="0" w:color="auto"/>
                    <w:bottom w:val="none" w:sz="0" w:space="0" w:color="auto"/>
                    <w:right w:val="none" w:sz="0" w:space="0" w:color="auto"/>
                  </w:divBdr>
                  <w:divsChild>
                    <w:div w:id="1627001307">
                      <w:marLeft w:val="0"/>
                      <w:marRight w:val="0"/>
                      <w:marTop w:val="0"/>
                      <w:marBottom w:val="0"/>
                      <w:divBdr>
                        <w:top w:val="none" w:sz="0" w:space="0" w:color="auto"/>
                        <w:left w:val="none" w:sz="0" w:space="0" w:color="auto"/>
                        <w:bottom w:val="none" w:sz="0" w:space="0" w:color="auto"/>
                        <w:right w:val="none" w:sz="0" w:space="0" w:color="auto"/>
                      </w:divBdr>
                      <w:divsChild>
                        <w:div w:id="1877228324">
                          <w:marLeft w:val="0"/>
                          <w:marRight w:val="0"/>
                          <w:marTop w:val="0"/>
                          <w:marBottom w:val="0"/>
                          <w:divBdr>
                            <w:top w:val="none" w:sz="0" w:space="0" w:color="auto"/>
                            <w:left w:val="none" w:sz="0" w:space="0" w:color="auto"/>
                            <w:bottom w:val="none" w:sz="0" w:space="0" w:color="auto"/>
                            <w:right w:val="none" w:sz="0" w:space="0" w:color="auto"/>
                          </w:divBdr>
                        </w:div>
                        <w:div w:id="1664121583">
                          <w:marLeft w:val="0"/>
                          <w:marRight w:val="0"/>
                          <w:marTop w:val="0"/>
                          <w:marBottom w:val="0"/>
                          <w:divBdr>
                            <w:top w:val="none" w:sz="0" w:space="0" w:color="auto"/>
                            <w:left w:val="none" w:sz="0" w:space="0" w:color="auto"/>
                            <w:bottom w:val="none" w:sz="0" w:space="0" w:color="auto"/>
                            <w:right w:val="none" w:sz="0" w:space="0" w:color="auto"/>
                          </w:divBdr>
                        </w:div>
                        <w:div w:id="102906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742643">
          <w:marLeft w:val="0"/>
          <w:marRight w:val="0"/>
          <w:marTop w:val="0"/>
          <w:marBottom w:val="0"/>
          <w:divBdr>
            <w:top w:val="none" w:sz="0" w:space="0" w:color="auto"/>
            <w:left w:val="none" w:sz="0" w:space="0" w:color="auto"/>
            <w:bottom w:val="none" w:sz="0" w:space="0" w:color="auto"/>
            <w:right w:val="none" w:sz="0" w:space="0" w:color="auto"/>
          </w:divBdr>
          <w:divsChild>
            <w:div w:id="556820768">
              <w:marLeft w:val="0"/>
              <w:marRight w:val="0"/>
              <w:marTop w:val="0"/>
              <w:marBottom w:val="0"/>
              <w:divBdr>
                <w:top w:val="none" w:sz="0" w:space="0" w:color="auto"/>
                <w:left w:val="none" w:sz="0" w:space="0" w:color="auto"/>
                <w:bottom w:val="none" w:sz="0" w:space="0" w:color="auto"/>
                <w:right w:val="none" w:sz="0" w:space="0" w:color="auto"/>
              </w:divBdr>
              <w:divsChild>
                <w:div w:id="1151873445">
                  <w:marLeft w:val="0"/>
                  <w:marRight w:val="0"/>
                  <w:marTop w:val="0"/>
                  <w:marBottom w:val="0"/>
                  <w:divBdr>
                    <w:top w:val="none" w:sz="0" w:space="0" w:color="auto"/>
                    <w:left w:val="none" w:sz="0" w:space="0" w:color="auto"/>
                    <w:bottom w:val="none" w:sz="0" w:space="0" w:color="auto"/>
                    <w:right w:val="none" w:sz="0" w:space="0" w:color="auto"/>
                  </w:divBdr>
                </w:div>
                <w:div w:id="24134001">
                  <w:marLeft w:val="300"/>
                  <w:marRight w:val="0"/>
                  <w:marTop w:val="0"/>
                  <w:marBottom w:val="0"/>
                  <w:divBdr>
                    <w:top w:val="none" w:sz="0" w:space="0" w:color="auto"/>
                    <w:left w:val="none" w:sz="0" w:space="0" w:color="auto"/>
                    <w:bottom w:val="none" w:sz="0" w:space="0" w:color="auto"/>
                    <w:right w:val="none" w:sz="0" w:space="0" w:color="auto"/>
                  </w:divBdr>
                  <w:divsChild>
                    <w:div w:id="1952515079">
                      <w:marLeft w:val="0"/>
                      <w:marRight w:val="0"/>
                      <w:marTop w:val="0"/>
                      <w:marBottom w:val="0"/>
                      <w:divBdr>
                        <w:top w:val="none" w:sz="0" w:space="0" w:color="auto"/>
                        <w:left w:val="none" w:sz="0" w:space="0" w:color="auto"/>
                        <w:bottom w:val="none" w:sz="0" w:space="0" w:color="auto"/>
                        <w:right w:val="none" w:sz="0" w:space="0" w:color="auto"/>
                      </w:divBdr>
                      <w:divsChild>
                        <w:div w:id="699018107">
                          <w:marLeft w:val="0"/>
                          <w:marRight w:val="0"/>
                          <w:marTop w:val="0"/>
                          <w:marBottom w:val="0"/>
                          <w:divBdr>
                            <w:top w:val="none" w:sz="0" w:space="0" w:color="auto"/>
                            <w:left w:val="none" w:sz="0" w:space="0" w:color="auto"/>
                            <w:bottom w:val="none" w:sz="0" w:space="0" w:color="auto"/>
                            <w:right w:val="none" w:sz="0" w:space="0" w:color="auto"/>
                          </w:divBdr>
                        </w:div>
                        <w:div w:id="376660094">
                          <w:marLeft w:val="0"/>
                          <w:marRight w:val="0"/>
                          <w:marTop w:val="0"/>
                          <w:marBottom w:val="0"/>
                          <w:divBdr>
                            <w:top w:val="none" w:sz="0" w:space="0" w:color="auto"/>
                            <w:left w:val="none" w:sz="0" w:space="0" w:color="auto"/>
                            <w:bottom w:val="none" w:sz="0" w:space="0" w:color="auto"/>
                            <w:right w:val="none" w:sz="0" w:space="0" w:color="auto"/>
                          </w:divBdr>
                        </w:div>
                        <w:div w:id="170020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831045">
          <w:marLeft w:val="0"/>
          <w:marRight w:val="0"/>
          <w:marTop w:val="0"/>
          <w:marBottom w:val="0"/>
          <w:divBdr>
            <w:top w:val="none" w:sz="0" w:space="0" w:color="auto"/>
            <w:left w:val="none" w:sz="0" w:space="0" w:color="auto"/>
            <w:bottom w:val="none" w:sz="0" w:space="0" w:color="auto"/>
            <w:right w:val="none" w:sz="0" w:space="0" w:color="auto"/>
          </w:divBdr>
          <w:divsChild>
            <w:div w:id="695932342">
              <w:marLeft w:val="0"/>
              <w:marRight w:val="0"/>
              <w:marTop w:val="0"/>
              <w:marBottom w:val="0"/>
              <w:divBdr>
                <w:top w:val="none" w:sz="0" w:space="0" w:color="auto"/>
                <w:left w:val="none" w:sz="0" w:space="0" w:color="auto"/>
                <w:bottom w:val="none" w:sz="0" w:space="0" w:color="auto"/>
                <w:right w:val="none" w:sz="0" w:space="0" w:color="auto"/>
              </w:divBdr>
              <w:divsChild>
                <w:div w:id="1262450386">
                  <w:marLeft w:val="0"/>
                  <w:marRight w:val="0"/>
                  <w:marTop w:val="0"/>
                  <w:marBottom w:val="0"/>
                  <w:divBdr>
                    <w:top w:val="none" w:sz="0" w:space="0" w:color="auto"/>
                    <w:left w:val="none" w:sz="0" w:space="0" w:color="auto"/>
                    <w:bottom w:val="none" w:sz="0" w:space="0" w:color="auto"/>
                    <w:right w:val="none" w:sz="0" w:space="0" w:color="auto"/>
                  </w:divBdr>
                </w:div>
                <w:div w:id="1615986736">
                  <w:marLeft w:val="300"/>
                  <w:marRight w:val="0"/>
                  <w:marTop w:val="0"/>
                  <w:marBottom w:val="0"/>
                  <w:divBdr>
                    <w:top w:val="none" w:sz="0" w:space="0" w:color="auto"/>
                    <w:left w:val="none" w:sz="0" w:space="0" w:color="auto"/>
                    <w:bottom w:val="none" w:sz="0" w:space="0" w:color="auto"/>
                    <w:right w:val="none" w:sz="0" w:space="0" w:color="auto"/>
                  </w:divBdr>
                  <w:divsChild>
                    <w:div w:id="1677802633">
                      <w:marLeft w:val="0"/>
                      <w:marRight w:val="0"/>
                      <w:marTop w:val="0"/>
                      <w:marBottom w:val="0"/>
                      <w:divBdr>
                        <w:top w:val="none" w:sz="0" w:space="0" w:color="auto"/>
                        <w:left w:val="none" w:sz="0" w:space="0" w:color="auto"/>
                        <w:bottom w:val="none" w:sz="0" w:space="0" w:color="auto"/>
                        <w:right w:val="none" w:sz="0" w:space="0" w:color="auto"/>
                      </w:divBdr>
                      <w:divsChild>
                        <w:div w:id="1902252627">
                          <w:marLeft w:val="0"/>
                          <w:marRight w:val="0"/>
                          <w:marTop w:val="0"/>
                          <w:marBottom w:val="0"/>
                          <w:divBdr>
                            <w:top w:val="none" w:sz="0" w:space="0" w:color="auto"/>
                            <w:left w:val="none" w:sz="0" w:space="0" w:color="auto"/>
                            <w:bottom w:val="none" w:sz="0" w:space="0" w:color="auto"/>
                            <w:right w:val="none" w:sz="0" w:space="0" w:color="auto"/>
                          </w:divBdr>
                        </w:div>
                        <w:div w:id="209270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305057">
      <w:bodyDiv w:val="1"/>
      <w:marLeft w:val="0"/>
      <w:marRight w:val="0"/>
      <w:marTop w:val="0"/>
      <w:marBottom w:val="0"/>
      <w:divBdr>
        <w:top w:val="none" w:sz="0" w:space="0" w:color="auto"/>
        <w:left w:val="none" w:sz="0" w:space="0" w:color="auto"/>
        <w:bottom w:val="none" w:sz="0" w:space="0" w:color="auto"/>
        <w:right w:val="none" w:sz="0" w:space="0" w:color="auto"/>
      </w:divBdr>
    </w:div>
    <w:div w:id="1252356689">
      <w:bodyDiv w:val="1"/>
      <w:marLeft w:val="0"/>
      <w:marRight w:val="0"/>
      <w:marTop w:val="0"/>
      <w:marBottom w:val="0"/>
      <w:divBdr>
        <w:top w:val="none" w:sz="0" w:space="0" w:color="auto"/>
        <w:left w:val="none" w:sz="0" w:space="0" w:color="auto"/>
        <w:bottom w:val="none" w:sz="0" w:space="0" w:color="auto"/>
        <w:right w:val="none" w:sz="0" w:space="0" w:color="auto"/>
      </w:divBdr>
    </w:div>
    <w:div w:id="1344211831">
      <w:bodyDiv w:val="1"/>
      <w:marLeft w:val="0"/>
      <w:marRight w:val="0"/>
      <w:marTop w:val="0"/>
      <w:marBottom w:val="0"/>
      <w:divBdr>
        <w:top w:val="none" w:sz="0" w:space="0" w:color="auto"/>
        <w:left w:val="none" w:sz="0" w:space="0" w:color="auto"/>
        <w:bottom w:val="none" w:sz="0" w:space="0" w:color="auto"/>
        <w:right w:val="none" w:sz="0" w:space="0" w:color="auto"/>
      </w:divBdr>
    </w:div>
    <w:div w:id="1450776370">
      <w:bodyDiv w:val="1"/>
      <w:marLeft w:val="0"/>
      <w:marRight w:val="0"/>
      <w:marTop w:val="0"/>
      <w:marBottom w:val="0"/>
      <w:divBdr>
        <w:top w:val="none" w:sz="0" w:space="0" w:color="auto"/>
        <w:left w:val="none" w:sz="0" w:space="0" w:color="auto"/>
        <w:bottom w:val="none" w:sz="0" w:space="0" w:color="auto"/>
        <w:right w:val="none" w:sz="0" w:space="0" w:color="auto"/>
      </w:divBdr>
    </w:div>
    <w:div w:id="1530990278">
      <w:bodyDiv w:val="1"/>
      <w:marLeft w:val="0"/>
      <w:marRight w:val="0"/>
      <w:marTop w:val="0"/>
      <w:marBottom w:val="0"/>
      <w:divBdr>
        <w:top w:val="none" w:sz="0" w:space="0" w:color="auto"/>
        <w:left w:val="none" w:sz="0" w:space="0" w:color="auto"/>
        <w:bottom w:val="none" w:sz="0" w:space="0" w:color="auto"/>
        <w:right w:val="none" w:sz="0" w:space="0" w:color="auto"/>
      </w:divBdr>
    </w:div>
    <w:div w:id="1536112878">
      <w:bodyDiv w:val="1"/>
      <w:marLeft w:val="0"/>
      <w:marRight w:val="0"/>
      <w:marTop w:val="0"/>
      <w:marBottom w:val="0"/>
      <w:divBdr>
        <w:top w:val="none" w:sz="0" w:space="0" w:color="auto"/>
        <w:left w:val="none" w:sz="0" w:space="0" w:color="auto"/>
        <w:bottom w:val="none" w:sz="0" w:space="0" w:color="auto"/>
        <w:right w:val="none" w:sz="0" w:space="0" w:color="auto"/>
      </w:divBdr>
    </w:div>
    <w:div w:id="1555384280">
      <w:bodyDiv w:val="1"/>
      <w:marLeft w:val="0"/>
      <w:marRight w:val="0"/>
      <w:marTop w:val="0"/>
      <w:marBottom w:val="0"/>
      <w:divBdr>
        <w:top w:val="none" w:sz="0" w:space="0" w:color="auto"/>
        <w:left w:val="none" w:sz="0" w:space="0" w:color="auto"/>
        <w:bottom w:val="none" w:sz="0" w:space="0" w:color="auto"/>
        <w:right w:val="none" w:sz="0" w:space="0" w:color="auto"/>
      </w:divBdr>
    </w:div>
    <w:div w:id="1611234524">
      <w:bodyDiv w:val="1"/>
      <w:marLeft w:val="0"/>
      <w:marRight w:val="0"/>
      <w:marTop w:val="0"/>
      <w:marBottom w:val="0"/>
      <w:divBdr>
        <w:top w:val="none" w:sz="0" w:space="0" w:color="auto"/>
        <w:left w:val="none" w:sz="0" w:space="0" w:color="auto"/>
        <w:bottom w:val="none" w:sz="0" w:space="0" w:color="auto"/>
        <w:right w:val="none" w:sz="0" w:space="0" w:color="auto"/>
      </w:divBdr>
      <w:divsChild>
        <w:div w:id="1286083798">
          <w:marLeft w:val="0"/>
          <w:marRight w:val="0"/>
          <w:marTop w:val="0"/>
          <w:marBottom w:val="0"/>
          <w:divBdr>
            <w:top w:val="none" w:sz="0" w:space="0" w:color="auto"/>
            <w:left w:val="none" w:sz="0" w:space="0" w:color="auto"/>
            <w:bottom w:val="none" w:sz="0" w:space="0" w:color="auto"/>
            <w:right w:val="none" w:sz="0" w:space="0" w:color="auto"/>
          </w:divBdr>
          <w:divsChild>
            <w:div w:id="2051832259">
              <w:marLeft w:val="0"/>
              <w:marRight w:val="0"/>
              <w:marTop w:val="0"/>
              <w:marBottom w:val="0"/>
              <w:divBdr>
                <w:top w:val="none" w:sz="0" w:space="0" w:color="auto"/>
                <w:left w:val="none" w:sz="0" w:space="0" w:color="auto"/>
                <w:bottom w:val="none" w:sz="0" w:space="0" w:color="auto"/>
                <w:right w:val="none" w:sz="0" w:space="0" w:color="auto"/>
              </w:divBdr>
              <w:divsChild>
                <w:div w:id="1748532646">
                  <w:marLeft w:val="0"/>
                  <w:marRight w:val="0"/>
                  <w:marTop w:val="0"/>
                  <w:marBottom w:val="0"/>
                  <w:divBdr>
                    <w:top w:val="single" w:sz="6" w:space="8" w:color="7F8180"/>
                    <w:left w:val="single" w:sz="2" w:space="0" w:color="7F8180"/>
                    <w:bottom w:val="single" w:sz="6" w:space="8" w:color="7F8180"/>
                    <w:right w:val="single" w:sz="2" w:space="0" w:color="7F8180"/>
                  </w:divBdr>
                  <w:divsChild>
                    <w:div w:id="2013145366">
                      <w:marLeft w:val="0"/>
                      <w:marRight w:val="0"/>
                      <w:marTop w:val="0"/>
                      <w:marBottom w:val="0"/>
                      <w:divBdr>
                        <w:top w:val="none" w:sz="0" w:space="0" w:color="auto"/>
                        <w:left w:val="none" w:sz="0" w:space="0" w:color="auto"/>
                        <w:bottom w:val="none" w:sz="0" w:space="0" w:color="auto"/>
                        <w:right w:val="none" w:sz="0" w:space="0" w:color="auto"/>
                      </w:divBdr>
                      <w:divsChild>
                        <w:div w:id="1822501567">
                          <w:marLeft w:val="0"/>
                          <w:marRight w:val="0"/>
                          <w:marTop w:val="0"/>
                          <w:marBottom w:val="0"/>
                          <w:divBdr>
                            <w:top w:val="none" w:sz="0" w:space="0" w:color="auto"/>
                            <w:left w:val="none" w:sz="0" w:space="0" w:color="auto"/>
                            <w:bottom w:val="none" w:sz="0" w:space="0" w:color="auto"/>
                            <w:right w:val="none" w:sz="0" w:space="0" w:color="auto"/>
                          </w:divBdr>
                          <w:divsChild>
                            <w:div w:id="1597905979">
                              <w:marLeft w:val="0"/>
                              <w:marRight w:val="0"/>
                              <w:marTop w:val="0"/>
                              <w:marBottom w:val="0"/>
                              <w:divBdr>
                                <w:top w:val="none" w:sz="0" w:space="0" w:color="auto"/>
                                <w:left w:val="none" w:sz="0" w:space="0" w:color="auto"/>
                                <w:bottom w:val="none" w:sz="0" w:space="0" w:color="auto"/>
                                <w:right w:val="none" w:sz="0" w:space="0" w:color="auto"/>
                              </w:divBdr>
                            </w:div>
                            <w:div w:id="56637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575489">
                      <w:marLeft w:val="0"/>
                      <w:marRight w:val="0"/>
                      <w:marTop w:val="0"/>
                      <w:marBottom w:val="0"/>
                      <w:divBdr>
                        <w:top w:val="none" w:sz="0" w:space="0" w:color="auto"/>
                        <w:left w:val="none" w:sz="0" w:space="0" w:color="auto"/>
                        <w:bottom w:val="none" w:sz="0" w:space="0" w:color="auto"/>
                        <w:right w:val="none" w:sz="0" w:space="0" w:color="auto"/>
                      </w:divBdr>
                    </w:div>
                    <w:div w:id="1807745269">
                      <w:marLeft w:val="0"/>
                      <w:marRight w:val="0"/>
                      <w:marTop w:val="0"/>
                      <w:marBottom w:val="0"/>
                      <w:divBdr>
                        <w:top w:val="none" w:sz="0" w:space="0" w:color="auto"/>
                        <w:left w:val="none" w:sz="0" w:space="0" w:color="auto"/>
                        <w:bottom w:val="none" w:sz="0" w:space="0" w:color="auto"/>
                        <w:right w:val="none" w:sz="0" w:space="0" w:color="auto"/>
                      </w:divBdr>
                      <w:divsChild>
                        <w:div w:id="278686326">
                          <w:marLeft w:val="0"/>
                          <w:marRight w:val="0"/>
                          <w:marTop w:val="0"/>
                          <w:marBottom w:val="0"/>
                          <w:divBdr>
                            <w:top w:val="none" w:sz="0" w:space="0" w:color="auto"/>
                            <w:left w:val="none" w:sz="0" w:space="0" w:color="auto"/>
                            <w:bottom w:val="none" w:sz="0" w:space="0" w:color="auto"/>
                            <w:right w:val="none" w:sz="0" w:space="0" w:color="auto"/>
                          </w:divBdr>
                        </w:div>
                      </w:divsChild>
                    </w:div>
                    <w:div w:id="762455942">
                      <w:marLeft w:val="0"/>
                      <w:marRight w:val="0"/>
                      <w:marTop w:val="0"/>
                      <w:marBottom w:val="0"/>
                      <w:divBdr>
                        <w:top w:val="none" w:sz="0" w:space="0" w:color="auto"/>
                        <w:left w:val="none" w:sz="0" w:space="0" w:color="auto"/>
                        <w:bottom w:val="none" w:sz="0" w:space="0" w:color="auto"/>
                        <w:right w:val="none" w:sz="0" w:space="0" w:color="auto"/>
                      </w:divBdr>
                    </w:div>
                    <w:div w:id="1707871781">
                      <w:marLeft w:val="0"/>
                      <w:marRight w:val="0"/>
                      <w:marTop w:val="0"/>
                      <w:marBottom w:val="0"/>
                      <w:divBdr>
                        <w:top w:val="none" w:sz="0" w:space="0" w:color="auto"/>
                        <w:left w:val="none" w:sz="0" w:space="0" w:color="auto"/>
                        <w:bottom w:val="none" w:sz="0" w:space="0" w:color="auto"/>
                        <w:right w:val="none" w:sz="0" w:space="0" w:color="auto"/>
                      </w:divBdr>
                    </w:div>
                    <w:div w:id="86795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57687">
          <w:marLeft w:val="300"/>
          <w:marRight w:val="0"/>
          <w:marTop w:val="0"/>
          <w:marBottom w:val="0"/>
          <w:divBdr>
            <w:top w:val="none" w:sz="0" w:space="0" w:color="auto"/>
            <w:left w:val="none" w:sz="0" w:space="0" w:color="auto"/>
            <w:bottom w:val="none" w:sz="0" w:space="0" w:color="auto"/>
            <w:right w:val="none" w:sz="0" w:space="0" w:color="auto"/>
          </w:divBdr>
        </w:div>
        <w:div w:id="1510368571">
          <w:marLeft w:val="300"/>
          <w:marRight w:val="0"/>
          <w:marTop w:val="0"/>
          <w:marBottom w:val="0"/>
          <w:divBdr>
            <w:top w:val="none" w:sz="0" w:space="0" w:color="auto"/>
            <w:left w:val="none" w:sz="0" w:space="0" w:color="auto"/>
            <w:bottom w:val="none" w:sz="0" w:space="0" w:color="auto"/>
            <w:right w:val="none" w:sz="0" w:space="0" w:color="auto"/>
          </w:divBdr>
        </w:div>
        <w:div w:id="689913105">
          <w:marLeft w:val="300"/>
          <w:marRight w:val="0"/>
          <w:marTop w:val="0"/>
          <w:marBottom w:val="0"/>
          <w:divBdr>
            <w:top w:val="none" w:sz="0" w:space="0" w:color="auto"/>
            <w:left w:val="none" w:sz="0" w:space="0" w:color="auto"/>
            <w:bottom w:val="none" w:sz="0" w:space="0" w:color="auto"/>
            <w:right w:val="none" w:sz="0" w:space="0" w:color="auto"/>
          </w:divBdr>
        </w:div>
        <w:div w:id="1061446266">
          <w:marLeft w:val="300"/>
          <w:marRight w:val="0"/>
          <w:marTop w:val="0"/>
          <w:marBottom w:val="0"/>
          <w:divBdr>
            <w:top w:val="none" w:sz="0" w:space="0" w:color="auto"/>
            <w:left w:val="none" w:sz="0" w:space="0" w:color="auto"/>
            <w:bottom w:val="none" w:sz="0" w:space="0" w:color="auto"/>
            <w:right w:val="none" w:sz="0" w:space="0" w:color="auto"/>
          </w:divBdr>
        </w:div>
        <w:div w:id="2059891248">
          <w:marLeft w:val="300"/>
          <w:marRight w:val="0"/>
          <w:marTop w:val="0"/>
          <w:marBottom w:val="0"/>
          <w:divBdr>
            <w:top w:val="none" w:sz="0" w:space="0" w:color="auto"/>
            <w:left w:val="none" w:sz="0" w:space="0" w:color="auto"/>
            <w:bottom w:val="none" w:sz="0" w:space="0" w:color="auto"/>
            <w:right w:val="none" w:sz="0" w:space="0" w:color="auto"/>
          </w:divBdr>
        </w:div>
        <w:div w:id="1243106424">
          <w:marLeft w:val="300"/>
          <w:marRight w:val="0"/>
          <w:marTop w:val="0"/>
          <w:marBottom w:val="0"/>
          <w:divBdr>
            <w:top w:val="none" w:sz="0" w:space="0" w:color="auto"/>
            <w:left w:val="none" w:sz="0" w:space="0" w:color="auto"/>
            <w:bottom w:val="none" w:sz="0" w:space="0" w:color="auto"/>
            <w:right w:val="none" w:sz="0" w:space="0" w:color="auto"/>
          </w:divBdr>
        </w:div>
        <w:div w:id="934434505">
          <w:marLeft w:val="300"/>
          <w:marRight w:val="0"/>
          <w:marTop w:val="0"/>
          <w:marBottom w:val="0"/>
          <w:divBdr>
            <w:top w:val="none" w:sz="0" w:space="0" w:color="auto"/>
            <w:left w:val="none" w:sz="0" w:space="0" w:color="auto"/>
            <w:bottom w:val="none" w:sz="0" w:space="0" w:color="auto"/>
            <w:right w:val="none" w:sz="0" w:space="0" w:color="auto"/>
          </w:divBdr>
        </w:div>
        <w:div w:id="1932622297">
          <w:marLeft w:val="300"/>
          <w:marRight w:val="0"/>
          <w:marTop w:val="0"/>
          <w:marBottom w:val="0"/>
          <w:divBdr>
            <w:top w:val="none" w:sz="0" w:space="0" w:color="auto"/>
            <w:left w:val="none" w:sz="0" w:space="0" w:color="auto"/>
            <w:bottom w:val="none" w:sz="0" w:space="0" w:color="auto"/>
            <w:right w:val="none" w:sz="0" w:space="0" w:color="auto"/>
          </w:divBdr>
        </w:div>
        <w:div w:id="431904178">
          <w:marLeft w:val="300"/>
          <w:marRight w:val="0"/>
          <w:marTop w:val="0"/>
          <w:marBottom w:val="0"/>
          <w:divBdr>
            <w:top w:val="none" w:sz="0" w:space="0" w:color="auto"/>
            <w:left w:val="none" w:sz="0" w:space="0" w:color="auto"/>
            <w:bottom w:val="none" w:sz="0" w:space="0" w:color="auto"/>
            <w:right w:val="none" w:sz="0" w:space="0" w:color="auto"/>
          </w:divBdr>
        </w:div>
        <w:div w:id="501240920">
          <w:marLeft w:val="300"/>
          <w:marRight w:val="0"/>
          <w:marTop w:val="0"/>
          <w:marBottom w:val="0"/>
          <w:divBdr>
            <w:top w:val="none" w:sz="0" w:space="0" w:color="auto"/>
            <w:left w:val="none" w:sz="0" w:space="0" w:color="auto"/>
            <w:bottom w:val="none" w:sz="0" w:space="0" w:color="auto"/>
            <w:right w:val="none" w:sz="0" w:space="0" w:color="auto"/>
          </w:divBdr>
        </w:div>
        <w:div w:id="1476145528">
          <w:marLeft w:val="300"/>
          <w:marRight w:val="0"/>
          <w:marTop w:val="0"/>
          <w:marBottom w:val="0"/>
          <w:divBdr>
            <w:top w:val="none" w:sz="0" w:space="0" w:color="auto"/>
            <w:left w:val="none" w:sz="0" w:space="0" w:color="auto"/>
            <w:bottom w:val="none" w:sz="0" w:space="0" w:color="auto"/>
            <w:right w:val="none" w:sz="0" w:space="0" w:color="auto"/>
          </w:divBdr>
        </w:div>
        <w:div w:id="1713529246">
          <w:marLeft w:val="300"/>
          <w:marRight w:val="0"/>
          <w:marTop w:val="0"/>
          <w:marBottom w:val="0"/>
          <w:divBdr>
            <w:top w:val="none" w:sz="0" w:space="0" w:color="auto"/>
            <w:left w:val="none" w:sz="0" w:space="0" w:color="auto"/>
            <w:bottom w:val="none" w:sz="0" w:space="0" w:color="auto"/>
            <w:right w:val="none" w:sz="0" w:space="0" w:color="auto"/>
          </w:divBdr>
        </w:div>
        <w:div w:id="464348041">
          <w:marLeft w:val="300"/>
          <w:marRight w:val="0"/>
          <w:marTop w:val="0"/>
          <w:marBottom w:val="0"/>
          <w:divBdr>
            <w:top w:val="none" w:sz="0" w:space="0" w:color="auto"/>
            <w:left w:val="none" w:sz="0" w:space="0" w:color="auto"/>
            <w:bottom w:val="none" w:sz="0" w:space="0" w:color="auto"/>
            <w:right w:val="none" w:sz="0" w:space="0" w:color="auto"/>
          </w:divBdr>
        </w:div>
        <w:div w:id="919674049">
          <w:marLeft w:val="300"/>
          <w:marRight w:val="0"/>
          <w:marTop w:val="0"/>
          <w:marBottom w:val="0"/>
          <w:divBdr>
            <w:top w:val="none" w:sz="0" w:space="0" w:color="auto"/>
            <w:left w:val="none" w:sz="0" w:space="0" w:color="auto"/>
            <w:bottom w:val="none" w:sz="0" w:space="0" w:color="auto"/>
            <w:right w:val="none" w:sz="0" w:space="0" w:color="auto"/>
          </w:divBdr>
        </w:div>
        <w:div w:id="938680980">
          <w:marLeft w:val="300"/>
          <w:marRight w:val="0"/>
          <w:marTop w:val="0"/>
          <w:marBottom w:val="0"/>
          <w:divBdr>
            <w:top w:val="none" w:sz="0" w:space="0" w:color="auto"/>
            <w:left w:val="none" w:sz="0" w:space="0" w:color="auto"/>
            <w:bottom w:val="none" w:sz="0" w:space="0" w:color="auto"/>
            <w:right w:val="none" w:sz="0" w:space="0" w:color="auto"/>
          </w:divBdr>
        </w:div>
        <w:div w:id="489293299">
          <w:marLeft w:val="300"/>
          <w:marRight w:val="0"/>
          <w:marTop w:val="0"/>
          <w:marBottom w:val="0"/>
          <w:divBdr>
            <w:top w:val="none" w:sz="0" w:space="0" w:color="auto"/>
            <w:left w:val="none" w:sz="0" w:space="0" w:color="auto"/>
            <w:bottom w:val="none" w:sz="0" w:space="0" w:color="auto"/>
            <w:right w:val="none" w:sz="0" w:space="0" w:color="auto"/>
          </w:divBdr>
        </w:div>
        <w:div w:id="1438326670">
          <w:marLeft w:val="300"/>
          <w:marRight w:val="0"/>
          <w:marTop w:val="0"/>
          <w:marBottom w:val="0"/>
          <w:divBdr>
            <w:top w:val="none" w:sz="0" w:space="0" w:color="auto"/>
            <w:left w:val="none" w:sz="0" w:space="0" w:color="auto"/>
            <w:bottom w:val="none" w:sz="0" w:space="0" w:color="auto"/>
            <w:right w:val="none" w:sz="0" w:space="0" w:color="auto"/>
          </w:divBdr>
        </w:div>
        <w:div w:id="621614584">
          <w:marLeft w:val="300"/>
          <w:marRight w:val="0"/>
          <w:marTop w:val="0"/>
          <w:marBottom w:val="0"/>
          <w:divBdr>
            <w:top w:val="none" w:sz="0" w:space="0" w:color="auto"/>
            <w:left w:val="none" w:sz="0" w:space="0" w:color="auto"/>
            <w:bottom w:val="none" w:sz="0" w:space="0" w:color="auto"/>
            <w:right w:val="none" w:sz="0" w:space="0" w:color="auto"/>
          </w:divBdr>
        </w:div>
        <w:div w:id="1612977844">
          <w:marLeft w:val="300"/>
          <w:marRight w:val="0"/>
          <w:marTop w:val="0"/>
          <w:marBottom w:val="0"/>
          <w:divBdr>
            <w:top w:val="none" w:sz="0" w:space="0" w:color="auto"/>
            <w:left w:val="none" w:sz="0" w:space="0" w:color="auto"/>
            <w:bottom w:val="none" w:sz="0" w:space="0" w:color="auto"/>
            <w:right w:val="none" w:sz="0" w:space="0" w:color="auto"/>
          </w:divBdr>
        </w:div>
        <w:div w:id="397750886">
          <w:marLeft w:val="300"/>
          <w:marRight w:val="0"/>
          <w:marTop w:val="0"/>
          <w:marBottom w:val="0"/>
          <w:divBdr>
            <w:top w:val="none" w:sz="0" w:space="0" w:color="auto"/>
            <w:left w:val="none" w:sz="0" w:space="0" w:color="auto"/>
            <w:bottom w:val="none" w:sz="0" w:space="0" w:color="auto"/>
            <w:right w:val="none" w:sz="0" w:space="0" w:color="auto"/>
          </w:divBdr>
        </w:div>
        <w:div w:id="2100784058">
          <w:marLeft w:val="300"/>
          <w:marRight w:val="0"/>
          <w:marTop w:val="0"/>
          <w:marBottom w:val="0"/>
          <w:divBdr>
            <w:top w:val="none" w:sz="0" w:space="0" w:color="auto"/>
            <w:left w:val="none" w:sz="0" w:space="0" w:color="auto"/>
            <w:bottom w:val="none" w:sz="0" w:space="0" w:color="auto"/>
            <w:right w:val="none" w:sz="0" w:space="0" w:color="auto"/>
          </w:divBdr>
        </w:div>
        <w:div w:id="1867594796">
          <w:marLeft w:val="300"/>
          <w:marRight w:val="0"/>
          <w:marTop w:val="0"/>
          <w:marBottom w:val="0"/>
          <w:divBdr>
            <w:top w:val="none" w:sz="0" w:space="0" w:color="auto"/>
            <w:left w:val="none" w:sz="0" w:space="0" w:color="auto"/>
            <w:bottom w:val="none" w:sz="0" w:space="0" w:color="auto"/>
            <w:right w:val="none" w:sz="0" w:space="0" w:color="auto"/>
          </w:divBdr>
        </w:div>
        <w:div w:id="1979532523">
          <w:marLeft w:val="300"/>
          <w:marRight w:val="0"/>
          <w:marTop w:val="0"/>
          <w:marBottom w:val="0"/>
          <w:divBdr>
            <w:top w:val="none" w:sz="0" w:space="0" w:color="auto"/>
            <w:left w:val="none" w:sz="0" w:space="0" w:color="auto"/>
            <w:bottom w:val="none" w:sz="0" w:space="0" w:color="auto"/>
            <w:right w:val="none" w:sz="0" w:space="0" w:color="auto"/>
          </w:divBdr>
        </w:div>
        <w:div w:id="387998474">
          <w:marLeft w:val="300"/>
          <w:marRight w:val="0"/>
          <w:marTop w:val="0"/>
          <w:marBottom w:val="0"/>
          <w:divBdr>
            <w:top w:val="none" w:sz="0" w:space="0" w:color="auto"/>
            <w:left w:val="none" w:sz="0" w:space="0" w:color="auto"/>
            <w:bottom w:val="none" w:sz="0" w:space="0" w:color="auto"/>
            <w:right w:val="none" w:sz="0" w:space="0" w:color="auto"/>
          </w:divBdr>
        </w:div>
        <w:div w:id="783042012">
          <w:marLeft w:val="300"/>
          <w:marRight w:val="0"/>
          <w:marTop w:val="0"/>
          <w:marBottom w:val="0"/>
          <w:divBdr>
            <w:top w:val="none" w:sz="0" w:space="0" w:color="auto"/>
            <w:left w:val="none" w:sz="0" w:space="0" w:color="auto"/>
            <w:bottom w:val="none" w:sz="0" w:space="0" w:color="auto"/>
            <w:right w:val="none" w:sz="0" w:space="0" w:color="auto"/>
          </w:divBdr>
        </w:div>
        <w:div w:id="389503424">
          <w:marLeft w:val="300"/>
          <w:marRight w:val="0"/>
          <w:marTop w:val="0"/>
          <w:marBottom w:val="0"/>
          <w:divBdr>
            <w:top w:val="none" w:sz="0" w:space="0" w:color="auto"/>
            <w:left w:val="none" w:sz="0" w:space="0" w:color="auto"/>
            <w:bottom w:val="none" w:sz="0" w:space="0" w:color="auto"/>
            <w:right w:val="none" w:sz="0" w:space="0" w:color="auto"/>
          </w:divBdr>
        </w:div>
        <w:div w:id="1235042169">
          <w:marLeft w:val="300"/>
          <w:marRight w:val="0"/>
          <w:marTop w:val="0"/>
          <w:marBottom w:val="0"/>
          <w:divBdr>
            <w:top w:val="none" w:sz="0" w:space="0" w:color="auto"/>
            <w:left w:val="none" w:sz="0" w:space="0" w:color="auto"/>
            <w:bottom w:val="none" w:sz="0" w:space="0" w:color="auto"/>
            <w:right w:val="none" w:sz="0" w:space="0" w:color="auto"/>
          </w:divBdr>
        </w:div>
        <w:div w:id="226459631">
          <w:marLeft w:val="300"/>
          <w:marRight w:val="0"/>
          <w:marTop w:val="0"/>
          <w:marBottom w:val="0"/>
          <w:divBdr>
            <w:top w:val="none" w:sz="0" w:space="0" w:color="auto"/>
            <w:left w:val="none" w:sz="0" w:space="0" w:color="auto"/>
            <w:bottom w:val="none" w:sz="0" w:space="0" w:color="auto"/>
            <w:right w:val="none" w:sz="0" w:space="0" w:color="auto"/>
          </w:divBdr>
        </w:div>
        <w:div w:id="569001900">
          <w:marLeft w:val="300"/>
          <w:marRight w:val="0"/>
          <w:marTop w:val="0"/>
          <w:marBottom w:val="0"/>
          <w:divBdr>
            <w:top w:val="none" w:sz="0" w:space="0" w:color="auto"/>
            <w:left w:val="none" w:sz="0" w:space="0" w:color="auto"/>
            <w:bottom w:val="none" w:sz="0" w:space="0" w:color="auto"/>
            <w:right w:val="none" w:sz="0" w:space="0" w:color="auto"/>
          </w:divBdr>
        </w:div>
        <w:div w:id="1059019025">
          <w:marLeft w:val="300"/>
          <w:marRight w:val="0"/>
          <w:marTop w:val="0"/>
          <w:marBottom w:val="0"/>
          <w:divBdr>
            <w:top w:val="none" w:sz="0" w:space="0" w:color="auto"/>
            <w:left w:val="none" w:sz="0" w:space="0" w:color="auto"/>
            <w:bottom w:val="none" w:sz="0" w:space="0" w:color="auto"/>
            <w:right w:val="none" w:sz="0" w:space="0" w:color="auto"/>
          </w:divBdr>
        </w:div>
        <w:div w:id="1944920620">
          <w:marLeft w:val="300"/>
          <w:marRight w:val="0"/>
          <w:marTop w:val="0"/>
          <w:marBottom w:val="0"/>
          <w:divBdr>
            <w:top w:val="none" w:sz="0" w:space="0" w:color="auto"/>
            <w:left w:val="none" w:sz="0" w:space="0" w:color="auto"/>
            <w:bottom w:val="none" w:sz="0" w:space="0" w:color="auto"/>
            <w:right w:val="none" w:sz="0" w:space="0" w:color="auto"/>
          </w:divBdr>
        </w:div>
        <w:div w:id="1901162633">
          <w:marLeft w:val="300"/>
          <w:marRight w:val="0"/>
          <w:marTop w:val="0"/>
          <w:marBottom w:val="0"/>
          <w:divBdr>
            <w:top w:val="none" w:sz="0" w:space="0" w:color="auto"/>
            <w:left w:val="none" w:sz="0" w:space="0" w:color="auto"/>
            <w:bottom w:val="none" w:sz="0" w:space="0" w:color="auto"/>
            <w:right w:val="none" w:sz="0" w:space="0" w:color="auto"/>
          </w:divBdr>
        </w:div>
        <w:div w:id="1941794262">
          <w:marLeft w:val="300"/>
          <w:marRight w:val="0"/>
          <w:marTop w:val="0"/>
          <w:marBottom w:val="0"/>
          <w:divBdr>
            <w:top w:val="none" w:sz="0" w:space="0" w:color="auto"/>
            <w:left w:val="none" w:sz="0" w:space="0" w:color="auto"/>
            <w:bottom w:val="none" w:sz="0" w:space="0" w:color="auto"/>
            <w:right w:val="none" w:sz="0" w:space="0" w:color="auto"/>
          </w:divBdr>
        </w:div>
        <w:div w:id="1222713823">
          <w:marLeft w:val="300"/>
          <w:marRight w:val="0"/>
          <w:marTop w:val="0"/>
          <w:marBottom w:val="0"/>
          <w:divBdr>
            <w:top w:val="none" w:sz="0" w:space="0" w:color="auto"/>
            <w:left w:val="none" w:sz="0" w:space="0" w:color="auto"/>
            <w:bottom w:val="none" w:sz="0" w:space="0" w:color="auto"/>
            <w:right w:val="none" w:sz="0" w:space="0" w:color="auto"/>
          </w:divBdr>
        </w:div>
        <w:div w:id="1760254940">
          <w:marLeft w:val="300"/>
          <w:marRight w:val="0"/>
          <w:marTop w:val="0"/>
          <w:marBottom w:val="0"/>
          <w:divBdr>
            <w:top w:val="none" w:sz="0" w:space="0" w:color="auto"/>
            <w:left w:val="none" w:sz="0" w:space="0" w:color="auto"/>
            <w:bottom w:val="none" w:sz="0" w:space="0" w:color="auto"/>
            <w:right w:val="none" w:sz="0" w:space="0" w:color="auto"/>
          </w:divBdr>
        </w:div>
        <w:div w:id="492962182">
          <w:marLeft w:val="300"/>
          <w:marRight w:val="0"/>
          <w:marTop w:val="0"/>
          <w:marBottom w:val="0"/>
          <w:divBdr>
            <w:top w:val="none" w:sz="0" w:space="0" w:color="auto"/>
            <w:left w:val="none" w:sz="0" w:space="0" w:color="auto"/>
            <w:bottom w:val="none" w:sz="0" w:space="0" w:color="auto"/>
            <w:right w:val="none" w:sz="0" w:space="0" w:color="auto"/>
          </w:divBdr>
        </w:div>
        <w:div w:id="2019037130">
          <w:marLeft w:val="300"/>
          <w:marRight w:val="0"/>
          <w:marTop w:val="0"/>
          <w:marBottom w:val="0"/>
          <w:divBdr>
            <w:top w:val="none" w:sz="0" w:space="0" w:color="auto"/>
            <w:left w:val="none" w:sz="0" w:space="0" w:color="auto"/>
            <w:bottom w:val="none" w:sz="0" w:space="0" w:color="auto"/>
            <w:right w:val="none" w:sz="0" w:space="0" w:color="auto"/>
          </w:divBdr>
        </w:div>
        <w:div w:id="880558314">
          <w:marLeft w:val="300"/>
          <w:marRight w:val="0"/>
          <w:marTop w:val="0"/>
          <w:marBottom w:val="0"/>
          <w:divBdr>
            <w:top w:val="none" w:sz="0" w:space="0" w:color="auto"/>
            <w:left w:val="none" w:sz="0" w:space="0" w:color="auto"/>
            <w:bottom w:val="none" w:sz="0" w:space="0" w:color="auto"/>
            <w:right w:val="none" w:sz="0" w:space="0" w:color="auto"/>
          </w:divBdr>
        </w:div>
        <w:div w:id="1592396549">
          <w:marLeft w:val="300"/>
          <w:marRight w:val="0"/>
          <w:marTop w:val="0"/>
          <w:marBottom w:val="0"/>
          <w:divBdr>
            <w:top w:val="none" w:sz="0" w:space="0" w:color="auto"/>
            <w:left w:val="none" w:sz="0" w:space="0" w:color="auto"/>
            <w:bottom w:val="none" w:sz="0" w:space="0" w:color="auto"/>
            <w:right w:val="none" w:sz="0" w:space="0" w:color="auto"/>
          </w:divBdr>
        </w:div>
        <w:div w:id="1362510518">
          <w:marLeft w:val="300"/>
          <w:marRight w:val="0"/>
          <w:marTop w:val="0"/>
          <w:marBottom w:val="0"/>
          <w:divBdr>
            <w:top w:val="none" w:sz="0" w:space="0" w:color="auto"/>
            <w:left w:val="none" w:sz="0" w:space="0" w:color="auto"/>
            <w:bottom w:val="none" w:sz="0" w:space="0" w:color="auto"/>
            <w:right w:val="none" w:sz="0" w:space="0" w:color="auto"/>
          </w:divBdr>
        </w:div>
        <w:div w:id="1749497488">
          <w:marLeft w:val="300"/>
          <w:marRight w:val="0"/>
          <w:marTop w:val="0"/>
          <w:marBottom w:val="0"/>
          <w:divBdr>
            <w:top w:val="none" w:sz="0" w:space="0" w:color="auto"/>
            <w:left w:val="none" w:sz="0" w:space="0" w:color="auto"/>
            <w:bottom w:val="none" w:sz="0" w:space="0" w:color="auto"/>
            <w:right w:val="none" w:sz="0" w:space="0" w:color="auto"/>
          </w:divBdr>
        </w:div>
        <w:div w:id="1475294965">
          <w:marLeft w:val="300"/>
          <w:marRight w:val="0"/>
          <w:marTop w:val="0"/>
          <w:marBottom w:val="0"/>
          <w:divBdr>
            <w:top w:val="none" w:sz="0" w:space="0" w:color="auto"/>
            <w:left w:val="none" w:sz="0" w:space="0" w:color="auto"/>
            <w:bottom w:val="none" w:sz="0" w:space="0" w:color="auto"/>
            <w:right w:val="none" w:sz="0" w:space="0" w:color="auto"/>
          </w:divBdr>
        </w:div>
        <w:div w:id="1819609765">
          <w:marLeft w:val="300"/>
          <w:marRight w:val="0"/>
          <w:marTop w:val="0"/>
          <w:marBottom w:val="0"/>
          <w:divBdr>
            <w:top w:val="none" w:sz="0" w:space="0" w:color="auto"/>
            <w:left w:val="none" w:sz="0" w:space="0" w:color="auto"/>
            <w:bottom w:val="none" w:sz="0" w:space="0" w:color="auto"/>
            <w:right w:val="none" w:sz="0" w:space="0" w:color="auto"/>
          </w:divBdr>
        </w:div>
        <w:div w:id="2038697593">
          <w:marLeft w:val="300"/>
          <w:marRight w:val="0"/>
          <w:marTop w:val="0"/>
          <w:marBottom w:val="0"/>
          <w:divBdr>
            <w:top w:val="none" w:sz="0" w:space="0" w:color="auto"/>
            <w:left w:val="none" w:sz="0" w:space="0" w:color="auto"/>
            <w:bottom w:val="none" w:sz="0" w:space="0" w:color="auto"/>
            <w:right w:val="none" w:sz="0" w:space="0" w:color="auto"/>
          </w:divBdr>
        </w:div>
        <w:div w:id="1179810398">
          <w:marLeft w:val="300"/>
          <w:marRight w:val="0"/>
          <w:marTop w:val="0"/>
          <w:marBottom w:val="0"/>
          <w:divBdr>
            <w:top w:val="none" w:sz="0" w:space="0" w:color="auto"/>
            <w:left w:val="none" w:sz="0" w:space="0" w:color="auto"/>
            <w:bottom w:val="none" w:sz="0" w:space="0" w:color="auto"/>
            <w:right w:val="none" w:sz="0" w:space="0" w:color="auto"/>
          </w:divBdr>
        </w:div>
        <w:div w:id="611783531">
          <w:marLeft w:val="300"/>
          <w:marRight w:val="0"/>
          <w:marTop w:val="0"/>
          <w:marBottom w:val="0"/>
          <w:divBdr>
            <w:top w:val="none" w:sz="0" w:space="0" w:color="auto"/>
            <w:left w:val="none" w:sz="0" w:space="0" w:color="auto"/>
            <w:bottom w:val="none" w:sz="0" w:space="0" w:color="auto"/>
            <w:right w:val="none" w:sz="0" w:space="0" w:color="auto"/>
          </w:divBdr>
        </w:div>
        <w:div w:id="251472934">
          <w:marLeft w:val="300"/>
          <w:marRight w:val="0"/>
          <w:marTop w:val="0"/>
          <w:marBottom w:val="0"/>
          <w:divBdr>
            <w:top w:val="none" w:sz="0" w:space="0" w:color="auto"/>
            <w:left w:val="none" w:sz="0" w:space="0" w:color="auto"/>
            <w:bottom w:val="none" w:sz="0" w:space="0" w:color="auto"/>
            <w:right w:val="none" w:sz="0" w:space="0" w:color="auto"/>
          </w:divBdr>
        </w:div>
        <w:div w:id="1192305825">
          <w:marLeft w:val="300"/>
          <w:marRight w:val="0"/>
          <w:marTop w:val="0"/>
          <w:marBottom w:val="0"/>
          <w:divBdr>
            <w:top w:val="none" w:sz="0" w:space="0" w:color="auto"/>
            <w:left w:val="none" w:sz="0" w:space="0" w:color="auto"/>
            <w:bottom w:val="none" w:sz="0" w:space="0" w:color="auto"/>
            <w:right w:val="none" w:sz="0" w:space="0" w:color="auto"/>
          </w:divBdr>
        </w:div>
        <w:div w:id="997266906">
          <w:marLeft w:val="300"/>
          <w:marRight w:val="0"/>
          <w:marTop w:val="0"/>
          <w:marBottom w:val="0"/>
          <w:divBdr>
            <w:top w:val="none" w:sz="0" w:space="0" w:color="auto"/>
            <w:left w:val="none" w:sz="0" w:space="0" w:color="auto"/>
            <w:bottom w:val="none" w:sz="0" w:space="0" w:color="auto"/>
            <w:right w:val="none" w:sz="0" w:space="0" w:color="auto"/>
          </w:divBdr>
        </w:div>
        <w:div w:id="1693721050">
          <w:marLeft w:val="300"/>
          <w:marRight w:val="0"/>
          <w:marTop w:val="0"/>
          <w:marBottom w:val="0"/>
          <w:divBdr>
            <w:top w:val="none" w:sz="0" w:space="0" w:color="auto"/>
            <w:left w:val="none" w:sz="0" w:space="0" w:color="auto"/>
            <w:bottom w:val="none" w:sz="0" w:space="0" w:color="auto"/>
            <w:right w:val="none" w:sz="0" w:space="0" w:color="auto"/>
          </w:divBdr>
        </w:div>
        <w:div w:id="716440088">
          <w:marLeft w:val="300"/>
          <w:marRight w:val="0"/>
          <w:marTop w:val="0"/>
          <w:marBottom w:val="0"/>
          <w:divBdr>
            <w:top w:val="none" w:sz="0" w:space="0" w:color="auto"/>
            <w:left w:val="none" w:sz="0" w:space="0" w:color="auto"/>
            <w:bottom w:val="none" w:sz="0" w:space="0" w:color="auto"/>
            <w:right w:val="none" w:sz="0" w:space="0" w:color="auto"/>
          </w:divBdr>
        </w:div>
        <w:div w:id="1810978998">
          <w:marLeft w:val="300"/>
          <w:marRight w:val="0"/>
          <w:marTop w:val="0"/>
          <w:marBottom w:val="0"/>
          <w:divBdr>
            <w:top w:val="none" w:sz="0" w:space="0" w:color="auto"/>
            <w:left w:val="none" w:sz="0" w:space="0" w:color="auto"/>
            <w:bottom w:val="none" w:sz="0" w:space="0" w:color="auto"/>
            <w:right w:val="none" w:sz="0" w:space="0" w:color="auto"/>
          </w:divBdr>
        </w:div>
        <w:div w:id="1543788425">
          <w:marLeft w:val="300"/>
          <w:marRight w:val="0"/>
          <w:marTop w:val="0"/>
          <w:marBottom w:val="0"/>
          <w:divBdr>
            <w:top w:val="none" w:sz="0" w:space="0" w:color="auto"/>
            <w:left w:val="none" w:sz="0" w:space="0" w:color="auto"/>
            <w:bottom w:val="none" w:sz="0" w:space="0" w:color="auto"/>
            <w:right w:val="none" w:sz="0" w:space="0" w:color="auto"/>
          </w:divBdr>
        </w:div>
        <w:div w:id="964040293">
          <w:marLeft w:val="300"/>
          <w:marRight w:val="0"/>
          <w:marTop w:val="0"/>
          <w:marBottom w:val="0"/>
          <w:divBdr>
            <w:top w:val="none" w:sz="0" w:space="0" w:color="auto"/>
            <w:left w:val="none" w:sz="0" w:space="0" w:color="auto"/>
            <w:bottom w:val="none" w:sz="0" w:space="0" w:color="auto"/>
            <w:right w:val="none" w:sz="0" w:space="0" w:color="auto"/>
          </w:divBdr>
        </w:div>
        <w:div w:id="691760658">
          <w:marLeft w:val="300"/>
          <w:marRight w:val="0"/>
          <w:marTop w:val="0"/>
          <w:marBottom w:val="0"/>
          <w:divBdr>
            <w:top w:val="none" w:sz="0" w:space="0" w:color="auto"/>
            <w:left w:val="none" w:sz="0" w:space="0" w:color="auto"/>
            <w:bottom w:val="none" w:sz="0" w:space="0" w:color="auto"/>
            <w:right w:val="none" w:sz="0" w:space="0" w:color="auto"/>
          </w:divBdr>
        </w:div>
        <w:div w:id="1512642810">
          <w:marLeft w:val="300"/>
          <w:marRight w:val="0"/>
          <w:marTop w:val="0"/>
          <w:marBottom w:val="0"/>
          <w:divBdr>
            <w:top w:val="none" w:sz="0" w:space="0" w:color="auto"/>
            <w:left w:val="none" w:sz="0" w:space="0" w:color="auto"/>
            <w:bottom w:val="none" w:sz="0" w:space="0" w:color="auto"/>
            <w:right w:val="none" w:sz="0" w:space="0" w:color="auto"/>
          </w:divBdr>
        </w:div>
        <w:div w:id="792863219">
          <w:marLeft w:val="300"/>
          <w:marRight w:val="0"/>
          <w:marTop w:val="0"/>
          <w:marBottom w:val="0"/>
          <w:divBdr>
            <w:top w:val="none" w:sz="0" w:space="0" w:color="auto"/>
            <w:left w:val="none" w:sz="0" w:space="0" w:color="auto"/>
            <w:bottom w:val="none" w:sz="0" w:space="0" w:color="auto"/>
            <w:right w:val="none" w:sz="0" w:space="0" w:color="auto"/>
          </w:divBdr>
        </w:div>
        <w:div w:id="1850296532">
          <w:marLeft w:val="300"/>
          <w:marRight w:val="0"/>
          <w:marTop w:val="0"/>
          <w:marBottom w:val="0"/>
          <w:divBdr>
            <w:top w:val="none" w:sz="0" w:space="0" w:color="auto"/>
            <w:left w:val="none" w:sz="0" w:space="0" w:color="auto"/>
            <w:bottom w:val="none" w:sz="0" w:space="0" w:color="auto"/>
            <w:right w:val="none" w:sz="0" w:space="0" w:color="auto"/>
          </w:divBdr>
        </w:div>
        <w:div w:id="2034266385">
          <w:marLeft w:val="300"/>
          <w:marRight w:val="0"/>
          <w:marTop w:val="0"/>
          <w:marBottom w:val="0"/>
          <w:divBdr>
            <w:top w:val="none" w:sz="0" w:space="0" w:color="auto"/>
            <w:left w:val="none" w:sz="0" w:space="0" w:color="auto"/>
            <w:bottom w:val="none" w:sz="0" w:space="0" w:color="auto"/>
            <w:right w:val="none" w:sz="0" w:space="0" w:color="auto"/>
          </w:divBdr>
        </w:div>
        <w:div w:id="1355185572">
          <w:marLeft w:val="300"/>
          <w:marRight w:val="0"/>
          <w:marTop w:val="0"/>
          <w:marBottom w:val="0"/>
          <w:divBdr>
            <w:top w:val="none" w:sz="0" w:space="0" w:color="auto"/>
            <w:left w:val="none" w:sz="0" w:space="0" w:color="auto"/>
            <w:bottom w:val="none" w:sz="0" w:space="0" w:color="auto"/>
            <w:right w:val="none" w:sz="0" w:space="0" w:color="auto"/>
          </w:divBdr>
        </w:div>
        <w:div w:id="911236773">
          <w:marLeft w:val="300"/>
          <w:marRight w:val="0"/>
          <w:marTop w:val="0"/>
          <w:marBottom w:val="0"/>
          <w:divBdr>
            <w:top w:val="none" w:sz="0" w:space="0" w:color="auto"/>
            <w:left w:val="none" w:sz="0" w:space="0" w:color="auto"/>
            <w:bottom w:val="none" w:sz="0" w:space="0" w:color="auto"/>
            <w:right w:val="none" w:sz="0" w:space="0" w:color="auto"/>
          </w:divBdr>
        </w:div>
        <w:div w:id="380371865">
          <w:marLeft w:val="300"/>
          <w:marRight w:val="0"/>
          <w:marTop w:val="0"/>
          <w:marBottom w:val="0"/>
          <w:divBdr>
            <w:top w:val="none" w:sz="0" w:space="0" w:color="auto"/>
            <w:left w:val="none" w:sz="0" w:space="0" w:color="auto"/>
            <w:bottom w:val="none" w:sz="0" w:space="0" w:color="auto"/>
            <w:right w:val="none" w:sz="0" w:space="0" w:color="auto"/>
          </w:divBdr>
        </w:div>
        <w:div w:id="345718419">
          <w:marLeft w:val="300"/>
          <w:marRight w:val="0"/>
          <w:marTop w:val="0"/>
          <w:marBottom w:val="0"/>
          <w:divBdr>
            <w:top w:val="none" w:sz="0" w:space="0" w:color="auto"/>
            <w:left w:val="none" w:sz="0" w:space="0" w:color="auto"/>
            <w:bottom w:val="none" w:sz="0" w:space="0" w:color="auto"/>
            <w:right w:val="none" w:sz="0" w:space="0" w:color="auto"/>
          </w:divBdr>
        </w:div>
        <w:div w:id="870647804">
          <w:marLeft w:val="300"/>
          <w:marRight w:val="0"/>
          <w:marTop w:val="0"/>
          <w:marBottom w:val="0"/>
          <w:divBdr>
            <w:top w:val="none" w:sz="0" w:space="0" w:color="auto"/>
            <w:left w:val="none" w:sz="0" w:space="0" w:color="auto"/>
            <w:bottom w:val="none" w:sz="0" w:space="0" w:color="auto"/>
            <w:right w:val="none" w:sz="0" w:space="0" w:color="auto"/>
          </w:divBdr>
        </w:div>
        <w:div w:id="1684285259">
          <w:marLeft w:val="300"/>
          <w:marRight w:val="0"/>
          <w:marTop w:val="0"/>
          <w:marBottom w:val="0"/>
          <w:divBdr>
            <w:top w:val="none" w:sz="0" w:space="0" w:color="auto"/>
            <w:left w:val="none" w:sz="0" w:space="0" w:color="auto"/>
            <w:bottom w:val="none" w:sz="0" w:space="0" w:color="auto"/>
            <w:right w:val="none" w:sz="0" w:space="0" w:color="auto"/>
          </w:divBdr>
        </w:div>
        <w:div w:id="83652159">
          <w:marLeft w:val="300"/>
          <w:marRight w:val="0"/>
          <w:marTop w:val="0"/>
          <w:marBottom w:val="0"/>
          <w:divBdr>
            <w:top w:val="none" w:sz="0" w:space="0" w:color="auto"/>
            <w:left w:val="none" w:sz="0" w:space="0" w:color="auto"/>
            <w:bottom w:val="none" w:sz="0" w:space="0" w:color="auto"/>
            <w:right w:val="none" w:sz="0" w:space="0" w:color="auto"/>
          </w:divBdr>
        </w:div>
        <w:div w:id="2092387630">
          <w:marLeft w:val="300"/>
          <w:marRight w:val="0"/>
          <w:marTop w:val="0"/>
          <w:marBottom w:val="0"/>
          <w:divBdr>
            <w:top w:val="none" w:sz="0" w:space="0" w:color="auto"/>
            <w:left w:val="none" w:sz="0" w:space="0" w:color="auto"/>
            <w:bottom w:val="none" w:sz="0" w:space="0" w:color="auto"/>
            <w:right w:val="none" w:sz="0" w:space="0" w:color="auto"/>
          </w:divBdr>
        </w:div>
        <w:div w:id="232469996">
          <w:marLeft w:val="300"/>
          <w:marRight w:val="0"/>
          <w:marTop w:val="0"/>
          <w:marBottom w:val="0"/>
          <w:divBdr>
            <w:top w:val="none" w:sz="0" w:space="0" w:color="auto"/>
            <w:left w:val="none" w:sz="0" w:space="0" w:color="auto"/>
            <w:bottom w:val="none" w:sz="0" w:space="0" w:color="auto"/>
            <w:right w:val="none" w:sz="0" w:space="0" w:color="auto"/>
          </w:divBdr>
        </w:div>
        <w:div w:id="972175701">
          <w:marLeft w:val="300"/>
          <w:marRight w:val="0"/>
          <w:marTop w:val="0"/>
          <w:marBottom w:val="0"/>
          <w:divBdr>
            <w:top w:val="none" w:sz="0" w:space="0" w:color="auto"/>
            <w:left w:val="none" w:sz="0" w:space="0" w:color="auto"/>
            <w:bottom w:val="none" w:sz="0" w:space="0" w:color="auto"/>
            <w:right w:val="none" w:sz="0" w:space="0" w:color="auto"/>
          </w:divBdr>
        </w:div>
        <w:div w:id="484516167">
          <w:marLeft w:val="300"/>
          <w:marRight w:val="0"/>
          <w:marTop w:val="0"/>
          <w:marBottom w:val="0"/>
          <w:divBdr>
            <w:top w:val="none" w:sz="0" w:space="0" w:color="auto"/>
            <w:left w:val="none" w:sz="0" w:space="0" w:color="auto"/>
            <w:bottom w:val="none" w:sz="0" w:space="0" w:color="auto"/>
            <w:right w:val="none" w:sz="0" w:space="0" w:color="auto"/>
          </w:divBdr>
        </w:div>
        <w:div w:id="889652395">
          <w:marLeft w:val="300"/>
          <w:marRight w:val="0"/>
          <w:marTop w:val="0"/>
          <w:marBottom w:val="0"/>
          <w:divBdr>
            <w:top w:val="none" w:sz="0" w:space="0" w:color="auto"/>
            <w:left w:val="none" w:sz="0" w:space="0" w:color="auto"/>
            <w:bottom w:val="none" w:sz="0" w:space="0" w:color="auto"/>
            <w:right w:val="none" w:sz="0" w:space="0" w:color="auto"/>
          </w:divBdr>
        </w:div>
        <w:div w:id="766661523">
          <w:marLeft w:val="300"/>
          <w:marRight w:val="0"/>
          <w:marTop w:val="0"/>
          <w:marBottom w:val="0"/>
          <w:divBdr>
            <w:top w:val="none" w:sz="0" w:space="0" w:color="auto"/>
            <w:left w:val="none" w:sz="0" w:space="0" w:color="auto"/>
            <w:bottom w:val="none" w:sz="0" w:space="0" w:color="auto"/>
            <w:right w:val="none" w:sz="0" w:space="0" w:color="auto"/>
          </w:divBdr>
        </w:div>
        <w:div w:id="1393769319">
          <w:marLeft w:val="300"/>
          <w:marRight w:val="0"/>
          <w:marTop w:val="0"/>
          <w:marBottom w:val="0"/>
          <w:divBdr>
            <w:top w:val="none" w:sz="0" w:space="0" w:color="auto"/>
            <w:left w:val="none" w:sz="0" w:space="0" w:color="auto"/>
            <w:bottom w:val="none" w:sz="0" w:space="0" w:color="auto"/>
            <w:right w:val="none" w:sz="0" w:space="0" w:color="auto"/>
          </w:divBdr>
        </w:div>
        <w:div w:id="68382306">
          <w:marLeft w:val="300"/>
          <w:marRight w:val="0"/>
          <w:marTop w:val="0"/>
          <w:marBottom w:val="0"/>
          <w:divBdr>
            <w:top w:val="none" w:sz="0" w:space="0" w:color="auto"/>
            <w:left w:val="none" w:sz="0" w:space="0" w:color="auto"/>
            <w:bottom w:val="none" w:sz="0" w:space="0" w:color="auto"/>
            <w:right w:val="none" w:sz="0" w:space="0" w:color="auto"/>
          </w:divBdr>
        </w:div>
        <w:div w:id="1243175875">
          <w:marLeft w:val="300"/>
          <w:marRight w:val="0"/>
          <w:marTop w:val="0"/>
          <w:marBottom w:val="0"/>
          <w:divBdr>
            <w:top w:val="none" w:sz="0" w:space="0" w:color="auto"/>
            <w:left w:val="none" w:sz="0" w:space="0" w:color="auto"/>
            <w:bottom w:val="none" w:sz="0" w:space="0" w:color="auto"/>
            <w:right w:val="none" w:sz="0" w:space="0" w:color="auto"/>
          </w:divBdr>
        </w:div>
        <w:div w:id="1970165529">
          <w:marLeft w:val="300"/>
          <w:marRight w:val="0"/>
          <w:marTop w:val="0"/>
          <w:marBottom w:val="0"/>
          <w:divBdr>
            <w:top w:val="none" w:sz="0" w:space="0" w:color="auto"/>
            <w:left w:val="none" w:sz="0" w:space="0" w:color="auto"/>
            <w:bottom w:val="none" w:sz="0" w:space="0" w:color="auto"/>
            <w:right w:val="none" w:sz="0" w:space="0" w:color="auto"/>
          </w:divBdr>
        </w:div>
        <w:div w:id="2013875181">
          <w:marLeft w:val="300"/>
          <w:marRight w:val="0"/>
          <w:marTop w:val="0"/>
          <w:marBottom w:val="0"/>
          <w:divBdr>
            <w:top w:val="none" w:sz="0" w:space="0" w:color="auto"/>
            <w:left w:val="none" w:sz="0" w:space="0" w:color="auto"/>
            <w:bottom w:val="none" w:sz="0" w:space="0" w:color="auto"/>
            <w:right w:val="none" w:sz="0" w:space="0" w:color="auto"/>
          </w:divBdr>
        </w:div>
        <w:div w:id="1474374822">
          <w:marLeft w:val="300"/>
          <w:marRight w:val="0"/>
          <w:marTop w:val="0"/>
          <w:marBottom w:val="0"/>
          <w:divBdr>
            <w:top w:val="none" w:sz="0" w:space="0" w:color="auto"/>
            <w:left w:val="none" w:sz="0" w:space="0" w:color="auto"/>
            <w:bottom w:val="none" w:sz="0" w:space="0" w:color="auto"/>
            <w:right w:val="none" w:sz="0" w:space="0" w:color="auto"/>
          </w:divBdr>
        </w:div>
        <w:div w:id="2007052395">
          <w:marLeft w:val="300"/>
          <w:marRight w:val="0"/>
          <w:marTop w:val="0"/>
          <w:marBottom w:val="0"/>
          <w:divBdr>
            <w:top w:val="none" w:sz="0" w:space="0" w:color="auto"/>
            <w:left w:val="none" w:sz="0" w:space="0" w:color="auto"/>
            <w:bottom w:val="none" w:sz="0" w:space="0" w:color="auto"/>
            <w:right w:val="none" w:sz="0" w:space="0" w:color="auto"/>
          </w:divBdr>
        </w:div>
        <w:div w:id="295070126">
          <w:marLeft w:val="300"/>
          <w:marRight w:val="0"/>
          <w:marTop w:val="0"/>
          <w:marBottom w:val="0"/>
          <w:divBdr>
            <w:top w:val="none" w:sz="0" w:space="0" w:color="auto"/>
            <w:left w:val="none" w:sz="0" w:space="0" w:color="auto"/>
            <w:bottom w:val="none" w:sz="0" w:space="0" w:color="auto"/>
            <w:right w:val="none" w:sz="0" w:space="0" w:color="auto"/>
          </w:divBdr>
        </w:div>
        <w:div w:id="1716851042">
          <w:marLeft w:val="300"/>
          <w:marRight w:val="0"/>
          <w:marTop w:val="0"/>
          <w:marBottom w:val="0"/>
          <w:divBdr>
            <w:top w:val="none" w:sz="0" w:space="0" w:color="auto"/>
            <w:left w:val="none" w:sz="0" w:space="0" w:color="auto"/>
            <w:bottom w:val="none" w:sz="0" w:space="0" w:color="auto"/>
            <w:right w:val="none" w:sz="0" w:space="0" w:color="auto"/>
          </w:divBdr>
        </w:div>
        <w:div w:id="1749185890">
          <w:marLeft w:val="300"/>
          <w:marRight w:val="0"/>
          <w:marTop w:val="0"/>
          <w:marBottom w:val="0"/>
          <w:divBdr>
            <w:top w:val="none" w:sz="0" w:space="0" w:color="auto"/>
            <w:left w:val="none" w:sz="0" w:space="0" w:color="auto"/>
            <w:bottom w:val="none" w:sz="0" w:space="0" w:color="auto"/>
            <w:right w:val="none" w:sz="0" w:space="0" w:color="auto"/>
          </w:divBdr>
        </w:div>
        <w:div w:id="1703439915">
          <w:marLeft w:val="300"/>
          <w:marRight w:val="0"/>
          <w:marTop w:val="0"/>
          <w:marBottom w:val="0"/>
          <w:divBdr>
            <w:top w:val="none" w:sz="0" w:space="0" w:color="auto"/>
            <w:left w:val="none" w:sz="0" w:space="0" w:color="auto"/>
            <w:bottom w:val="none" w:sz="0" w:space="0" w:color="auto"/>
            <w:right w:val="none" w:sz="0" w:space="0" w:color="auto"/>
          </w:divBdr>
        </w:div>
        <w:div w:id="516386942">
          <w:marLeft w:val="300"/>
          <w:marRight w:val="0"/>
          <w:marTop w:val="0"/>
          <w:marBottom w:val="0"/>
          <w:divBdr>
            <w:top w:val="none" w:sz="0" w:space="0" w:color="auto"/>
            <w:left w:val="none" w:sz="0" w:space="0" w:color="auto"/>
            <w:bottom w:val="none" w:sz="0" w:space="0" w:color="auto"/>
            <w:right w:val="none" w:sz="0" w:space="0" w:color="auto"/>
          </w:divBdr>
        </w:div>
        <w:div w:id="1163934289">
          <w:marLeft w:val="300"/>
          <w:marRight w:val="0"/>
          <w:marTop w:val="0"/>
          <w:marBottom w:val="0"/>
          <w:divBdr>
            <w:top w:val="none" w:sz="0" w:space="0" w:color="auto"/>
            <w:left w:val="none" w:sz="0" w:space="0" w:color="auto"/>
            <w:bottom w:val="none" w:sz="0" w:space="0" w:color="auto"/>
            <w:right w:val="none" w:sz="0" w:space="0" w:color="auto"/>
          </w:divBdr>
        </w:div>
      </w:divsChild>
    </w:div>
    <w:div w:id="1667905187">
      <w:bodyDiv w:val="1"/>
      <w:marLeft w:val="0"/>
      <w:marRight w:val="0"/>
      <w:marTop w:val="0"/>
      <w:marBottom w:val="0"/>
      <w:divBdr>
        <w:top w:val="none" w:sz="0" w:space="0" w:color="auto"/>
        <w:left w:val="none" w:sz="0" w:space="0" w:color="auto"/>
        <w:bottom w:val="none" w:sz="0" w:space="0" w:color="auto"/>
        <w:right w:val="none" w:sz="0" w:space="0" w:color="auto"/>
      </w:divBdr>
    </w:div>
    <w:div w:id="1677658719">
      <w:bodyDiv w:val="1"/>
      <w:marLeft w:val="0"/>
      <w:marRight w:val="0"/>
      <w:marTop w:val="0"/>
      <w:marBottom w:val="0"/>
      <w:divBdr>
        <w:top w:val="none" w:sz="0" w:space="0" w:color="auto"/>
        <w:left w:val="none" w:sz="0" w:space="0" w:color="auto"/>
        <w:bottom w:val="none" w:sz="0" w:space="0" w:color="auto"/>
        <w:right w:val="none" w:sz="0" w:space="0" w:color="auto"/>
      </w:divBdr>
    </w:div>
    <w:div w:id="1686783804">
      <w:bodyDiv w:val="1"/>
      <w:marLeft w:val="0"/>
      <w:marRight w:val="0"/>
      <w:marTop w:val="0"/>
      <w:marBottom w:val="0"/>
      <w:divBdr>
        <w:top w:val="none" w:sz="0" w:space="0" w:color="auto"/>
        <w:left w:val="none" w:sz="0" w:space="0" w:color="auto"/>
        <w:bottom w:val="none" w:sz="0" w:space="0" w:color="auto"/>
        <w:right w:val="none" w:sz="0" w:space="0" w:color="auto"/>
      </w:divBdr>
    </w:div>
    <w:div w:id="1720283172">
      <w:bodyDiv w:val="1"/>
      <w:marLeft w:val="0"/>
      <w:marRight w:val="0"/>
      <w:marTop w:val="0"/>
      <w:marBottom w:val="0"/>
      <w:divBdr>
        <w:top w:val="none" w:sz="0" w:space="0" w:color="auto"/>
        <w:left w:val="none" w:sz="0" w:space="0" w:color="auto"/>
        <w:bottom w:val="none" w:sz="0" w:space="0" w:color="auto"/>
        <w:right w:val="none" w:sz="0" w:space="0" w:color="auto"/>
      </w:divBdr>
    </w:div>
    <w:div w:id="1878541264">
      <w:bodyDiv w:val="1"/>
      <w:marLeft w:val="0"/>
      <w:marRight w:val="0"/>
      <w:marTop w:val="0"/>
      <w:marBottom w:val="0"/>
      <w:divBdr>
        <w:top w:val="none" w:sz="0" w:space="0" w:color="auto"/>
        <w:left w:val="none" w:sz="0" w:space="0" w:color="auto"/>
        <w:bottom w:val="none" w:sz="0" w:space="0" w:color="auto"/>
        <w:right w:val="none" w:sz="0" w:space="0" w:color="auto"/>
      </w:divBdr>
    </w:div>
    <w:div w:id="1961640177">
      <w:bodyDiv w:val="1"/>
      <w:marLeft w:val="0"/>
      <w:marRight w:val="0"/>
      <w:marTop w:val="0"/>
      <w:marBottom w:val="0"/>
      <w:divBdr>
        <w:top w:val="none" w:sz="0" w:space="0" w:color="auto"/>
        <w:left w:val="none" w:sz="0" w:space="0" w:color="auto"/>
        <w:bottom w:val="none" w:sz="0" w:space="0" w:color="auto"/>
        <w:right w:val="none" w:sz="0" w:space="0" w:color="auto"/>
      </w:divBdr>
      <w:divsChild>
        <w:div w:id="711081833">
          <w:marLeft w:val="0"/>
          <w:marRight w:val="0"/>
          <w:marTop w:val="0"/>
          <w:marBottom w:val="0"/>
          <w:divBdr>
            <w:top w:val="none" w:sz="0" w:space="0" w:color="auto"/>
            <w:left w:val="none" w:sz="0" w:space="0" w:color="auto"/>
            <w:bottom w:val="none" w:sz="0" w:space="0" w:color="auto"/>
            <w:right w:val="none" w:sz="0" w:space="0" w:color="auto"/>
          </w:divBdr>
          <w:divsChild>
            <w:div w:id="808942158">
              <w:marLeft w:val="0"/>
              <w:marRight w:val="0"/>
              <w:marTop w:val="0"/>
              <w:marBottom w:val="0"/>
              <w:divBdr>
                <w:top w:val="none" w:sz="0" w:space="0" w:color="auto"/>
                <w:left w:val="none" w:sz="0" w:space="0" w:color="auto"/>
                <w:bottom w:val="none" w:sz="0" w:space="0" w:color="auto"/>
                <w:right w:val="none" w:sz="0" w:space="0" w:color="auto"/>
              </w:divBdr>
              <w:divsChild>
                <w:div w:id="733237378">
                  <w:marLeft w:val="300"/>
                  <w:marRight w:val="0"/>
                  <w:marTop w:val="0"/>
                  <w:marBottom w:val="0"/>
                  <w:divBdr>
                    <w:top w:val="none" w:sz="0" w:space="0" w:color="auto"/>
                    <w:left w:val="none" w:sz="0" w:space="0" w:color="auto"/>
                    <w:bottom w:val="none" w:sz="0" w:space="0" w:color="auto"/>
                    <w:right w:val="none" w:sz="0" w:space="0" w:color="auto"/>
                  </w:divBdr>
                  <w:divsChild>
                    <w:div w:id="370300932">
                      <w:marLeft w:val="0"/>
                      <w:marRight w:val="0"/>
                      <w:marTop w:val="0"/>
                      <w:marBottom w:val="0"/>
                      <w:divBdr>
                        <w:top w:val="none" w:sz="0" w:space="0" w:color="auto"/>
                        <w:left w:val="none" w:sz="0" w:space="0" w:color="auto"/>
                        <w:bottom w:val="none" w:sz="0" w:space="0" w:color="auto"/>
                        <w:right w:val="none" w:sz="0" w:space="0" w:color="auto"/>
                      </w:divBdr>
                      <w:divsChild>
                        <w:div w:id="988948700">
                          <w:marLeft w:val="0"/>
                          <w:marRight w:val="0"/>
                          <w:marTop w:val="0"/>
                          <w:marBottom w:val="0"/>
                          <w:divBdr>
                            <w:top w:val="none" w:sz="0" w:space="0" w:color="auto"/>
                            <w:left w:val="none" w:sz="0" w:space="0" w:color="auto"/>
                            <w:bottom w:val="none" w:sz="0" w:space="0" w:color="auto"/>
                            <w:right w:val="none" w:sz="0" w:space="0" w:color="auto"/>
                          </w:divBdr>
                        </w:div>
                        <w:div w:id="3528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988504">
          <w:marLeft w:val="0"/>
          <w:marRight w:val="0"/>
          <w:marTop w:val="0"/>
          <w:marBottom w:val="0"/>
          <w:divBdr>
            <w:top w:val="none" w:sz="0" w:space="0" w:color="auto"/>
            <w:left w:val="none" w:sz="0" w:space="0" w:color="auto"/>
            <w:bottom w:val="none" w:sz="0" w:space="0" w:color="auto"/>
            <w:right w:val="none" w:sz="0" w:space="0" w:color="auto"/>
          </w:divBdr>
          <w:divsChild>
            <w:div w:id="1415589155">
              <w:marLeft w:val="0"/>
              <w:marRight w:val="0"/>
              <w:marTop w:val="0"/>
              <w:marBottom w:val="0"/>
              <w:divBdr>
                <w:top w:val="none" w:sz="0" w:space="0" w:color="auto"/>
                <w:left w:val="none" w:sz="0" w:space="0" w:color="auto"/>
                <w:bottom w:val="none" w:sz="0" w:space="0" w:color="auto"/>
                <w:right w:val="none" w:sz="0" w:space="0" w:color="auto"/>
              </w:divBdr>
              <w:divsChild>
                <w:div w:id="698555945">
                  <w:marLeft w:val="0"/>
                  <w:marRight w:val="0"/>
                  <w:marTop w:val="0"/>
                  <w:marBottom w:val="0"/>
                  <w:divBdr>
                    <w:top w:val="none" w:sz="0" w:space="0" w:color="auto"/>
                    <w:left w:val="none" w:sz="0" w:space="0" w:color="auto"/>
                    <w:bottom w:val="none" w:sz="0" w:space="0" w:color="auto"/>
                    <w:right w:val="none" w:sz="0" w:space="0" w:color="auto"/>
                  </w:divBdr>
                </w:div>
                <w:div w:id="1206143851">
                  <w:marLeft w:val="300"/>
                  <w:marRight w:val="0"/>
                  <w:marTop w:val="0"/>
                  <w:marBottom w:val="0"/>
                  <w:divBdr>
                    <w:top w:val="none" w:sz="0" w:space="0" w:color="auto"/>
                    <w:left w:val="none" w:sz="0" w:space="0" w:color="auto"/>
                    <w:bottom w:val="none" w:sz="0" w:space="0" w:color="auto"/>
                    <w:right w:val="none" w:sz="0" w:space="0" w:color="auto"/>
                  </w:divBdr>
                  <w:divsChild>
                    <w:div w:id="1351033203">
                      <w:marLeft w:val="0"/>
                      <w:marRight w:val="0"/>
                      <w:marTop w:val="0"/>
                      <w:marBottom w:val="0"/>
                      <w:divBdr>
                        <w:top w:val="none" w:sz="0" w:space="0" w:color="auto"/>
                        <w:left w:val="none" w:sz="0" w:space="0" w:color="auto"/>
                        <w:bottom w:val="none" w:sz="0" w:space="0" w:color="auto"/>
                        <w:right w:val="none" w:sz="0" w:space="0" w:color="auto"/>
                      </w:divBdr>
                      <w:divsChild>
                        <w:div w:id="657342172">
                          <w:marLeft w:val="0"/>
                          <w:marRight w:val="0"/>
                          <w:marTop w:val="0"/>
                          <w:marBottom w:val="0"/>
                          <w:divBdr>
                            <w:top w:val="none" w:sz="0" w:space="0" w:color="auto"/>
                            <w:left w:val="none" w:sz="0" w:space="0" w:color="auto"/>
                            <w:bottom w:val="none" w:sz="0" w:space="0" w:color="auto"/>
                            <w:right w:val="none" w:sz="0" w:space="0" w:color="auto"/>
                          </w:divBdr>
                        </w:div>
                        <w:div w:id="527765453">
                          <w:marLeft w:val="0"/>
                          <w:marRight w:val="0"/>
                          <w:marTop w:val="0"/>
                          <w:marBottom w:val="0"/>
                          <w:divBdr>
                            <w:top w:val="none" w:sz="0" w:space="0" w:color="auto"/>
                            <w:left w:val="none" w:sz="0" w:space="0" w:color="auto"/>
                            <w:bottom w:val="none" w:sz="0" w:space="0" w:color="auto"/>
                            <w:right w:val="none" w:sz="0" w:space="0" w:color="auto"/>
                          </w:divBdr>
                        </w:div>
                        <w:div w:id="1576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191438">
          <w:marLeft w:val="0"/>
          <w:marRight w:val="0"/>
          <w:marTop w:val="0"/>
          <w:marBottom w:val="0"/>
          <w:divBdr>
            <w:top w:val="none" w:sz="0" w:space="0" w:color="auto"/>
            <w:left w:val="none" w:sz="0" w:space="0" w:color="auto"/>
            <w:bottom w:val="none" w:sz="0" w:space="0" w:color="auto"/>
            <w:right w:val="none" w:sz="0" w:space="0" w:color="auto"/>
          </w:divBdr>
          <w:divsChild>
            <w:div w:id="1814716101">
              <w:marLeft w:val="0"/>
              <w:marRight w:val="0"/>
              <w:marTop w:val="0"/>
              <w:marBottom w:val="0"/>
              <w:divBdr>
                <w:top w:val="none" w:sz="0" w:space="0" w:color="auto"/>
                <w:left w:val="none" w:sz="0" w:space="0" w:color="auto"/>
                <w:bottom w:val="none" w:sz="0" w:space="0" w:color="auto"/>
                <w:right w:val="none" w:sz="0" w:space="0" w:color="auto"/>
              </w:divBdr>
              <w:divsChild>
                <w:div w:id="1709210755">
                  <w:marLeft w:val="0"/>
                  <w:marRight w:val="0"/>
                  <w:marTop w:val="0"/>
                  <w:marBottom w:val="0"/>
                  <w:divBdr>
                    <w:top w:val="none" w:sz="0" w:space="0" w:color="auto"/>
                    <w:left w:val="none" w:sz="0" w:space="0" w:color="auto"/>
                    <w:bottom w:val="none" w:sz="0" w:space="0" w:color="auto"/>
                    <w:right w:val="none" w:sz="0" w:space="0" w:color="auto"/>
                  </w:divBdr>
                </w:div>
                <w:div w:id="95949217">
                  <w:marLeft w:val="300"/>
                  <w:marRight w:val="0"/>
                  <w:marTop w:val="0"/>
                  <w:marBottom w:val="0"/>
                  <w:divBdr>
                    <w:top w:val="none" w:sz="0" w:space="0" w:color="auto"/>
                    <w:left w:val="none" w:sz="0" w:space="0" w:color="auto"/>
                    <w:bottom w:val="none" w:sz="0" w:space="0" w:color="auto"/>
                    <w:right w:val="none" w:sz="0" w:space="0" w:color="auto"/>
                  </w:divBdr>
                  <w:divsChild>
                    <w:div w:id="113409136">
                      <w:marLeft w:val="0"/>
                      <w:marRight w:val="0"/>
                      <w:marTop w:val="0"/>
                      <w:marBottom w:val="0"/>
                      <w:divBdr>
                        <w:top w:val="none" w:sz="0" w:space="0" w:color="auto"/>
                        <w:left w:val="none" w:sz="0" w:space="0" w:color="auto"/>
                        <w:bottom w:val="none" w:sz="0" w:space="0" w:color="auto"/>
                        <w:right w:val="none" w:sz="0" w:space="0" w:color="auto"/>
                      </w:divBdr>
                      <w:divsChild>
                        <w:div w:id="1794905156">
                          <w:marLeft w:val="0"/>
                          <w:marRight w:val="0"/>
                          <w:marTop w:val="0"/>
                          <w:marBottom w:val="0"/>
                          <w:divBdr>
                            <w:top w:val="none" w:sz="0" w:space="0" w:color="auto"/>
                            <w:left w:val="none" w:sz="0" w:space="0" w:color="auto"/>
                            <w:bottom w:val="none" w:sz="0" w:space="0" w:color="auto"/>
                            <w:right w:val="none" w:sz="0" w:space="0" w:color="auto"/>
                          </w:divBdr>
                        </w:div>
                        <w:div w:id="7926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845399">
          <w:marLeft w:val="0"/>
          <w:marRight w:val="0"/>
          <w:marTop w:val="0"/>
          <w:marBottom w:val="0"/>
          <w:divBdr>
            <w:top w:val="none" w:sz="0" w:space="0" w:color="auto"/>
            <w:left w:val="none" w:sz="0" w:space="0" w:color="auto"/>
            <w:bottom w:val="none" w:sz="0" w:space="0" w:color="auto"/>
            <w:right w:val="none" w:sz="0" w:space="0" w:color="auto"/>
          </w:divBdr>
          <w:divsChild>
            <w:div w:id="1291596581">
              <w:marLeft w:val="0"/>
              <w:marRight w:val="0"/>
              <w:marTop w:val="0"/>
              <w:marBottom w:val="0"/>
              <w:divBdr>
                <w:top w:val="none" w:sz="0" w:space="0" w:color="auto"/>
                <w:left w:val="none" w:sz="0" w:space="0" w:color="auto"/>
                <w:bottom w:val="none" w:sz="0" w:space="0" w:color="auto"/>
                <w:right w:val="none" w:sz="0" w:space="0" w:color="auto"/>
              </w:divBdr>
              <w:divsChild>
                <w:div w:id="1155494561">
                  <w:marLeft w:val="0"/>
                  <w:marRight w:val="0"/>
                  <w:marTop w:val="0"/>
                  <w:marBottom w:val="0"/>
                  <w:divBdr>
                    <w:top w:val="none" w:sz="0" w:space="0" w:color="auto"/>
                    <w:left w:val="none" w:sz="0" w:space="0" w:color="auto"/>
                    <w:bottom w:val="none" w:sz="0" w:space="0" w:color="auto"/>
                    <w:right w:val="none" w:sz="0" w:space="0" w:color="auto"/>
                  </w:divBdr>
                </w:div>
                <w:div w:id="1956792320">
                  <w:marLeft w:val="300"/>
                  <w:marRight w:val="0"/>
                  <w:marTop w:val="0"/>
                  <w:marBottom w:val="0"/>
                  <w:divBdr>
                    <w:top w:val="none" w:sz="0" w:space="0" w:color="auto"/>
                    <w:left w:val="none" w:sz="0" w:space="0" w:color="auto"/>
                    <w:bottom w:val="none" w:sz="0" w:space="0" w:color="auto"/>
                    <w:right w:val="none" w:sz="0" w:space="0" w:color="auto"/>
                  </w:divBdr>
                  <w:divsChild>
                    <w:div w:id="2115710405">
                      <w:marLeft w:val="0"/>
                      <w:marRight w:val="0"/>
                      <w:marTop w:val="0"/>
                      <w:marBottom w:val="0"/>
                      <w:divBdr>
                        <w:top w:val="none" w:sz="0" w:space="0" w:color="auto"/>
                        <w:left w:val="none" w:sz="0" w:space="0" w:color="auto"/>
                        <w:bottom w:val="none" w:sz="0" w:space="0" w:color="auto"/>
                        <w:right w:val="none" w:sz="0" w:space="0" w:color="auto"/>
                      </w:divBdr>
                      <w:divsChild>
                        <w:div w:id="809128924">
                          <w:marLeft w:val="0"/>
                          <w:marRight w:val="0"/>
                          <w:marTop w:val="0"/>
                          <w:marBottom w:val="0"/>
                          <w:divBdr>
                            <w:top w:val="none" w:sz="0" w:space="0" w:color="auto"/>
                            <w:left w:val="none" w:sz="0" w:space="0" w:color="auto"/>
                            <w:bottom w:val="none" w:sz="0" w:space="0" w:color="auto"/>
                            <w:right w:val="none" w:sz="0" w:space="0" w:color="auto"/>
                          </w:divBdr>
                        </w:div>
                        <w:div w:id="954559501">
                          <w:marLeft w:val="0"/>
                          <w:marRight w:val="0"/>
                          <w:marTop w:val="0"/>
                          <w:marBottom w:val="0"/>
                          <w:divBdr>
                            <w:top w:val="none" w:sz="0" w:space="0" w:color="auto"/>
                            <w:left w:val="none" w:sz="0" w:space="0" w:color="auto"/>
                            <w:bottom w:val="none" w:sz="0" w:space="0" w:color="auto"/>
                            <w:right w:val="none" w:sz="0" w:space="0" w:color="auto"/>
                          </w:divBdr>
                        </w:div>
                        <w:div w:id="54391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010209">
          <w:marLeft w:val="0"/>
          <w:marRight w:val="0"/>
          <w:marTop w:val="0"/>
          <w:marBottom w:val="0"/>
          <w:divBdr>
            <w:top w:val="none" w:sz="0" w:space="0" w:color="auto"/>
            <w:left w:val="none" w:sz="0" w:space="0" w:color="auto"/>
            <w:bottom w:val="none" w:sz="0" w:space="0" w:color="auto"/>
            <w:right w:val="none" w:sz="0" w:space="0" w:color="auto"/>
          </w:divBdr>
          <w:divsChild>
            <w:div w:id="2053381089">
              <w:marLeft w:val="0"/>
              <w:marRight w:val="0"/>
              <w:marTop w:val="0"/>
              <w:marBottom w:val="0"/>
              <w:divBdr>
                <w:top w:val="none" w:sz="0" w:space="0" w:color="auto"/>
                <w:left w:val="none" w:sz="0" w:space="0" w:color="auto"/>
                <w:bottom w:val="none" w:sz="0" w:space="0" w:color="auto"/>
                <w:right w:val="none" w:sz="0" w:space="0" w:color="auto"/>
              </w:divBdr>
              <w:divsChild>
                <w:div w:id="529150673">
                  <w:marLeft w:val="0"/>
                  <w:marRight w:val="0"/>
                  <w:marTop w:val="0"/>
                  <w:marBottom w:val="0"/>
                  <w:divBdr>
                    <w:top w:val="none" w:sz="0" w:space="0" w:color="auto"/>
                    <w:left w:val="none" w:sz="0" w:space="0" w:color="auto"/>
                    <w:bottom w:val="none" w:sz="0" w:space="0" w:color="auto"/>
                    <w:right w:val="none" w:sz="0" w:space="0" w:color="auto"/>
                  </w:divBdr>
                </w:div>
                <w:div w:id="439034569">
                  <w:marLeft w:val="300"/>
                  <w:marRight w:val="0"/>
                  <w:marTop w:val="0"/>
                  <w:marBottom w:val="0"/>
                  <w:divBdr>
                    <w:top w:val="none" w:sz="0" w:space="0" w:color="auto"/>
                    <w:left w:val="none" w:sz="0" w:space="0" w:color="auto"/>
                    <w:bottom w:val="none" w:sz="0" w:space="0" w:color="auto"/>
                    <w:right w:val="none" w:sz="0" w:space="0" w:color="auto"/>
                  </w:divBdr>
                  <w:divsChild>
                    <w:div w:id="1930429998">
                      <w:marLeft w:val="0"/>
                      <w:marRight w:val="0"/>
                      <w:marTop w:val="0"/>
                      <w:marBottom w:val="0"/>
                      <w:divBdr>
                        <w:top w:val="none" w:sz="0" w:space="0" w:color="auto"/>
                        <w:left w:val="none" w:sz="0" w:space="0" w:color="auto"/>
                        <w:bottom w:val="none" w:sz="0" w:space="0" w:color="auto"/>
                        <w:right w:val="none" w:sz="0" w:space="0" w:color="auto"/>
                      </w:divBdr>
                      <w:divsChild>
                        <w:div w:id="75055947">
                          <w:marLeft w:val="0"/>
                          <w:marRight w:val="0"/>
                          <w:marTop w:val="0"/>
                          <w:marBottom w:val="0"/>
                          <w:divBdr>
                            <w:top w:val="none" w:sz="0" w:space="0" w:color="auto"/>
                            <w:left w:val="none" w:sz="0" w:space="0" w:color="auto"/>
                            <w:bottom w:val="none" w:sz="0" w:space="0" w:color="auto"/>
                            <w:right w:val="none" w:sz="0" w:space="0" w:color="auto"/>
                          </w:divBdr>
                        </w:div>
                        <w:div w:id="844978658">
                          <w:marLeft w:val="0"/>
                          <w:marRight w:val="0"/>
                          <w:marTop w:val="0"/>
                          <w:marBottom w:val="0"/>
                          <w:divBdr>
                            <w:top w:val="none" w:sz="0" w:space="0" w:color="auto"/>
                            <w:left w:val="none" w:sz="0" w:space="0" w:color="auto"/>
                            <w:bottom w:val="none" w:sz="0" w:space="0" w:color="auto"/>
                            <w:right w:val="none" w:sz="0" w:space="0" w:color="auto"/>
                          </w:divBdr>
                        </w:div>
                        <w:div w:id="152208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131902">
          <w:marLeft w:val="0"/>
          <w:marRight w:val="0"/>
          <w:marTop w:val="0"/>
          <w:marBottom w:val="0"/>
          <w:divBdr>
            <w:top w:val="none" w:sz="0" w:space="0" w:color="auto"/>
            <w:left w:val="none" w:sz="0" w:space="0" w:color="auto"/>
            <w:bottom w:val="none" w:sz="0" w:space="0" w:color="auto"/>
            <w:right w:val="none" w:sz="0" w:space="0" w:color="auto"/>
          </w:divBdr>
          <w:divsChild>
            <w:div w:id="231158169">
              <w:marLeft w:val="0"/>
              <w:marRight w:val="0"/>
              <w:marTop w:val="0"/>
              <w:marBottom w:val="0"/>
              <w:divBdr>
                <w:top w:val="none" w:sz="0" w:space="0" w:color="auto"/>
                <w:left w:val="none" w:sz="0" w:space="0" w:color="auto"/>
                <w:bottom w:val="none" w:sz="0" w:space="0" w:color="auto"/>
                <w:right w:val="none" w:sz="0" w:space="0" w:color="auto"/>
              </w:divBdr>
              <w:divsChild>
                <w:div w:id="90590146">
                  <w:marLeft w:val="0"/>
                  <w:marRight w:val="0"/>
                  <w:marTop w:val="0"/>
                  <w:marBottom w:val="0"/>
                  <w:divBdr>
                    <w:top w:val="none" w:sz="0" w:space="0" w:color="auto"/>
                    <w:left w:val="none" w:sz="0" w:space="0" w:color="auto"/>
                    <w:bottom w:val="none" w:sz="0" w:space="0" w:color="auto"/>
                    <w:right w:val="none" w:sz="0" w:space="0" w:color="auto"/>
                  </w:divBdr>
                </w:div>
                <w:div w:id="1921060251">
                  <w:marLeft w:val="300"/>
                  <w:marRight w:val="0"/>
                  <w:marTop w:val="0"/>
                  <w:marBottom w:val="0"/>
                  <w:divBdr>
                    <w:top w:val="none" w:sz="0" w:space="0" w:color="auto"/>
                    <w:left w:val="none" w:sz="0" w:space="0" w:color="auto"/>
                    <w:bottom w:val="none" w:sz="0" w:space="0" w:color="auto"/>
                    <w:right w:val="none" w:sz="0" w:space="0" w:color="auto"/>
                  </w:divBdr>
                  <w:divsChild>
                    <w:div w:id="352155025">
                      <w:marLeft w:val="0"/>
                      <w:marRight w:val="0"/>
                      <w:marTop w:val="0"/>
                      <w:marBottom w:val="0"/>
                      <w:divBdr>
                        <w:top w:val="none" w:sz="0" w:space="0" w:color="auto"/>
                        <w:left w:val="none" w:sz="0" w:space="0" w:color="auto"/>
                        <w:bottom w:val="none" w:sz="0" w:space="0" w:color="auto"/>
                        <w:right w:val="none" w:sz="0" w:space="0" w:color="auto"/>
                      </w:divBdr>
                      <w:divsChild>
                        <w:div w:id="1776705597">
                          <w:marLeft w:val="0"/>
                          <w:marRight w:val="0"/>
                          <w:marTop w:val="0"/>
                          <w:marBottom w:val="0"/>
                          <w:divBdr>
                            <w:top w:val="none" w:sz="0" w:space="0" w:color="auto"/>
                            <w:left w:val="none" w:sz="0" w:space="0" w:color="auto"/>
                            <w:bottom w:val="none" w:sz="0" w:space="0" w:color="auto"/>
                            <w:right w:val="none" w:sz="0" w:space="0" w:color="auto"/>
                          </w:divBdr>
                        </w:div>
                        <w:div w:id="446126523">
                          <w:marLeft w:val="0"/>
                          <w:marRight w:val="0"/>
                          <w:marTop w:val="0"/>
                          <w:marBottom w:val="0"/>
                          <w:divBdr>
                            <w:top w:val="none" w:sz="0" w:space="0" w:color="auto"/>
                            <w:left w:val="none" w:sz="0" w:space="0" w:color="auto"/>
                            <w:bottom w:val="none" w:sz="0" w:space="0" w:color="auto"/>
                            <w:right w:val="none" w:sz="0" w:space="0" w:color="auto"/>
                          </w:divBdr>
                        </w:div>
                        <w:div w:id="181444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183514">
          <w:marLeft w:val="0"/>
          <w:marRight w:val="0"/>
          <w:marTop w:val="0"/>
          <w:marBottom w:val="0"/>
          <w:divBdr>
            <w:top w:val="none" w:sz="0" w:space="0" w:color="auto"/>
            <w:left w:val="none" w:sz="0" w:space="0" w:color="auto"/>
            <w:bottom w:val="none" w:sz="0" w:space="0" w:color="auto"/>
            <w:right w:val="none" w:sz="0" w:space="0" w:color="auto"/>
          </w:divBdr>
          <w:divsChild>
            <w:div w:id="746848861">
              <w:marLeft w:val="0"/>
              <w:marRight w:val="0"/>
              <w:marTop w:val="0"/>
              <w:marBottom w:val="0"/>
              <w:divBdr>
                <w:top w:val="none" w:sz="0" w:space="0" w:color="auto"/>
                <w:left w:val="none" w:sz="0" w:space="0" w:color="auto"/>
                <w:bottom w:val="none" w:sz="0" w:space="0" w:color="auto"/>
                <w:right w:val="none" w:sz="0" w:space="0" w:color="auto"/>
              </w:divBdr>
              <w:divsChild>
                <w:div w:id="1914271127">
                  <w:marLeft w:val="0"/>
                  <w:marRight w:val="0"/>
                  <w:marTop w:val="0"/>
                  <w:marBottom w:val="0"/>
                  <w:divBdr>
                    <w:top w:val="none" w:sz="0" w:space="0" w:color="auto"/>
                    <w:left w:val="none" w:sz="0" w:space="0" w:color="auto"/>
                    <w:bottom w:val="none" w:sz="0" w:space="0" w:color="auto"/>
                    <w:right w:val="none" w:sz="0" w:space="0" w:color="auto"/>
                  </w:divBdr>
                </w:div>
                <w:div w:id="717820083">
                  <w:marLeft w:val="300"/>
                  <w:marRight w:val="0"/>
                  <w:marTop w:val="0"/>
                  <w:marBottom w:val="0"/>
                  <w:divBdr>
                    <w:top w:val="none" w:sz="0" w:space="0" w:color="auto"/>
                    <w:left w:val="none" w:sz="0" w:space="0" w:color="auto"/>
                    <w:bottom w:val="none" w:sz="0" w:space="0" w:color="auto"/>
                    <w:right w:val="none" w:sz="0" w:space="0" w:color="auto"/>
                  </w:divBdr>
                  <w:divsChild>
                    <w:div w:id="937327539">
                      <w:marLeft w:val="0"/>
                      <w:marRight w:val="0"/>
                      <w:marTop w:val="0"/>
                      <w:marBottom w:val="0"/>
                      <w:divBdr>
                        <w:top w:val="none" w:sz="0" w:space="0" w:color="auto"/>
                        <w:left w:val="none" w:sz="0" w:space="0" w:color="auto"/>
                        <w:bottom w:val="none" w:sz="0" w:space="0" w:color="auto"/>
                        <w:right w:val="none" w:sz="0" w:space="0" w:color="auto"/>
                      </w:divBdr>
                      <w:divsChild>
                        <w:div w:id="1359311685">
                          <w:marLeft w:val="0"/>
                          <w:marRight w:val="0"/>
                          <w:marTop w:val="0"/>
                          <w:marBottom w:val="0"/>
                          <w:divBdr>
                            <w:top w:val="none" w:sz="0" w:space="0" w:color="auto"/>
                            <w:left w:val="none" w:sz="0" w:space="0" w:color="auto"/>
                            <w:bottom w:val="none" w:sz="0" w:space="0" w:color="auto"/>
                            <w:right w:val="none" w:sz="0" w:space="0" w:color="auto"/>
                          </w:divBdr>
                        </w:div>
                        <w:div w:id="112592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733756">
          <w:marLeft w:val="0"/>
          <w:marRight w:val="0"/>
          <w:marTop w:val="0"/>
          <w:marBottom w:val="0"/>
          <w:divBdr>
            <w:top w:val="none" w:sz="0" w:space="0" w:color="auto"/>
            <w:left w:val="none" w:sz="0" w:space="0" w:color="auto"/>
            <w:bottom w:val="none" w:sz="0" w:space="0" w:color="auto"/>
            <w:right w:val="none" w:sz="0" w:space="0" w:color="auto"/>
          </w:divBdr>
          <w:divsChild>
            <w:div w:id="411511121">
              <w:marLeft w:val="0"/>
              <w:marRight w:val="0"/>
              <w:marTop w:val="0"/>
              <w:marBottom w:val="0"/>
              <w:divBdr>
                <w:top w:val="none" w:sz="0" w:space="0" w:color="auto"/>
                <w:left w:val="none" w:sz="0" w:space="0" w:color="auto"/>
                <w:bottom w:val="none" w:sz="0" w:space="0" w:color="auto"/>
                <w:right w:val="none" w:sz="0" w:space="0" w:color="auto"/>
              </w:divBdr>
              <w:divsChild>
                <w:div w:id="1450271456">
                  <w:marLeft w:val="0"/>
                  <w:marRight w:val="0"/>
                  <w:marTop w:val="0"/>
                  <w:marBottom w:val="0"/>
                  <w:divBdr>
                    <w:top w:val="none" w:sz="0" w:space="0" w:color="auto"/>
                    <w:left w:val="none" w:sz="0" w:space="0" w:color="auto"/>
                    <w:bottom w:val="none" w:sz="0" w:space="0" w:color="auto"/>
                    <w:right w:val="none" w:sz="0" w:space="0" w:color="auto"/>
                  </w:divBdr>
                </w:div>
                <w:div w:id="532958451">
                  <w:marLeft w:val="300"/>
                  <w:marRight w:val="0"/>
                  <w:marTop w:val="0"/>
                  <w:marBottom w:val="0"/>
                  <w:divBdr>
                    <w:top w:val="none" w:sz="0" w:space="0" w:color="auto"/>
                    <w:left w:val="none" w:sz="0" w:space="0" w:color="auto"/>
                    <w:bottom w:val="none" w:sz="0" w:space="0" w:color="auto"/>
                    <w:right w:val="none" w:sz="0" w:space="0" w:color="auto"/>
                  </w:divBdr>
                  <w:divsChild>
                    <w:div w:id="1466200233">
                      <w:marLeft w:val="0"/>
                      <w:marRight w:val="0"/>
                      <w:marTop w:val="0"/>
                      <w:marBottom w:val="0"/>
                      <w:divBdr>
                        <w:top w:val="none" w:sz="0" w:space="0" w:color="auto"/>
                        <w:left w:val="none" w:sz="0" w:space="0" w:color="auto"/>
                        <w:bottom w:val="none" w:sz="0" w:space="0" w:color="auto"/>
                        <w:right w:val="none" w:sz="0" w:space="0" w:color="auto"/>
                      </w:divBdr>
                      <w:divsChild>
                        <w:div w:id="1229850002">
                          <w:marLeft w:val="0"/>
                          <w:marRight w:val="0"/>
                          <w:marTop w:val="0"/>
                          <w:marBottom w:val="0"/>
                          <w:divBdr>
                            <w:top w:val="none" w:sz="0" w:space="0" w:color="auto"/>
                            <w:left w:val="none" w:sz="0" w:space="0" w:color="auto"/>
                            <w:bottom w:val="none" w:sz="0" w:space="0" w:color="auto"/>
                            <w:right w:val="none" w:sz="0" w:space="0" w:color="auto"/>
                          </w:divBdr>
                        </w:div>
                        <w:div w:id="7537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180437">
          <w:marLeft w:val="0"/>
          <w:marRight w:val="0"/>
          <w:marTop w:val="0"/>
          <w:marBottom w:val="0"/>
          <w:divBdr>
            <w:top w:val="none" w:sz="0" w:space="0" w:color="auto"/>
            <w:left w:val="none" w:sz="0" w:space="0" w:color="auto"/>
            <w:bottom w:val="none" w:sz="0" w:space="0" w:color="auto"/>
            <w:right w:val="none" w:sz="0" w:space="0" w:color="auto"/>
          </w:divBdr>
          <w:divsChild>
            <w:div w:id="1651058630">
              <w:marLeft w:val="0"/>
              <w:marRight w:val="0"/>
              <w:marTop w:val="0"/>
              <w:marBottom w:val="0"/>
              <w:divBdr>
                <w:top w:val="none" w:sz="0" w:space="0" w:color="auto"/>
                <w:left w:val="none" w:sz="0" w:space="0" w:color="auto"/>
                <w:bottom w:val="none" w:sz="0" w:space="0" w:color="auto"/>
                <w:right w:val="none" w:sz="0" w:space="0" w:color="auto"/>
              </w:divBdr>
              <w:divsChild>
                <w:div w:id="153958308">
                  <w:marLeft w:val="0"/>
                  <w:marRight w:val="0"/>
                  <w:marTop w:val="0"/>
                  <w:marBottom w:val="0"/>
                  <w:divBdr>
                    <w:top w:val="none" w:sz="0" w:space="0" w:color="auto"/>
                    <w:left w:val="none" w:sz="0" w:space="0" w:color="auto"/>
                    <w:bottom w:val="none" w:sz="0" w:space="0" w:color="auto"/>
                    <w:right w:val="none" w:sz="0" w:space="0" w:color="auto"/>
                  </w:divBdr>
                </w:div>
                <w:div w:id="1865510402">
                  <w:marLeft w:val="300"/>
                  <w:marRight w:val="0"/>
                  <w:marTop w:val="0"/>
                  <w:marBottom w:val="0"/>
                  <w:divBdr>
                    <w:top w:val="none" w:sz="0" w:space="0" w:color="auto"/>
                    <w:left w:val="none" w:sz="0" w:space="0" w:color="auto"/>
                    <w:bottom w:val="none" w:sz="0" w:space="0" w:color="auto"/>
                    <w:right w:val="none" w:sz="0" w:space="0" w:color="auto"/>
                  </w:divBdr>
                  <w:divsChild>
                    <w:div w:id="612515330">
                      <w:marLeft w:val="0"/>
                      <w:marRight w:val="0"/>
                      <w:marTop w:val="0"/>
                      <w:marBottom w:val="0"/>
                      <w:divBdr>
                        <w:top w:val="none" w:sz="0" w:space="0" w:color="auto"/>
                        <w:left w:val="none" w:sz="0" w:space="0" w:color="auto"/>
                        <w:bottom w:val="none" w:sz="0" w:space="0" w:color="auto"/>
                        <w:right w:val="none" w:sz="0" w:space="0" w:color="auto"/>
                      </w:divBdr>
                      <w:divsChild>
                        <w:div w:id="71705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12220">
          <w:marLeft w:val="0"/>
          <w:marRight w:val="0"/>
          <w:marTop w:val="0"/>
          <w:marBottom w:val="0"/>
          <w:divBdr>
            <w:top w:val="none" w:sz="0" w:space="0" w:color="auto"/>
            <w:left w:val="none" w:sz="0" w:space="0" w:color="auto"/>
            <w:bottom w:val="none" w:sz="0" w:space="0" w:color="auto"/>
            <w:right w:val="none" w:sz="0" w:space="0" w:color="auto"/>
          </w:divBdr>
          <w:divsChild>
            <w:div w:id="716661418">
              <w:marLeft w:val="0"/>
              <w:marRight w:val="0"/>
              <w:marTop w:val="0"/>
              <w:marBottom w:val="0"/>
              <w:divBdr>
                <w:top w:val="none" w:sz="0" w:space="0" w:color="auto"/>
                <w:left w:val="none" w:sz="0" w:space="0" w:color="auto"/>
                <w:bottom w:val="none" w:sz="0" w:space="0" w:color="auto"/>
                <w:right w:val="none" w:sz="0" w:space="0" w:color="auto"/>
              </w:divBdr>
              <w:divsChild>
                <w:div w:id="740566509">
                  <w:marLeft w:val="0"/>
                  <w:marRight w:val="0"/>
                  <w:marTop w:val="0"/>
                  <w:marBottom w:val="0"/>
                  <w:divBdr>
                    <w:top w:val="none" w:sz="0" w:space="0" w:color="auto"/>
                    <w:left w:val="none" w:sz="0" w:space="0" w:color="auto"/>
                    <w:bottom w:val="none" w:sz="0" w:space="0" w:color="auto"/>
                    <w:right w:val="none" w:sz="0" w:space="0" w:color="auto"/>
                  </w:divBdr>
                </w:div>
                <w:div w:id="267012292">
                  <w:marLeft w:val="300"/>
                  <w:marRight w:val="0"/>
                  <w:marTop w:val="0"/>
                  <w:marBottom w:val="0"/>
                  <w:divBdr>
                    <w:top w:val="none" w:sz="0" w:space="0" w:color="auto"/>
                    <w:left w:val="none" w:sz="0" w:space="0" w:color="auto"/>
                    <w:bottom w:val="none" w:sz="0" w:space="0" w:color="auto"/>
                    <w:right w:val="none" w:sz="0" w:space="0" w:color="auto"/>
                  </w:divBdr>
                  <w:divsChild>
                    <w:div w:id="567351765">
                      <w:marLeft w:val="0"/>
                      <w:marRight w:val="0"/>
                      <w:marTop w:val="0"/>
                      <w:marBottom w:val="0"/>
                      <w:divBdr>
                        <w:top w:val="none" w:sz="0" w:space="0" w:color="auto"/>
                        <w:left w:val="none" w:sz="0" w:space="0" w:color="auto"/>
                        <w:bottom w:val="none" w:sz="0" w:space="0" w:color="auto"/>
                        <w:right w:val="none" w:sz="0" w:space="0" w:color="auto"/>
                      </w:divBdr>
                      <w:divsChild>
                        <w:div w:id="405415688">
                          <w:marLeft w:val="0"/>
                          <w:marRight w:val="0"/>
                          <w:marTop w:val="0"/>
                          <w:marBottom w:val="0"/>
                          <w:divBdr>
                            <w:top w:val="none" w:sz="0" w:space="0" w:color="auto"/>
                            <w:left w:val="none" w:sz="0" w:space="0" w:color="auto"/>
                            <w:bottom w:val="none" w:sz="0" w:space="0" w:color="auto"/>
                            <w:right w:val="none" w:sz="0" w:space="0" w:color="auto"/>
                          </w:divBdr>
                        </w:div>
                        <w:div w:id="185422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80329">
          <w:marLeft w:val="0"/>
          <w:marRight w:val="0"/>
          <w:marTop w:val="0"/>
          <w:marBottom w:val="0"/>
          <w:divBdr>
            <w:top w:val="none" w:sz="0" w:space="0" w:color="auto"/>
            <w:left w:val="none" w:sz="0" w:space="0" w:color="auto"/>
            <w:bottom w:val="none" w:sz="0" w:space="0" w:color="auto"/>
            <w:right w:val="none" w:sz="0" w:space="0" w:color="auto"/>
          </w:divBdr>
          <w:divsChild>
            <w:div w:id="1686249999">
              <w:marLeft w:val="0"/>
              <w:marRight w:val="0"/>
              <w:marTop w:val="0"/>
              <w:marBottom w:val="0"/>
              <w:divBdr>
                <w:top w:val="none" w:sz="0" w:space="0" w:color="auto"/>
                <w:left w:val="none" w:sz="0" w:space="0" w:color="auto"/>
                <w:bottom w:val="none" w:sz="0" w:space="0" w:color="auto"/>
                <w:right w:val="none" w:sz="0" w:space="0" w:color="auto"/>
              </w:divBdr>
              <w:divsChild>
                <w:div w:id="1105463979">
                  <w:marLeft w:val="0"/>
                  <w:marRight w:val="0"/>
                  <w:marTop w:val="0"/>
                  <w:marBottom w:val="0"/>
                  <w:divBdr>
                    <w:top w:val="none" w:sz="0" w:space="0" w:color="auto"/>
                    <w:left w:val="none" w:sz="0" w:space="0" w:color="auto"/>
                    <w:bottom w:val="none" w:sz="0" w:space="0" w:color="auto"/>
                    <w:right w:val="none" w:sz="0" w:space="0" w:color="auto"/>
                  </w:divBdr>
                </w:div>
                <w:div w:id="964309028">
                  <w:marLeft w:val="300"/>
                  <w:marRight w:val="0"/>
                  <w:marTop w:val="0"/>
                  <w:marBottom w:val="0"/>
                  <w:divBdr>
                    <w:top w:val="none" w:sz="0" w:space="0" w:color="auto"/>
                    <w:left w:val="none" w:sz="0" w:space="0" w:color="auto"/>
                    <w:bottom w:val="none" w:sz="0" w:space="0" w:color="auto"/>
                    <w:right w:val="none" w:sz="0" w:space="0" w:color="auto"/>
                  </w:divBdr>
                  <w:divsChild>
                    <w:div w:id="1149903422">
                      <w:marLeft w:val="0"/>
                      <w:marRight w:val="0"/>
                      <w:marTop w:val="0"/>
                      <w:marBottom w:val="0"/>
                      <w:divBdr>
                        <w:top w:val="none" w:sz="0" w:space="0" w:color="auto"/>
                        <w:left w:val="none" w:sz="0" w:space="0" w:color="auto"/>
                        <w:bottom w:val="none" w:sz="0" w:space="0" w:color="auto"/>
                        <w:right w:val="none" w:sz="0" w:space="0" w:color="auto"/>
                      </w:divBdr>
                      <w:divsChild>
                        <w:div w:id="1603687089">
                          <w:marLeft w:val="0"/>
                          <w:marRight w:val="0"/>
                          <w:marTop w:val="0"/>
                          <w:marBottom w:val="0"/>
                          <w:divBdr>
                            <w:top w:val="none" w:sz="0" w:space="0" w:color="auto"/>
                            <w:left w:val="none" w:sz="0" w:space="0" w:color="auto"/>
                            <w:bottom w:val="none" w:sz="0" w:space="0" w:color="auto"/>
                            <w:right w:val="none" w:sz="0" w:space="0" w:color="auto"/>
                          </w:divBdr>
                        </w:div>
                        <w:div w:id="177308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228862">
          <w:marLeft w:val="0"/>
          <w:marRight w:val="0"/>
          <w:marTop w:val="0"/>
          <w:marBottom w:val="0"/>
          <w:divBdr>
            <w:top w:val="none" w:sz="0" w:space="0" w:color="auto"/>
            <w:left w:val="none" w:sz="0" w:space="0" w:color="auto"/>
            <w:bottom w:val="none" w:sz="0" w:space="0" w:color="auto"/>
            <w:right w:val="none" w:sz="0" w:space="0" w:color="auto"/>
          </w:divBdr>
          <w:divsChild>
            <w:div w:id="151529296">
              <w:marLeft w:val="0"/>
              <w:marRight w:val="0"/>
              <w:marTop w:val="0"/>
              <w:marBottom w:val="0"/>
              <w:divBdr>
                <w:top w:val="none" w:sz="0" w:space="0" w:color="auto"/>
                <w:left w:val="none" w:sz="0" w:space="0" w:color="auto"/>
                <w:bottom w:val="none" w:sz="0" w:space="0" w:color="auto"/>
                <w:right w:val="none" w:sz="0" w:space="0" w:color="auto"/>
              </w:divBdr>
              <w:divsChild>
                <w:div w:id="1411349819">
                  <w:marLeft w:val="0"/>
                  <w:marRight w:val="0"/>
                  <w:marTop w:val="0"/>
                  <w:marBottom w:val="0"/>
                  <w:divBdr>
                    <w:top w:val="none" w:sz="0" w:space="0" w:color="auto"/>
                    <w:left w:val="none" w:sz="0" w:space="0" w:color="auto"/>
                    <w:bottom w:val="none" w:sz="0" w:space="0" w:color="auto"/>
                    <w:right w:val="none" w:sz="0" w:space="0" w:color="auto"/>
                  </w:divBdr>
                </w:div>
                <w:div w:id="1145245190">
                  <w:marLeft w:val="300"/>
                  <w:marRight w:val="0"/>
                  <w:marTop w:val="0"/>
                  <w:marBottom w:val="0"/>
                  <w:divBdr>
                    <w:top w:val="none" w:sz="0" w:space="0" w:color="auto"/>
                    <w:left w:val="none" w:sz="0" w:space="0" w:color="auto"/>
                    <w:bottom w:val="none" w:sz="0" w:space="0" w:color="auto"/>
                    <w:right w:val="none" w:sz="0" w:space="0" w:color="auto"/>
                  </w:divBdr>
                  <w:divsChild>
                    <w:div w:id="1011876506">
                      <w:marLeft w:val="0"/>
                      <w:marRight w:val="0"/>
                      <w:marTop w:val="0"/>
                      <w:marBottom w:val="0"/>
                      <w:divBdr>
                        <w:top w:val="none" w:sz="0" w:space="0" w:color="auto"/>
                        <w:left w:val="none" w:sz="0" w:space="0" w:color="auto"/>
                        <w:bottom w:val="none" w:sz="0" w:space="0" w:color="auto"/>
                        <w:right w:val="none" w:sz="0" w:space="0" w:color="auto"/>
                      </w:divBdr>
                      <w:divsChild>
                        <w:div w:id="1721124228">
                          <w:marLeft w:val="0"/>
                          <w:marRight w:val="0"/>
                          <w:marTop w:val="0"/>
                          <w:marBottom w:val="0"/>
                          <w:divBdr>
                            <w:top w:val="none" w:sz="0" w:space="0" w:color="auto"/>
                            <w:left w:val="none" w:sz="0" w:space="0" w:color="auto"/>
                            <w:bottom w:val="none" w:sz="0" w:space="0" w:color="auto"/>
                            <w:right w:val="none" w:sz="0" w:space="0" w:color="auto"/>
                          </w:divBdr>
                        </w:div>
                        <w:div w:id="17407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432266">
          <w:marLeft w:val="0"/>
          <w:marRight w:val="0"/>
          <w:marTop w:val="0"/>
          <w:marBottom w:val="0"/>
          <w:divBdr>
            <w:top w:val="none" w:sz="0" w:space="0" w:color="auto"/>
            <w:left w:val="none" w:sz="0" w:space="0" w:color="auto"/>
            <w:bottom w:val="none" w:sz="0" w:space="0" w:color="auto"/>
            <w:right w:val="none" w:sz="0" w:space="0" w:color="auto"/>
          </w:divBdr>
          <w:divsChild>
            <w:div w:id="1538854083">
              <w:marLeft w:val="0"/>
              <w:marRight w:val="0"/>
              <w:marTop w:val="0"/>
              <w:marBottom w:val="0"/>
              <w:divBdr>
                <w:top w:val="none" w:sz="0" w:space="0" w:color="auto"/>
                <w:left w:val="none" w:sz="0" w:space="0" w:color="auto"/>
                <w:bottom w:val="none" w:sz="0" w:space="0" w:color="auto"/>
                <w:right w:val="none" w:sz="0" w:space="0" w:color="auto"/>
              </w:divBdr>
              <w:divsChild>
                <w:div w:id="1211501279">
                  <w:marLeft w:val="0"/>
                  <w:marRight w:val="0"/>
                  <w:marTop w:val="0"/>
                  <w:marBottom w:val="0"/>
                  <w:divBdr>
                    <w:top w:val="none" w:sz="0" w:space="0" w:color="auto"/>
                    <w:left w:val="none" w:sz="0" w:space="0" w:color="auto"/>
                    <w:bottom w:val="none" w:sz="0" w:space="0" w:color="auto"/>
                    <w:right w:val="none" w:sz="0" w:space="0" w:color="auto"/>
                  </w:divBdr>
                </w:div>
                <w:div w:id="1566136705">
                  <w:marLeft w:val="300"/>
                  <w:marRight w:val="0"/>
                  <w:marTop w:val="0"/>
                  <w:marBottom w:val="0"/>
                  <w:divBdr>
                    <w:top w:val="none" w:sz="0" w:space="0" w:color="auto"/>
                    <w:left w:val="none" w:sz="0" w:space="0" w:color="auto"/>
                    <w:bottom w:val="none" w:sz="0" w:space="0" w:color="auto"/>
                    <w:right w:val="none" w:sz="0" w:space="0" w:color="auto"/>
                  </w:divBdr>
                  <w:divsChild>
                    <w:div w:id="1720088190">
                      <w:marLeft w:val="0"/>
                      <w:marRight w:val="0"/>
                      <w:marTop w:val="0"/>
                      <w:marBottom w:val="0"/>
                      <w:divBdr>
                        <w:top w:val="none" w:sz="0" w:space="0" w:color="auto"/>
                        <w:left w:val="none" w:sz="0" w:space="0" w:color="auto"/>
                        <w:bottom w:val="none" w:sz="0" w:space="0" w:color="auto"/>
                        <w:right w:val="none" w:sz="0" w:space="0" w:color="auto"/>
                      </w:divBdr>
                      <w:divsChild>
                        <w:div w:id="391470204">
                          <w:marLeft w:val="0"/>
                          <w:marRight w:val="0"/>
                          <w:marTop w:val="0"/>
                          <w:marBottom w:val="0"/>
                          <w:divBdr>
                            <w:top w:val="none" w:sz="0" w:space="0" w:color="auto"/>
                            <w:left w:val="none" w:sz="0" w:space="0" w:color="auto"/>
                            <w:bottom w:val="none" w:sz="0" w:space="0" w:color="auto"/>
                            <w:right w:val="none" w:sz="0" w:space="0" w:color="auto"/>
                          </w:divBdr>
                        </w:div>
                        <w:div w:id="66841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557234">
          <w:marLeft w:val="0"/>
          <w:marRight w:val="0"/>
          <w:marTop w:val="0"/>
          <w:marBottom w:val="0"/>
          <w:divBdr>
            <w:top w:val="none" w:sz="0" w:space="0" w:color="auto"/>
            <w:left w:val="none" w:sz="0" w:space="0" w:color="auto"/>
            <w:bottom w:val="none" w:sz="0" w:space="0" w:color="auto"/>
            <w:right w:val="none" w:sz="0" w:space="0" w:color="auto"/>
          </w:divBdr>
          <w:divsChild>
            <w:div w:id="1213149857">
              <w:marLeft w:val="0"/>
              <w:marRight w:val="0"/>
              <w:marTop w:val="0"/>
              <w:marBottom w:val="0"/>
              <w:divBdr>
                <w:top w:val="none" w:sz="0" w:space="0" w:color="auto"/>
                <w:left w:val="none" w:sz="0" w:space="0" w:color="auto"/>
                <w:bottom w:val="none" w:sz="0" w:space="0" w:color="auto"/>
                <w:right w:val="none" w:sz="0" w:space="0" w:color="auto"/>
              </w:divBdr>
              <w:divsChild>
                <w:div w:id="1140851775">
                  <w:marLeft w:val="0"/>
                  <w:marRight w:val="0"/>
                  <w:marTop w:val="0"/>
                  <w:marBottom w:val="0"/>
                  <w:divBdr>
                    <w:top w:val="none" w:sz="0" w:space="0" w:color="auto"/>
                    <w:left w:val="none" w:sz="0" w:space="0" w:color="auto"/>
                    <w:bottom w:val="none" w:sz="0" w:space="0" w:color="auto"/>
                    <w:right w:val="none" w:sz="0" w:space="0" w:color="auto"/>
                  </w:divBdr>
                </w:div>
                <w:div w:id="115101316">
                  <w:marLeft w:val="300"/>
                  <w:marRight w:val="0"/>
                  <w:marTop w:val="0"/>
                  <w:marBottom w:val="0"/>
                  <w:divBdr>
                    <w:top w:val="none" w:sz="0" w:space="0" w:color="auto"/>
                    <w:left w:val="none" w:sz="0" w:space="0" w:color="auto"/>
                    <w:bottom w:val="none" w:sz="0" w:space="0" w:color="auto"/>
                    <w:right w:val="none" w:sz="0" w:space="0" w:color="auto"/>
                  </w:divBdr>
                  <w:divsChild>
                    <w:div w:id="1155759053">
                      <w:marLeft w:val="0"/>
                      <w:marRight w:val="0"/>
                      <w:marTop w:val="0"/>
                      <w:marBottom w:val="0"/>
                      <w:divBdr>
                        <w:top w:val="none" w:sz="0" w:space="0" w:color="auto"/>
                        <w:left w:val="none" w:sz="0" w:space="0" w:color="auto"/>
                        <w:bottom w:val="none" w:sz="0" w:space="0" w:color="auto"/>
                        <w:right w:val="none" w:sz="0" w:space="0" w:color="auto"/>
                      </w:divBdr>
                      <w:divsChild>
                        <w:div w:id="1948804460">
                          <w:marLeft w:val="0"/>
                          <w:marRight w:val="0"/>
                          <w:marTop w:val="0"/>
                          <w:marBottom w:val="0"/>
                          <w:divBdr>
                            <w:top w:val="none" w:sz="0" w:space="0" w:color="auto"/>
                            <w:left w:val="none" w:sz="0" w:space="0" w:color="auto"/>
                            <w:bottom w:val="none" w:sz="0" w:space="0" w:color="auto"/>
                            <w:right w:val="none" w:sz="0" w:space="0" w:color="auto"/>
                          </w:divBdr>
                        </w:div>
                        <w:div w:id="27309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580390">
      <w:bodyDiv w:val="1"/>
      <w:marLeft w:val="0"/>
      <w:marRight w:val="0"/>
      <w:marTop w:val="0"/>
      <w:marBottom w:val="0"/>
      <w:divBdr>
        <w:top w:val="none" w:sz="0" w:space="0" w:color="auto"/>
        <w:left w:val="none" w:sz="0" w:space="0" w:color="auto"/>
        <w:bottom w:val="none" w:sz="0" w:space="0" w:color="auto"/>
        <w:right w:val="none" w:sz="0" w:space="0" w:color="auto"/>
      </w:divBdr>
    </w:div>
    <w:div w:id="2053144018">
      <w:bodyDiv w:val="1"/>
      <w:marLeft w:val="0"/>
      <w:marRight w:val="0"/>
      <w:marTop w:val="0"/>
      <w:marBottom w:val="0"/>
      <w:divBdr>
        <w:top w:val="none" w:sz="0" w:space="0" w:color="auto"/>
        <w:left w:val="none" w:sz="0" w:space="0" w:color="auto"/>
        <w:bottom w:val="none" w:sz="0" w:space="0" w:color="auto"/>
        <w:right w:val="none" w:sz="0" w:space="0" w:color="auto"/>
      </w:divBdr>
      <w:divsChild>
        <w:div w:id="1444305243">
          <w:marLeft w:val="0"/>
          <w:marRight w:val="0"/>
          <w:marTop w:val="0"/>
          <w:marBottom w:val="240"/>
          <w:divBdr>
            <w:top w:val="single" w:sz="6" w:space="0" w:color="008580"/>
            <w:left w:val="single" w:sz="6" w:space="29" w:color="008580"/>
            <w:bottom w:val="single" w:sz="6" w:space="0" w:color="008580"/>
            <w:right w:val="single" w:sz="6" w:space="0" w:color="008580"/>
          </w:divBdr>
        </w:div>
        <w:div w:id="920793555">
          <w:marLeft w:val="0"/>
          <w:marRight w:val="0"/>
          <w:marTop w:val="0"/>
          <w:marBottom w:val="0"/>
          <w:divBdr>
            <w:top w:val="single" w:sz="6" w:space="0" w:color="E0E0E0"/>
            <w:left w:val="single" w:sz="6" w:space="0" w:color="E0E0E0"/>
            <w:bottom w:val="single" w:sz="6" w:space="0" w:color="E0E0E0"/>
            <w:right w:val="single" w:sz="6" w:space="0" w:color="E0E0E0"/>
          </w:divBdr>
          <w:divsChild>
            <w:div w:id="572010663">
              <w:marLeft w:val="0"/>
              <w:marRight w:val="0"/>
              <w:marTop w:val="255"/>
              <w:marBottom w:val="315"/>
              <w:divBdr>
                <w:top w:val="none" w:sz="0" w:space="9" w:color="auto"/>
                <w:left w:val="single" w:sz="36" w:space="0" w:color="DB0011"/>
                <w:bottom w:val="none" w:sz="0" w:space="0" w:color="auto"/>
                <w:right w:val="none" w:sz="0" w:space="0" w:color="auto"/>
              </w:divBdr>
            </w:div>
            <w:div w:id="458450284">
              <w:marLeft w:val="0"/>
              <w:marRight w:val="30"/>
              <w:marTop w:val="0"/>
              <w:marBottom w:val="0"/>
              <w:divBdr>
                <w:top w:val="none" w:sz="0" w:space="0" w:color="auto"/>
                <w:left w:val="none" w:sz="0" w:space="0" w:color="auto"/>
                <w:bottom w:val="none" w:sz="0" w:space="0" w:color="auto"/>
                <w:right w:val="none" w:sz="0" w:space="0" w:color="auto"/>
              </w:divBdr>
            </w:div>
            <w:div w:id="410389297">
              <w:marLeft w:val="0"/>
              <w:marRight w:val="0"/>
              <w:marTop w:val="0"/>
              <w:marBottom w:val="315"/>
              <w:divBdr>
                <w:top w:val="none" w:sz="0" w:space="9" w:color="auto"/>
                <w:left w:val="single" w:sz="36" w:space="0" w:color="DB0011"/>
                <w:bottom w:val="none" w:sz="0" w:space="0" w:color="auto"/>
                <w:right w:val="none" w:sz="0" w:space="0" w:color="auto"/>
              </w:divBdr>
            </w:div>
            <w:div w:id="1499268184">
              <w:marLeft w:val="0"/>
              <w:marRight w:val="30"/>
              <w:marTop w:val="0"/>
              <w:marBottom w:val="0"/>
              <w:divBdr>
                <w:top w:val="none" w:sz="0" w:space="0" w:color="auto"/>
                <w:left w:val="none" w:sz="0" w:space="0" w:color="auto"/>
                <w:bottom w:val="none" w:sz="0" w:space="0" w:color="auto"/>
                <w:right w:val="none" w:sz="0" w:space="0" w:color="auto"/>
              </w:divBdr>
            </w:div>
            <w:div w:id="806314703">
              <w:marLeft w:val="0"/>
              <w:marRight w:val="30"/>
              <w:marTop w:val="0"/>
              <w:marBottom w:val="0"/>
              <w:divBdr>
                <w:top w:val="none" w:sz="0" w:space="0" w:color="auto"/>
                <w:left w:val="none" w:sz="0" w:space="0" w:color="auto"/>
                <w:bottom w:val="none" w:sz="0" w:space="0" w:color="auto"/>
                <w:right w:val="none" w:sz="0" w:space="0" w:color="auto"/>
              </w:divBdr>
            </w:div>
            <w:div w:id="1110004332">
              <w:marLeft w:val="0"/>
              <w:marRight w:val="30"/>
              <w:marTop w:val="0"/>
              <w:marBottom w:val="0"/>
              <w:divBdr>
                <w:top w:val="none" w:sz="0" w:space="0" w:color="auto"/>
                <w:left w:val="none" w:sz="0" w:space="0" w:color="auto"/>
                <w:bottom w:val="none" w:sz="0" w:space="0" w:color="auto"/>
                <w:right w:val="none" w:sz="0" w:space="0" w:color="auto"/>
              </w:divBdr>
            </w:div>
            <w:div w:id="498665348">
              <w:marLeft w:val="0"/>
              <w:marRight w:val="30"/>
              <w:marTop w:val="0"/>
              <w:marBottom w:val="0"/>
              <w:divBdr>
                <w:top w:val="none" w:sz="0" w:space="0" w:color="auto"/>
                <w:left w:val="none" w:sz="0" w:space="0" w:color="auto"/>
                <w:bottom w:val="none" w:sz="0" w:space="0" w:color="auto"/>
                <w:right w:val="none" w:sz="0" w:space="0" w:color="auto"/>
              </w:divBdr>
            </w:div>
            <w:div w:id="1415660308">
              <w:marLeft w:val="0"/>
              <w:marRight w:val="30"/>
              <w:marTop w:val="0"/>
              <w:marBottom w:val="0"/>
              <w:divBdr>
                <w:top w:val="none" w:sz="0" w:space="0" w:color="auto"/>
                <w:left w:val="none" w:sz="0" w:space="0" w:color="auto"/>
                <w:bottom w:val="none" w:sz="0" w:space="0" w:color="auto"/>
                <w:right w:val="none" w:sz="0" w:space="0" w:color="auto"/>
              </w:divBdr>
            </w:div>
            <w:div w:id="2101756583">
              <w:marLeft w:val="0"/>
              <w:marRight w:val="30"/>
              <w:marTop w:val="0"/>
              <w:marBottom w:val="0"/>
              <w:divBdr>
                <w:top w:val="none" w:sz="0" w:space="0" w:color="auto"/>
                <w:left w:val="none" w:sz="0" w:space="0" w:color="auto"/>
                <w:bottom w:val="none" w:sz="0" w:space="0" w:color="auto"/>
                <w:right w:val="none" w:sz="0" w:space="0" w:color="auto"/>
              </w:divBdr>
            </w:div>
            <w:div w:id="165243666">
              <w:marLeft w:val="0"/>
              <w:marRight w:val="30"/>
              <w:marTop w:val="0"/>
              <w:marBottom w:val="0"/>
              <w:divBdr>
                <w:top w:val="none" w:sz="0" w:space="0" w:color="auto"/>
                <w:left w:val="none" w:sz="0" w:space="0" w:color="auto"/>
                <w:bottom w:val="none" w:sz="0" w:space="0" w:color="auto"/>
                <w:right w:val="none" w:sz="0" w:space="0" w:color="auto"/>
              </w:divBdr>
            </w:div>
            <w:div w:id="1078212338">
              <w:marLeft w:val="0"/>
              <w:marRight w:val="30"/>
              <w:marTop w:val="0"/>
              <w:marBottom w:val="0"/>
              <w:divBdr>
                <w:top w:val="none" w:sz="0" w:space="0" w:color="auto"/>
                <w:left w:val="none" w:sz="0" w:space="0" w:color="auto"/>
                <w:bottom w:val="none" w:sz="0" w:space="0" w:color="auto"/>
                <w:right w:val="none" w:sz="0" w:space="0" w:color="auto"/>
              </w:divBdr>
            </w:div>
            <w:div w:id="162401925">
              <w:marLeft w:val="0"/>
              <w:marRight w:val="30"/>
              <w:marTop w:val="0"/>
              <w:marBottom w:val="0"/>
              <w:divBdr>
                <w:top w:val="none" w:sz="0" w:space="0" w:color="auto"/>
                <w:left w:val="none" w:sz="0" w:space="0" w:color="auto"/>
                <w:bottom w:val="none" w:sz="0" w:space="0" w:color="auto"/>
                <w:right w:val="none" w:sz="0" w:space="0" w:color="auto"/>
              </w:divBdr>
            </w:div>
            <w:div w:id="459805893">
              <w:marLeft w:val="0"/>
              <w:marRight w:val="30"/>
              <w:marTop w:val="0"/>
              <w:marBottom w:val="0"/>
              <w:divBdr>
                <w:top w:val="none" w:sz="0" w:space="0" w:color="auto"/>
                <w:left w:val="none" w:sz="0" w:space="0" w:color="auto"/>
                <w:bottom w:val="none" w:sz="0" w:space="0" w:color="auto"/>
                <w:right w:val="none" w:sz="0" w:space="0" w:color="auto"/>
              </w:divBdr>
            </w:div>
            <w:div w:id="1176502472">
              <w:marLeft w:val="0"/>
              <w:marRight w:val="30"/>
              <w:marTop w:val="0"/>
              <w:marBottom w:val="0"/>
              <w:divBdr>
                <w:top w:val="none" w:sz="0" w:space="0" w:color="auto"/>
                <w:left w:val="none" w:sz="0" w:space="0" w:color="auto"/>
                <w:bottom w:val="none" w:sz="0" w:space="0" w:color="auto"/>
                <w:right w:val="none" w:sz="0" w:space="0" w:color="auto"/>
              </w:divBdr>
            </w:div>
            <w:div w:id="248856004">
              <w:marLeft w:val="0"/>
              <w:marRight w:val="30"/>
              <w:marTop w:val="0"/>
              <w:marBottom w:val="0"/>
              <w:divBdr>
                <w:top w:val="none" w:sz="0" w:space="0" w:color="auto"/>
                <w:left w:val="none" w:sz="0" w:space="0" w:color="auto"/>
                <w:bottom w:val="none" w:sz="0" w:space="0" w:color="auto"/>
                <w:right w:val="none" w:sz="0" w:space="0" w:color="auto"/>
              </w:divBdr>
            </w:div>
            <w:div w:id="610865174">
              <w:marLeft w:val="0"/>
              <w:marRight w:val="30"/>
              <w:marTop w:val="0"/>
              <w:marBottom w:val="0"/>
              <w:divBdr>
                <w:top w:val="none" w:sz="0" w:space="0" w:color="auto"/>
                <w:left w:val="none" w:sz="0" w:space="0" w:color="auto"/>
                <w:bottom w:val="none" w:sz="0" w:space="0" w:color="auto"/>
                <w:right w:val="none" w:sz="0" w:space="0" w:color="auto"/>
              </w:divBdr>
            </w:div>
          </w:divsChild>
        </w:div>
      </w:divsChild>
    </w:div>
    <w:div w:id="2083983503">
      <w:bodyDiv w:val="1"/>
      <w:marLeft w:val="0"/>
      <w:marRight w:val="0"/>
      <w:marTop w:val="0"/>
      <w:marBottom w:val="0"/>
      <w:divBdr>
        <w:top w:val="none" w:sz="0" w:space="0" w:color="auto"/>
        <w:left w:val="none" w:sz="0" w:space="0" w:color="auto"/>
        <w:bottom w:val="none" w:sz="0" w:space="0" w:color="auto"/>
        <w:right w:val="none" w:sz="0" w:space="0" w:color="auto"/>
      </w:divBdr>
    </w:div>
    <w:div w:id="2103988243">
      <w:bodyDiv w:val="1"/>
      <w:marLeft w:val="0"/>
      <w:marRight w:val="0"/>
      <w:marTop w:val="0"/>
      <w:marBottom w:val="0"/>
      <w:divBdr>
        <w:top w:val="none" w:sz="0" w:space="0" w:color="auto"/>
        <w:left w:val="none" w:sz="0" w:space="0" w:color="auto"/>
        <w:bottom w:val="none" w:sz="0" w:space="0" w:color="auto"/>
        <w:right w:val="none" w:sz="0" w:space="0" w:color="auto"/>
      </w:divBdr>
    </w:div>
    <w:div w:id="2114016022">
      <w:bodyDiv w:val="1"/>
      <w:marLeft w:val="0"/>
      <w:marRight w:val="0"/>
      <w:marTop w:val="0"/>
      <w:marBottom w:val="0"/>
      <w:divBdr>
        <w:top w:val="none" w:sz="0" w:space="0" w:color="auto"/>
        <w:left w:val="none" w:sz="0" w:space="0" w:color="auto"/>
        <w:bottom w:val="none" w:sz="0" w:space="0" w:color="auto"/>
        <w:right w:val="none" w:sz="0" w:space="0" w:color="auto"/>
      </w:divBdr>
      <w:divsChild>
        <w:div w:id="1054812533">
          <w:marLeft w:val="0"/>
          <w:marRight w:val="0"/>
          <w:marTop w:val="0"/>
          <w:marBottom w:val="0"/>
          <w:divBdr>
            <w:top w:val="none" w:sz="0" w:space="0" w:color="auto"/>
            <w:left w:val="none" w:sz="0" w:space="0" w:color="auto"/>
            <w:bottom w:val="none" w:sz="0" w:space="0" w:color="auto"/>
            <w:right w:val="none" w:sz="0" w:space="0" w:color="auto"/>
          </w:divBdr>
          <w:divsChild>
            <w:div w:id="696739151">
              <w:marLeft w:val="0"/>
              <w:marRight w:val="0"/>
              <w:marTop w:val="0"/>
              <w:marBottom w:val="0"/>
              <w:divBdr>
                <w:top w:val="none" w:sz="0" w:space="0" w:color="auto"/>
                <w:left w:val="none" w:sz="0" w:space="0" w:color="auto"/>
                <w:bottom w:val="none" w:sz="0" w:space="0" w:color="auto"/>
                <w:right w:val="none" w:sz="0" w:space="0" w:color="auto"/>
              </w:divBdr>
              <w:divsChild>
                <w:div w:id="1290281861">
                  <w:marLeft w:val="0"/>
                  <w:marRight w:val="0"/>
                  <w:marTop w:val="0"/>
                  <w:marBottom w:val="0"/>
                  <w:divBdr>
                    <w:top w:val="none" w:sz="0" w:space="0" w:color="auto"/>
                    <w:left w:val="none" w:sz="0" w:space="0" w:color="auto"/>
                    <w:bottom w:val="none" w:sz="0" w:space="0" w:color="auto"/>
                    <w:right w:val="none" w:sz="0" w:space="0" w:color="auto"/>
                  </w:divBdr>
                  <w:divsChild>
                    <w:div w:id="1356034548">
                      <w:marLeft w:val="0"/>
                      <w:marRight w:val="0"/>
                      <w:marTop w:val="0"/>
                      <w:marBottom w:val="0"/>
                      <w:divBdr>
                        <w:top w:val="single" w:sz="2" w:space="0" w:color="E2E2E2"/>
                        <w:left w:val="single" w:sz="2" w:space="15" w:color="E2E2E2"/>
                        <w:bottom w:val="single" w:sz="2" w:space="0" w:color="E2E2E2"/>
                        <w:right w:val="single" w:sz="2" w:space="15" w:color="E2E2E2"/>
                      </w:divBdr>
                      <w:divsChild>
                        <w:div w:id="1023365988">
                          <w:marLeft w:val="0"/>
                          <w:marRight w:val="0"/>
                          <w:marTop w:val="0"/>
                          <w:marBottom w:val="0"/>
                          <w:divBdr>
                            <w:top w:val="none" w:sz="0" w:space="0" w:color="auto"/>
                            <w:left w:val="none" w:sz="0" w:space="0" w:color="auto"/>
                            <w:bottom w:val="none" w:sz="0" w:space="0" w:color="auto"/>
                            <w:right w:val="none" w:sz="0" w:space="0" w:color="auto"/>
                          </w:divBdr>
                          <w:divsChild>
                            <w:div w:id="381248130">
                              <w:marLeft w:val="0"/>
                              <w:marRight w:val="0"/>
                              <w:marTop w:val="0"/>
                              <w:marBottom w:val="0"/>
                              <w:divBdr>
                                <w:top w:val="none" w:sz="0" w:space="0" w:color="auto"/>
                                <w:left w:val="none" w:sz="0" w:space="0" w:color="auto"/>
                                <w:bottom w:val="none" w:sz="0" w:space="0" w:color="auto"/>
                                <w:right w:val="none" w:sz="0" w:space="0" w:color="auto"/>
                              </w:divBdr>
                              <w:divsChild>
                                <w:div w:id="429476326">
                                  <w:marLeft w:val="0"/>
                                  <w:marRight w:val="0"/>
                                  <w:marTop w:val="0"/>
                                  <w:marBottom w:val="0"/>
                                  <w:divBdr>
                                    <w:top w:val="single" w:sz="6" w:space="0" w:color="DDDDDD"/>
                                    <w:left w:val="single" w:sz="6" w:space="8" w:color="DDDDDD"/>
                                    <w:bottom w:val="single" w:sz="6" w:space="8" w:color="DDDDDD"/>
                                    <w:right w:val="single" w:sz="6" w:space="8" w:color="DDDDDD"/>
                                  </w:divBdr>
                                  <w:divsChild>
                                    <w:div w:id="1341589648">
                                      <w:marLeft w:val="0"/>
                                      <w:marRight w:val="0"/>
                                      <w:marTop w:val="0"/>
                                      <w:marBottom w:val="0"/>
                                      <w:divBdr>
                                        <w:top w:val="none" w:sz="0" w:space="0" w:color="auto"/>
                                        <w:left w:val="none" w:sz="0" w:space="0" w:color="auto"/>
                                        <w:bottom w:val="none" w:sz="0" w:space="0" w:color="auto"/>
                                        <w:right w:val="none" w:sz="0" w:space="0" w:color="auto"/>
                                      </w:divBdr>
                                      <w:divsChild>
                                        <w:div w:id="481236602">
                                          <w:marLeft w:val="0"/>
                                          <w:marRight w:val="0"/>
                                          <w:marTop w:val="0"/>
                                          <w:marBottom w:val="0"/>
                                          <w:divBdr>
                                            <w:top w:val="none" w:sz="0" w:space="0" w:color="auto"/>
                                            <w:left w:val="none" w:sz="0" w:space="0" w:color="auto"/>
                                            <w:bottom w:val="none" w:sz="0" w:space="0" w:color="auto"/>
                                            <w:right w:val="none" w:sz="0" w:space="0" w:color="auto"/>
                                          </w:divBdr>
                                          <w:divsChild>
                                            <w:div w:id="112134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632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8AD0D-65D4-4CF9-A424-6551A9A07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13595</Words>
  <Characters>74776</Characters>
  <Application>Microsoft Office Word</Application>
  <DocSecurity>0</DocSecurity>
  <Lines>623</Lines>
  <Paragraphs>176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HECTOR GUSTAVO PINEDA SALAS</dc:creator>
  <cp:lastModifiedBy>eortega</cp:lastModifiedBy>
  <cp:revision>2</cp:revision>
  <cp:lastPrinted>2018-10-05T15:11:00Z</cp:lastPrinted>
  <dcterms:created xsi:type="dcterms:W3CDTF">2021-11-03T22:27:00Z</dcterms:created>
  <dcterms:modified xsi:type="dcterms:W3CDTF">2021-11-03T22:27:00Z</dcterms:modified>
</cp:coreProperties>
</file>